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35" w:rsidRPr="00F76C75" w:rsidRDefault="006C0335" w:rsidP="006C0335">
      <w:pPr>
        <w:jc w:val="center"/>
        <w:rPr>
          <w:sz w:val="28"/>
          <w:szCs w:val="28"/>
        </w:rPr>
      </w:pPr>
      <w:r w:rsidRPr="00F76C75">
        <w:rPr>
          <w:noProof/>
          <w:sz w:val="28"/>
          <w:szCs w:val="28"/>
        </w:rPr>
        <w:drawing>
          <wp:inline distT="0" distB="0" distL="0" distR="0" wp14:anchorId="6A6C0B79" wp14:editId="4E011013">
            <wp:extent cx="514350" cy="5905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35" w:rsidRPr="00F76C75" w:rsidRDefault="006C0335" w:rsidP="006C0335">
      <w:pPr>
        <w:rPr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6"/>
      </w:tblGrid>
      <w:tr w:rsidR="006C0335" w:rsidRPr="00F76C75" w:rsidTr="006C0335">
        <w:trPr>
          <w:trHeight w:val="8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0335" w:rsidRPr="00F76C75" w:rsidRDefault="006C0335" w:rsidP="006C0335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  <w:r w:rsidRPr="00F76C75"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6C0335" w:rsidRDefault="006C0335" w:rsidP="006C0335">
            <w:pPr>
              <w:jc w:val="center"/>
              <w:rPr>
                <w:b/>
                <w:sz w:val="28"/>
                <w:szCs w:val="28"/>
              </w:rPr>
            </w:pPr>
            <w:r w:rsidRPr="00F76C75">
              <w:rPr>
                <w:b/>
                <w:sz w:val="28"/>
                <w:szCs w:val="28"/>
              </w:rPr>
              <w:t>ПОСТАНОВЛЕНИЕ</w:t>
            </w:r>
          </w:p>
          <w:p w:rsidR="006C0335" w:rsidRPr="00F76C75" w:rsidRDefault="006C0335" w:rsidP="006C03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0335" w:rsidRDefault="006C0335" w:rsidP="006C033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776"/>
      </w:tblGrid>
      <w:tr w:rsidR="006C0335" w:rsidTr="006C0335">
        <w:tc>
          <w:tcPr>
            <w:tcW w:w="557" w:type="dxa"/>
            <w:hideMark/>
          </w:tcPr>
          <w:p w:rsidR="006C0335" w:rsidRPr="00F76C75" w:rsidRDefault="006C0335" w:rsidP="006C0335">
            <w:pPr>
              <w:rPr>
                <w:sz w:val="28"/>
                <w:szCs w:val="28"/>
              </w:rPr>
            </w:pPr>
            <w:r w:rsidRPr="00F76C75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335" w:rsidRPr="00F76C75" w:rsidRDefault="006C0335" w:rsidP="006C0335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6C0335" w:rsidRPr="009A3BFC" w:rsidRDefault="006C0335" w:rsidP="006C0335">
            <w:pPr>
              <w:rPr>
                <w:sz w:val="28"/>
                <w:szCs w:val="28"/>
              </w:rPr>
            </w:pPr>
            <w:r w:rsidRPr="009A3BFC">
              <w:rPr>
                <w:sz w:val="28"/>
                <w:szCs w:val="28"/>
              </w:rPr>
              <w:t>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335" w:rsidRPr="009A3BFC" w:rsidRDefault="006C0335" w:rsidP="006C0335">
            <w:pPr>
              <w:jc w:val="center"/>
              <w:rPr>
                <w:sz w:val="28"/>
                <w:szCs w:val="28"/>
              </w:rPr>
            </w:pPr>
          </w:p>
        </w:tc>
      </w:tr>
      <w:tr w:rsidR="006C0335" w:rsidTr="006C0335">
        <w:trPr>
          <w:gridAfter w:val="3"/>
          <w:wAfter w:w="2004" w:type="dxa"/>
          <w:trHeight w:val="363"/>
        </w:trPr>
        <w:tc>
          <w:tcPr>
            <w:tcW w:w="1638" w:type="dxa"/>
            <w:gridSpan w:val="2"/>
          </w:tcPr>
          <w:p w:rsidR="006C0335" w:rsidRPr="00F76C75" w:rsidRDefault="006C0335" w:rsidP="006C0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 w:rsidRPr="00F76C75">
              <w:rPr>
                <w:sz w:val="28"/>
                <w:szCs w:val="28"/>
              </w:rPr>
              <w:t>. Арти</w:t>
            </w:r>
          </w:p>
        </w:tc>
      </w:tr>
    </w:tbl>
    <w:p w:rsidR="006C0335" w:rsidRDefault="006C0335" w:rsidP="006C0335"/>
    <w:p w:rsidR="006C0335" w:rsidRPr="00FE61A3" w:rsidRDefault="006C0335" w:rsidP="006C0335">
      <w:pPr>
        <w:ind w:right="-2"/>
        <w:jc w:val="center"/>
        <w:rPr>
          <w:b/>
          <w:i/>
          <w:sz w:val="28"/>
          <w:szCs w:val="28"/>
        </w:rPr>
      </w:pPr>
      <w:r w:rsidRPr="00C25098">
        <w:rPr>
          <w:b/>
          <w:bCs/>
          <w:i/>
          <w:sz w:val="28"/>
          <w:szCs w:val="28"/>
        </w:rPr>
        <w:t xml:space="preserve">Об утверждении </w:t>
      </w:r>
      <w:r w:rsidRPr="00C25098">
        <w:rPr>
          <w:b/>
          <w:i/>
          <w:sz w:val="28"/>
          <w:szCs w:val="28"/>
        </w:rPr>
        <w:t>административн</w:t>
      </w:r>
      <w:r w:rsidRPr="00C25098">
        <w:rPr>
          <w:b/>
          <w:bCs/>
          <w:i/>
          <w:sz w:val="28"/>
          <w:szCs w:val="28"/>
        </w:rPr>
        <w:t>ого</w:t>
      </w:r>
      <w:r w:rsidRPr="00C25098">
        <w:rPr>
          <w:b/>
          <w:i/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 xml:space="preserve"> </w:t>
      </w:r>
      <w:r w:rsidRPr="009977E3">
        <w:rPr>
          <w:b/>
          <w:i/>
          <w:sz w:val="28"/>
          <w:szCs w:val="28"/>
        </w:rPr>
        <w:t>предоставления муниципальной</w:t>
      </w:r>
      <w:r w:rsidRPr="00A365F8">
        <w:rPr>
          <w:i/>
          <w:sz w:val="28"/>
          <w:szCs w:val="28"/>
        </w:rPr>
        <w:t xml:space="preserve"> </w:t>
      </w:r>
      <w:r w:rsidRPr="009977E3">
        <w:rPr>
          <w:b/>
          <w:i/>
          <w:sz w:val="28"/>
          <w:szCs w:val="28"/>
        </w:rPr>
        <w:t>услуги</w:t>
      </w:r>
      <w:r>
        <w:rPr>
          <w:b/>
          <w:i/>
          <w:sz w:val="28"/>
          <w:szCs w:val="28"/>
        </w:rPr>
        <w:t xml:space="preserve"> «</w:t>
      </w:r>
      <w:r w:rsidRPr="006C0335">
        <w:rPr>
          <w:b/>
          <w:i/>
          <w:sz w:val="28"/>
          <w:szCs w:val="28"/>
        </w:rPr>
        <w:t>Предоставление однократно бесплатно в собственность граждан</w:t>
      </w:r>
      <w:r w:rsidR="00627C63">
        <w:rPr>
          <w:b/>
          <w:i/>
          <w:sz w:val="28"/>
          <w:szCs w:val="28"/>
        </w:rPr>
        <w:t xml:space="preserve"> земельных участков</w:t>
      </w:r>
      <w:r w:rsidRPr="006C0335">
        <w:rPr>
          <w:b/>
          <w:i/>
          <w:sz w:val="28"/>
          <w:szCs w:val="28"/>
        </w:rPr>
        <w:t xml:space="preserve"> для индивидуального жилищного </w:t>
      </w:r>
      <w:r w:rsidR="00627C63" w:rsidRPr="006C0335">
        <w:rPr>
          <w:b/>
          <w:i/>
          <w:sz w:val="28"/>
          <w:szCs w:val="28"/>
        </w:rPr>
        <w:t>строительства</w:t>
      </w:r>
      <w:r>
        <w:rPr>
          <w:b/>
          <w:i/>
          <w:sz w:val="28"/>
          <w:szCs w:val="28"/>
        </w:rPr>
        <w:t xml:space="preserve">, </w:t>
      </w:r>
      <w:r w:rsidRPr="009977E3">
        <w:rPr>
          <w:b/>
          <w:i/>
          <w:sz w:val="28"/>
          <w:szCs w:val="28"/>
        </w:rPr>
        <w:t>расположенных на территории Артинского городского округа»</w:t>
      </w:r>
    </w:p>
    <w:p w:rsidR="006C0335" w:rsidRPr="004D44DC" w:rsidRDefault="006C0335" w:rsidP="006C03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3CB3" w:rsidRPr="00D10D50" w:rsidRDefault="00A83CB3" w:rsidP="00A83CB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201-ФЗ Об организации предоставления государственных и муниципальных услуг», Законом Свердловской области от 07.07.2004года № 18-ОЗ «Об особенностях регулирования земельных отношений на территории Свердловской области», Законом Свердловской области от 19.07.2018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Постановление Правительства Свердловской области от 12.05.2022г. № 320-ПП «О внесении изменений в постановление Правительства Свердловской области от 22.07.2015г. № 648-ПП «О реализации статей 25 и 26 Закона Свердловской области от 07.07.2004г. № 18-ОЗ «Об особенностях регулирования земельных отношений  на территории Свердловской области» и признании утратившими силу некоторых постановлений Правительства Свердловской области» Уставом Артинского городского округа,  Положением о Комитет по управлению имуществом Администрации Артинского городского округа, Положением «О предоставлении однократно бесплатно в собственность граждан земельных участков для индивидуального жилищного строительства,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Артинского городского округа» утвержденным решение Думы Артинского городского округа от 28.02.2017г. № 9,</w:t>
      </w:r>
    </w:p>
    <w:p w:rsidR="006C0335" w:rsidRDefault="006C0335" w:rsidP="006C033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0335" w:rsidRDefault="006C0335" w:rsidP="006C033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D44DC">
        <w:rPr>
          <w:b/>
          <w:bCs/>
          <w:sz w:val="28"/>
          <w:szCs w:val="28"/>
        </w:rPr>
        <w:t>ПОСТАНОВЛЯЮ</w:t>
      </w:r>
      <w:r>
        <w:rPr>
          <w:b/>
          <w:bCs/>
          <w:sz w:val="28"/>
          <w:szCs w:val="28"/>
        </w:rPr>
        <w:t>:</w:t>
      </w:r>
    </w:p>
    <w:p w:rsidR="006C0335" w:rsidRDefault="006C0335" w:rsidP="006C033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0335" w:rsidRPr="002C0670" w:rsidRDefault="006C0335" w:rsidP="006C0335">
      <w:pPr>
        <w:pStyle w:val="ConsPlusTitle"/>
        <w:jc w:val="both"/>
        <w:outlineLvl w:val="0"/>
        <w:rPr>
          <w:b w:val="0"/>
        </w:rPr>
      </w:pPr>
      <w:r w:rsidRPr="00AD22EF">
        <w:rPr>
          <w:b w:val="0"/>
        </w:rPr>
        <w:t xml:space="preserve">      1.</w:t>
      </w:r>
      <w:r w:rsidRPr="00A365F8">
        <w:t xml:space="preserve"> </w:t>
      </w:r>
      <w:r>
        <w:rPr>
          <w:b w:val="0"/>
        </w:rPr>
        <w:t>Утвердить административный регламент «П</w:t>
      </w:r>
      <w:r w:rsidRPr="00E330BD">
        <w:rPr>
          <w:b w:val="0"/>
        </w:rPr>
        <w:t>редоставлени</w:t>
      </w:r>
      <w:r>
        <w:rPr>
          <w:b w:val="0"/>
        </w:rPr>
        <w:t>е</w:t>
      </w:r>
      <w:r w:rsidRPr="00E330BD">
        <w:rPr>
          <w:b w:val="0"/>
        </w:rPr>
        <w:t xml:space="preserve"> </w:t>
      </w:r>
      <w:r>
        <w:rPr>
          <w:b w:val="0"/>
        </w:rPr>
        <w:t xml:space="preserve">однократно бесплатно в собственность граждан </w:t>
      </w:r>
      <w:r w:rsidR="00627C63" w:rsidRPr="00E330BD">
        <w:rPr>
          <w:b w:val="0"/>
        </w:rPr>
        <w:t>земельных участков</w:t>
      </w:r>
      <w:r w:rsidR="00627C63">
        <w:rPr>
          <w:b w:val="0"/>
        </w:rPr>
        <w:t xml:space="preserve"> </w:t>
      </w:r>
      <w:r>
        <w:rPr>
          <w:b w:val="0"/>
        </w:rPr>
        <w:t>для индивидуального жилищного строительства</w:t>
      </w:r>
      <w:r w:rsidRPr="00E330BD">
        <w:rPr>
          <w:b w:val="0"/>
        </w:rPr>
        <w:t xml:space="preserve">, </w:t>
      </w:r>
      <w:r>
        <w:rPr>
          <w:b w:val="0"/>
        </w:rPr>
        <w:t>расположенных на территории Артинского городского округа</w:t>
      </w:r>
      <w:r w:rsidRPr="00E330BD">
        <w:rPr>
          <w:b w:val="0"/>
        </w:rPr>
        <w:t>»</w:t>
      </w:r>
      <w:r>
        <w:rPr>
          <w:b w:val="0"/>
        </w:rPr>
        <w:t xml:space="preserve"> (прилагается).</w:t>
      </w:r>
    </w:p>
    <w:p w:rsidR="006C0335" w:rsidRDefault="006C0335" w:rsidP="00C856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</w:t>
      </w:r>
      <w:r w:rsidRPr="004D44DC">
        <w:rPr>
          <w:sz w:val="28"/>
          <w:szCs w:val="28"/>
        </w:rPr>
        <w:t>Настоящее постановление опубликовать в «Муниципальном вестнике» газеты "Артинские вести" и разместить на официальном Интернет-сайте Администрац</w:t>
      </w:r>
      <w:r>
        <w:rPr>
          <w:sz w:val="28"/>
          <w:szCs w:val="28"/>
        </w:rPr>
        <w:t>ии Артинского городского округа.</w:t>
      </w:r>
    </w:p>
    <w:p w:rsidR="006C0335" w:rsidRDefault="00C856D7" w:rsidP="00C856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335" w:rsidRPr="004D44D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6C0335">
        <w:rPr>
          <w:sz w:val="28"/>
          <w:szCs w:val="28"/>
        </w:rPr>
        <w:t>з</w:t>
      </w:r>
      <w:r w:rsidR="006C0335" w:rsidRPr="004D44DC">
        <w:rPr>
          <w:sz w:val="28"/>
          <w:szCs w:val="28"/>
        </w:rPr>
        <w:t xml:space="preserve">аместителя Главы Артинского городского округа </w:t>
      </w:r>
      <w:r w:rsidR="006C0335">
        <w:rPr>
          <w:sz w:val="28"/>
          <w:szCs w:val="28"/>
        </w:rPr>
        <w:t>В.Н. Мотыхляева.</w:t>
      </w:r>
    </w:p>
    <w:p w:rsidR="006C0335" w:rsidRDefault="006C0335" w:rsidP="006C03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335" w:rsidRDefault="006C0335" w:rsidP="006C0335">
      <w:pPr>
        <w:rPr>
          <w:sz w:val="28"/>
          <w:szCs w:val="28"/>
        </w:rPr>
      </w:pPr>
    </w:p>
    <w:p w:rsidR="00A55006" w:rsidRPr="004D44DC" w:rsidRDefault="00A55006" w:rsidP="006C0335">
      <w:pPr>
        <w:rPr>
          <w:sz w:val="28"/>
          <w:szCs w:val="28"/>
        </w:rPr>
      </w:pPr>
    </w:p>
    <w:p w:rsidR="006C0335" w:rsidRDefault="006C0335" w:rsidP="006C0335">
      <w:pPr>
        <w:rPr>
          <w:sz w:val="28"/>
          <w:szCs w:val="28"/>
        </w:rPr>
      </w:pPr>
      <w:r w:rsidRPr="004D44DC">
        <w:rPr>
          <w:sz w:val="28"/>
          <w:szCs w:val="28"/>
        </w:rPr>
        <w:t xml:space="preserve">Глава Артинского городского округа             </w:t>
      </w:r>
      <w:r>
        <w:rPr>
          <w:sz w:val="28"/>
          <w:szCs w:val="28"/>
        </w:rPr>
        <w:t xml:space="preserve">                            А.А. Константинов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5"/>
        <w:gridCol w:w="4530"/>
      </w:tblGrid>
      <w:tr w:rsidR="006C0335" w:rsidRPr="002D5100" w:rsidTr="006C0335">
        <w:tc>
          <w:tcPr>
            <w:tcW w:w="4825" w:type="dxa"/>
          </w:tcPr>
          <w:p w:rsidR="006C0335" w:rsidRPr="002D5100" w:rsidRDefault="006C0335" w:rsidP="006C0335">
            <w:r>
              <w:t xml:space="preserve">   </w:t>
            </w:r>
          </w:p>
        </w:tc>
        <w:tc>
          <w:tcPr>
            <w:tcW w:w="4530" w:type="dxa"/>
            <w:hideMark/>
          </w:tcPr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A83CB3" w:rsidRDefault="00A83CB3" w:rsidP="006C0335"/>
          <w:p w:rsidR="006C0335" w:rsidRPr="002D5100" w:rsidRDefault="006C0335" w:rsidP="006C0335">
            <w:r w:rsidRPr="002D5100">
              <w:t>УТВЕРЖДЕН</w:t>
            </w:r>
          </w:p>
          <w:p w:rsidR="006C0335" w:rsidRPr="002D5100" w:rsidRDefault="006C0335" w:rsidP="006C0335">
            <w:r w:rsidRPr="002D5100">
              <w:t>постановлением Администрации Артинского городского округа</w:t>
            </w:r>
          </w:p>
          <w:p w:rsidR="006C0335" w:rsidRPr="002D5100" w:rsidRDefault="006C0335" w:rsidP="006C0335">
            <w:r w:rsidRPr="002D5100">
              <w:t xml:space="preserve">от  </w:t>
            </w:r>
            <w:r>
              <w:rPr>
                <w:u w:val="single"/>
              </w:rPr>
              <w:t xml:space="preserve">                           </w:t>
            </w:r>
            <w:r w:rsidRPr="002D5100">
              <w:t xml:space="preserve">№  </w:t>
            </w:r>
            <w:r>
              <w:rPr>
                <w:u w:val="single"/>
              </w:rPr>
              <w:t>____</w:t>
            </w:r>
          </w:p>
        </w:tc>
      </w:tr>
    </w:tbl>
    <w:p w:rsidR="006C0335" w:rsidRPr="002D5100" w:rsidRDefault="006C0335" w:rsidP="006C033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075E29" w:rsidRDefault="00075E29" w:rsidP="00C856D7">
      <w:pPr>
        <w:ind w:right="-2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«Предоставление однократно бесплатно в собственность </w:t>
      </w:r>
      <w:r w:rsidR="00C856D7">
        <w:rPr>
          <w:rFonts w:ascii="Liberation Serif" w:hAnsi="Liberation Serif" w:cs="Liberation Serif"/>
          <w:b/>
          <w:sz w:val="28"/>
          <w:szCs w:val="28"/>
        </w:rPr>
        <w:t>граждан</w:t>
      </w:r>
    </w:p>
    <w:p w:rsidR="00075E29" w:rsidRDefault="00C856D7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земельных участков </w:t>
      </w:r>
      <w:r w:rsidR="006C0335">
        <w:rPr>
          <w:rFonts w:ascii="Liberation Serif" w:hAnsi="Liberation Serif" w:cs="Liberation Serif"/>
          <w:b/>
          <w:sz w:val="28"/>
          <w:szCs w:val="28"/>
        </w:rPr>
        <w:t xml:space="preserve"> для индивидуального жилищного строительства</w:t>
      </w:r>
      <w:r>
        <w:rPr>
          <w:rFonts w:ascii="Liberation Serif" w:hAnsi="Liberation Serif" w:cs="Liberation Serif"/>
          <w:b/>
          <w:sz w:val="28"/>
          <w:szCs w:val="28"/>
        </w:rPr>
        <w:t>, расположенных на территории Артинского городского округа</w:t>
      </w:r>
      <w:r w:rsidR="006C0335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075E29" w:rsidRDefault="00075E29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075E29" w:rsidRDefault="00075E29">
      <w:pPr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Административный регламент предоставления муниципальной услуги «Предоставление однократно бесплатно в собственность 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земельных участков </w:t>
      </w:r>
      <w:r>
        <w:rPr>
          <w:rFonts w:ascii="Liberation Serif" w:hAnsi="Liberation Serif" w:cs="Liberation Serif"/>
          <w:sz w:val="28"/>
          <w:szCs w:val="28"/>
        </w:rPr>
        <w:t>для индивидуального жилищного строительства</w:t>
      </w:r>
      <w:r w:rsidR="00C856D7">
        <w:rPr>
          <w:rFonts w:ascii="Liberation Serif" w:hAnsi="Liberation Serif" w:cs="Liberation Serif"/>
          <w:sz w:val="28"/>
          <w:szCs w:val="28"/>
        </w:rPr>
        <w:t>, расположенных на территории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регламент) устанавливает порядок и стандарт предоставления муниципальной услуги «Предоставление однократно бесплатно в собственность 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земельных участков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индивидуального жилищного строительства, расположенных на территории Артинского городского округа» (далее – муниципальная услуга).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Регламент устанавливает сроки и последовательность административных процедур </w:t>
      </w:r>
      <w:r w:rsidR="00346C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Комитета по управлению имуществом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</w:t>
      </w:r>
      <w:r w:rsidR="00346C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–Комитет)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Действие регламента распространяется на расположенные на территории </w:t>
      </w:r>
      <w:r w:rsidR="00A550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 городского округ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земельные участки, находящихся в муниципальной собственности Артинского городского округа, либо земельны</w:t>
      </w:r>
      <w:r w:rsidR="00A550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участк</w:t>
      </w:r>
      <w:r w:rsidR="00A550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государственная собственность на которые не разграничена, расположенны</w:t>
      </w:r>
      <w:r w:rsidR="00A5500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границах Артинского городского округа (далее – земельные участки).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C856D7" w:rsidRDefault="006C0335" w:rsidP="00C856D7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Заявителями могут быть постоянно проживающие на территории Артинского городского округа 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 (за исключение </w:t>
      </w:r>
      <w:proofErr w:type="spellStart"/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пп</w:t>
      </w:r>
      <w:proofErr w:type="spellEnd"/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1 и 2 данного пункта), 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состоящие на учете граждан в качестве лиц, имеющих право на предоставление в собственность бесплатно земельных участков (далее учет)  и 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получившие извещение о предоставлении земельного участка от Комитета, а именно:</w:t>
      </w:r>
    </w:p>
    <w:p w:rsidR="001D669B" w:rsidRDefault="00C856D7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постоянно проживающие на территории Свердловской области граждане,</w:t>
      </w:r>
      <w:r w:rsidR="001D669B" w:rsidRP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состоящие на учете в качестве нуждающихся в жилых помещениях, предоставляемых по договорам социального найма и  являющиеся на день подачи заявления, указанного в пункте 3 статьи 25 Закона Свердловской области от 07 июля 2004 №18-ОЗ «Об особенностях регулирования земельных отношений на 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после  1 августа 2018 года;</w:t>
      </w:r>
    </w:p>
    <w:p w:rsidR="00075E29" w:rsidRDefault="00C856D7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постоянно проживающие на территории Свердловской области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являющиеся на день подачи заявлений, указанных в пункте 3 статьи 25 Закона Свердловской области от 07 июля 2004 № 18-ОЗ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до 1 августа 2018 года;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граждане, состоящие на учете в качестве нуждающихся в жилых помещениях, предоставляемых по договорам социального найма;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0" w:name="P117"/>
      <w:bookmarkEnd w:id="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инвалиды и семьи, имеющие в своем составе инвалидов, в соответствии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hyperlink r:id="rId9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16 статьи 17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№ 181-ФЗ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инвалидов в Российской Федерации»,</w:t>
      </w:r>
      <w:r w:rsidR="006C0335">
        <w:t xml:space="preserve">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120"/>
      <w:bookmarkStart w:id="2" w:name="P119"/>
      <w:bookmarkEnd w:id="1"/>
      <w:bookmarkEnd w:id="2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получившие суммарную (накопленную) эффективную дозу облучения, превышающую 25 </w:t>
      </w:r>
      <w:proofErr w:type="spellStart"/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сЗв</w:t>
      </w:r>
      <w:proofErr w:type="spellEnd"/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(бэр), в соответствии с </w:t>
      </w:r>
      <w:hyperlink r:id="rId10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16 части первой статьи 2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в улучшении жилищных условий;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Чернобыльской АЭС, в соответствии с Федеральным </w:t>
      </w:r>
      <w:hyperlink r:id="rId11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инвалиды вследствие чернобыльской катастрофы в соответствии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Федеральным </w:t>
      </w:r>
      <w:hyperlink r:id="rId12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Чернобыльской АЭС», состоящие на учете в качестве нуждающихся в улучшении жилищных условий, из числа: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отчуждения или занятых на эксплуатации или других работах на Чернобыльской АЭС;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зоне отчуждения;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момента трансплантации костного мозга, и времени развития у них в этой связи инвалидности;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3">
        <w:r w:rsidR="006C0335">
          <w:rPr>
            <w:rFonts w:ascii="Liberation Serif" w:eastAsiaTheme="minorHAnsi" w:hAnsi="Liberation Serif" w:cs="Liberation Serif"/>
            <w:sz w:val="28"/>
            <w:szCs w:val="28"/>
          </w:rPr>
          <w:t>пунктом 9 статьи 17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Закона Российской Федерации от 15 мая 1991 года № 1244-1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граждан, подвергшихся воздействию радиации вследствие катастрофы на Чернобыльской АЭС»,</w:t>
      </w:r>
      <w:r w:rsidR="006C0335">
        <w:t xml:space="preserve">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r w:rsidR="00C85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Федеральным </w:t>
      </w:r>
      <w:hyperlink r:id="rId14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состоящие на учете в качестве нуждающихся в улучшении жилищных условий;</w:t>
      </w:r>
    </w:p>
    <w:p w:rsidR="00075E29" w:rsidRDefault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129"/>
      <w:bookmarkEnd w:id="3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 из подразделений особого риска в пределах, установленных </w:t>
      </w:r>
      <w:hyperlink r:id="rId15"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 w:rsidR="006C0335">
        <w:t xml:space="preserve">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136"/>
      <w:bookmarkStart w:id="5" w:name="P135"/>
      <w:bookmarkStart w:id="6" w:name="P133"/>
      <w:bookmarkStart w:id="7" w:name="P131"/>
      <w:bookmarkStart w:id="8" w:name="P130"/>
      <w:bookmarkEnd w:id="4"/>
      <w:bookmarkEnd w:id="5"/>
      <w:bookmarkEnd w:id="6"/>
      <w:bookmarkEnd w:id="7"/>
      <w:bookmarkEnd w:id="8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Герои Советского Союза, Герои Российской Федерации, полные кавалеры ордена Славы в соответствии с </w:t>
      </w:r>
      <w:hyperlink r:id="rId16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4 статьи 5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9" w:name="P137"/>
      <w:bookmarkEnd w:id="9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Герои Социалистического Труда, Герои Труда Российской Федерации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полные кавалеры ордена Трудовой Славы в соответствии с </w:t>
      </w:r>
      <w:hyperlink r:id="rId17">
        <w:r>
          <w:rPr>
            <w:rFonts w:ascii="Liberation Serif" w:eastAsiaTheme="minorHAnsi" w:hAnsi="Liberation Serif" w:cs="Liberation Serif"/>
            <w:sz w:val="28"/>
            <w:szCs w:val="28"/>
          </w:rPr>
          <w:t>частью 4 статьи 3</w:t>
        </w:r>
      </w:hyperlink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неблагоприятными климатическими или экологическими условиями,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пунктом 12 статьи 15 Федерального закона от 27 мая 1998 года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№ 76 ФЗ «О статусе военнослужащих», подавшие заявления о постановке на учет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до вступления в силу законную силу постановление Правительства Свердловской области от 04.06.2020 № 371-ПП «О внесении изменений в Постановление Правительства Свердловской области от 22.07.2015 № 648-ПП «О реализации статьи 25 Закона Свердловской области от 07 июля 2004 года № 18-ОЗ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</w:t>
      </w:r>
      <w:r w:rsidR="004E4BD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именно до 22 июня 2020 года;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 граждане, окончившие профессиональные образовательные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трудовому договору в сельской местности по полученной специальности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 граждане, не достигшие возраста 35 лет на день подачи заявлений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земельных участков, состоящие между собой в браке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учет до вступления в силу законную силу закона Свердловской области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 граждане, являющиеся ветеранами боевых действий на территории СССР, на территории Российской Федерации и территориях других государств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 (далее – заявитель, заявители).</w:t>
      </w:r>
    </w:p>
    <w:p w:rsidR="00967588" w:rsidRDefault="00967588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0" w:name="Par1"/>
      <w:bookmarkEnd w:id="10"/>
    </w:p>
    <w:p w:rsidR="00075E29" w:rsidRDefault="006C0335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муниципальными служащими </w:t>
      </w:r>
      <w:r w:rsidR="005472A8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Информация о месте нахождения, графиках (режиме) работы, номерах контактных телефонов, адресах электронной почты </w:t>
      </w:r>
      <w:r w:rsidR="005472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</w:t>
      </w:r>
      <w:r w:rsidRPr="00627C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r w:rsidR="00627C63" w:rsidRPr="00627C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</w:t>
      </w:r>
      <w:r w:rsidRPr="00627C6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7C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информационных стендах </w:t>
      </w:r>
      <w:r w:rsidR="005472A8">
        <w:rPr>
          <w:rFonts w:ascii="Liberation Serif" w:hAnsi="Liberation Serif" w:cs="Liberation Serif"/>
          <w:sz w:val="28"/>
          <w:szCs w:val="28"/>
        </w:rPr>
        <w:t>Комитета и Администрации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официальном сайте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mfc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66.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гражданскими служащими </w:t>
      </w:r>
      <w:r w:rsidR="005472A8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при личном приеме, а также по телефону.</w:t>
      </w:r>
    </w:p>
    <w:p w:rsidR="00075E29" w:rsidRDefault="006C0335">
      <w:pPr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5E29" w:rsidRDefault="006C0335">
      <w:pPr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При общении с заявителями (по телефону или лично) муниципальные служащие </w:t>
      </w:r>
      <w:r w:rsidR="005472A8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должны корректно и внимательно относиться к гражданам, </w:t>
      </w:r>
      <w:r>
        <w:rPr>
          <w:rFonts w:ascii="Liberation Serif" w:hAnsi="Liberation Serif" w:cs="Liberation Serif"/>
          <w:sz w:val="28"/>
          <w:szCs w:val="28"/>
        </w:rPr>
        <w:br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8.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автоинформирования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075E29" w:rsidRDefault="00075E29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E29" w:rsidRDefault="006C0335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Наименование муниципальной услуги – «Предоставление однократно бес</w:t>
      </w:r>
      <w:r w:rsidR="004E4BD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платно в собственность граждан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7C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земельных участков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индивидуального жилищного строительства</w:t>
      </w:r>
      <w:r w:rsidR="005472A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расположенных на территории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967588" w:rsidRDefault="00967588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7588" w:rsidRDefault="00967588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7588" w:rsidRDefault="00967588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E29" w:rsidRDefault="00967588">
      <w:pPr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</w:t>
      </w:r>
      <w:r w:rsidR="006C0335">
        <w:rPr>
          <w:rFonts w:ascii="Liberation Serif" w:hAnsi="Liberation Serif" w:cs="Liberation Serif"/>
          <w:b/>
          <w:sz w:val="28"/>
          <w:szCs w:val="28"/>
        </w:rPr>
        <w:t>аименование органа, предоставляющего муниципальную услугу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10. Муниципальная услуга предоставляется </w:t>
      </w:r>
      <w:r w:rsidR="005472A8">
        <w:rPr>
          <w:rFonts w:ascii="Liberation Serif" w:hAnsi="Liberation Serif" w:cs="Liberation Serif"/>
          <w:sz w:val="28"/>
          <w:szCs w:val="28"/>
        </w:rPr>
        <w:t>Комитетом по управлению имуществом Администрации Артинского городского округа</w:t>
      </w:r>
      <w:r w:rsidR="004E4BD3">
        <w:rPr>
          <w:rFonts w:ascii="Liberation Serif" w:hAnsi="Liberation Serif" w:cs="Liberation Serif"/>
          <w:sz w:val="28"/>
          <w:szCs w:val="28"/>
        </w:rPr>
        <w:t xml:space="preserve"> (далее – Комитет)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C28D2" w:rsidRDefault="001C28D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075E29" w:rsidRDefault="006C0335">
      <w:pPr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</w:t>
      </w: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Министерство внутренних дел Российской Федерации;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налоговая служба Российской Федерации;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федеральный орган исполнительной власти, осуществляющий функции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нотариальная палата - оператор единой информационной системы нотариата (далее – ЕИСН);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- территориальный орган </w:t>
      </w:r>
      <w:r>
        <w:rPr>
          <w:rFonts w:ascii="Liberation Serif" w:hAnsi="Liberation Serif" w:cs="Liberation Serif"/>
          <w:sz w:val="28"/>
          <w:szCs w:val="28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Пенсионный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Министерство социальной политики Свердловской области;</w:t>
      </w:r>
    </w:p>
    <w:p w:rsidR="004E4BD3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 </w:t>
      </w:r>
      <w:r w:rsidR="004E4BD3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Юридический отдел Администрации Артинского городского округа;</w:t>
      </w:r>
    </w:p>
    <w:p w:rsidR="00075E29" w:rsidRDefault="004E4BD3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Отдел архитектуры и градостроительства Администрации Артинского городского округа и другие</w:t>
      </w:r>
      <w:r w:rsidR="006C0335" w:rsidRPr="001C28D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и связанных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обращением в иные органы местного самоуправления и организации,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перечень услуг, которые являются необходимыми и обязательными для предоставления муниципальных услуг</w:t>
      </w:r>
      <w:r w:rsidR="001C28D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75E29" w:rsidRDefault="00075E29">
      <w:pPr>
        <w:pStyle w:val="ConsPlusTitle"/>
        <w:widowControl/>
        <w:tabs>
          <w:tab w:val="left" w:pos="709"/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075E29" w:rsidRDefault="00075E29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13. Результатом предоставления муниципальной услуги является: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 решение о предоставлении гражданину земельного участка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 (далее – решение о предоставлении муниципальной услуги);</w:t>
      </w:r>
    </w:p>
    <w:p w:rsidR="001C28D2" w:rsidRDefault="006C0335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2) решение об отказе в предоставлении гражданину земельного участка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 (далее – решение об отказе в предоставлении муниципальной услуги).</w:t>
      </w:r>
    </w:p>
    <w:p w:rsidR="00967588" w:rsidRDefault="00967588">
      <w:pPr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14. Срок предоставления муниципальной услуги – 10 рабочих дней с даты поступления </w:t>
      </w:r>
      <w:r>
        <w:rPr>
          <w:rFonts w:ascii="Liberation Serif" w:hAnsi="Liberation Serif" w:cs="Liberation Serif"/>
          <w:sz w:val="28"/>
          <w:szCs w:val="28"/>
        </w:rPr>
        <w:t xml:space="preserve">письменного согласия, оформленного согласно форме, утвержденной постановлением Правительства Свердловской области от 22.07.2015 № 648-ПП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реализации статей 25 и 26 Закона Свердловской области от 07 июля 2004 года </w:t>
      </w:r>
      <w:r>
        <w:rPr>
          <w:rFonts w:ascii="Liberation Serif" w:hAnsi="Liberation Serif" w:cs="Liberation Serif"/>
          <w:sz w:val="28"/>
          <w:szCs w:val="28"/>
        </w:rPr>
        <w:br/>
        <w:t>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приложение № 1 к настоящему регламенту), </w:t>
      </w:r>
      <w:r>
        <w:rPr>
          <w:rFonts w:ascii="Liberation Serif" w:hAnsi="Liberation Serif" w:cs="Liberation Serif"/>
          <w:sz w:val="28"/>
          <w:szCs w:val="28"/>
        </w:rPr>
        <w:t xml:space="preserve">(далее – согласие)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документов в соответствии с пунктом 16 настоящего регламента.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исчисляется с момента поступления согласия и документов в соответствии с пунктом 16 настоящего регламента в </w:t>
      </w:r>
      <w:r w:rsidR="00A0239F">
        <w:rPr>
          <w:rFonts w:ascii="Liberation Serif" w:hAnsi="Liberation Serif" w:cs="Liberation Serif"/>
          <w:sz w:val="28"/>
          <w:szCs w:val="28"/>
        </w:rPr>
        <w:t xml:space="preserve">Комитет. 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075E29" w:rsidRDefault="00075E29">
      <w:pPr>
        <w:ind w:right="-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Pr="001C28D2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1C28D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«Интернет» по адресу: </w:t>
      </w:r>
      <w:hyperlink w:history="1"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eastAsia="en-US"/>
          </w:rPr>
          <w:t>www.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val="en-US" w:eastAsia="en-US"/>
          </w:rPr>
          <w:t>arti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eastAsia="en-US"/>
          </w:rPr>
          <w:t>-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val="en-US" w:eastAsia="en-US"/>
          </w:rPr>
          <w:t>go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eastAsia="en-US"/>
          </w:rPr>
          <w:t>.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val="en-US" w:eastAsia="en-US"/>
          </w:rPr>
          <w:t>ru</w:t>
        </w:r>
        <w:r w:rsidR="001C28D2" w:rsidRPr="00A12562">
          <w:rPr>
            <w:rStyle w:val="afe"/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(</w:t>
        </w:r>
      </w:hyperlink>
      <w:r w:rsidR="001C28D2" w:rsidRPr="001C28D2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https://arti.midural.ru/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 на </w:t>
      </w:r>
      <w:r w:rsidR="001C28D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ЕПГУ.</w:t>
      </w:r>
    </w:p>
    <w:p w:rsidR="00075E29" w:rsidRDefault="001C28D2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 по управлению имуществом Администрации Артинского городского округа</w:t>
      </w:r>
      <w:r w:rsidR="006C0335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официальном сайте в сети Интернет </w:t>
      </w:r>
      <w:r w:rsidR="006C0335">
        <w:rPr>
          <w:rFonts w:ascii="Liberation Serif" w:hAnsi="Liberation Serif" w:cs="Liberation Serif"/>
          <w:sz w:val="28"/>
          <w:szCs w:val="28"/>
        </w:rPr>
        <w:br/>
        <w:t>и на Едином портале.</w:t>
      </w:r>
    </w:p>
    <w:p w:rsidR="00075E29" w:rsidRDefault="006C0335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ab/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способы их получения заявителем, в том числе в электронной форме,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порядок их представления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B666D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Par8"/>
      <w:bookmarkEnd w:id="1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заявители представляют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A0239F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 в случае согласия на предоставление земельного участка в собственность бесплатно, указанного в направленном извещении</w:t>
      </w:r>
      <w:r w:rsidR="00EB666D"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B666D" w:rsidRDefault="00EB666D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-с</w:t>
      </w:r>
      <w:r w:rsidR="006C0335">
        <w:rPr>
          <w:rFonts w:ascii="Liberation Serif" w:hAnsi="Liberation Serif" w:cs="Liberation Serif"/>
          <w:sz w:val="28"/>
          <w:szCs w:val="28"/>
        </w:rPr>
        <w:t>огласие</w:t>
      </w:r>
      <w:r>
        <w:rPr>
          <w:rFonts w:ascii="Liberation Serif" w:hAnsi="Liberation Serif" w:cs="Liberation Serif"/>
          <w:sz w:val="28"/>
          <w:szCs w:val="28"/>
        </w:rPr>
        <w:t>, согласно Приложения № 1 к данному регламенту</w:t>
      </w:r>
      <w:r w:rsidR="006C0335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EB666D" w:rsidRDefault="00EB666D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C0335">
        <w:rPr>
          <w:rFonts w:ascii="Liberation Serif" w:hAnsi="Liberation Serif" w:cs="Liberation Serif"/>
          <w:sz w:val="28"/>
          <w:szCs w:val="28"/>
        </w:rPr>
        <w:t xml:space="preserve">документ, удостоверяющий личность, </w:t>
      </w:r>
    </w:p>
    <w:p w:rsidR="00075E29" w:rsidRDefault="006C0335" w:rsidP="00EB666D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а также следующие документы: </w:t>
      </w:r>
    </w:p>
    <w:p w:rsidR="00075E29" w:rsidRDefault="00166B8A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еречень документов: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1) заявители, указанные в </w:t>
      </w:r>
      <w:hyperlink w:anchor="P114">
        <w:r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>
        <w:rPr>
          <w:rFonts w:ascii="Liberation Serif" w:hAnsi="Liberation Serif" w:cs="Liberation Serif"/>
          <w:sz w:val="28"/>
          <w:szCs w:val="28"/>
        </w:rPr>
        <w:t>3 настоящего регламента (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состоящие на учете в качестве нуждающихся в жилых помещениях, предоставляемых по договорам социального найма)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являющиеся </w:t>
      </w:r>
      <w:r w:rsidRPr="00166B8A">
        <w:rPr>
          <w:rFonts w:ascii="Liberation Serif" w:hAnsi="Liberation Serif" w:cs="Liberation Serif"/>
          <w:sz w:val="28"/>
          <w:szCs w:val="28"/>
          <w:u w:val="single"/>
        </w:rPr>
        <w:t>гражданами, имеющим на день подачи заявления</w:t>
      </w:r>
      <w:r>
        <w:rPr>
          <w:rFonts w:ascii="Liberation Serif" w:hAnsi="Liberation Serif" w:cs="Liberation Serif"/>
          <w:sz w:val="28"/>
          <w:szCs w:val="28"/>
        </w:rPr>
        <w:t>, указанного в части первой пункта 3 статьи 25 Закона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18-ОЗ, </w:t>
      </w:r>
      <w:r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трех и более детей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постоянно проживающих совместно с этими гражданами (</w:t>
      </w:r>
      <w:r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принятые на учет </w:t>
      </w:r>
      <w:r w:rsidR="00006925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после</w:t>
      </w:r>
      <w:r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 31.07.2018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представляют: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заключении брака (при наличии);</w:t>
      </w:r>
    </w:p>
    <w:p w:rsidR="001D669B" w:rsidRDefault="001D669B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</w:t>
      </w:r>
      <w:r w:rsidR="00D421B8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421B8" w:rsidRDefault="00D421B8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 регистрационном учете по месту жительства и месту пребывания несовершеннолетних детей (при наличии); </w:t>
      </w:r>
    </w:p>
    <w:p w:rsidR="00006925" w:rsidRDefault="00D421B8" w:rsidP="001D66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многодетной семьи, установленного образца (при наличии)</w:t>
      </w:r>
      <w:r w:rsidR="0000692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421B8" w:rsidRDefault="00006925" w:rsidP="0000692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документ, подтверждающий нуждаемость 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жил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договор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социального найма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наличии).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C0335">
        <w:rPr>
          <w:rFonts w:ascii="Liberation Serif" w:hAnsi="Liberation Serif" w:cs="Liberation Serif"/>
          <w:sz w:val="28"/>
          <w:szCs w:val="28"/>
        </w:rPr>
        <w:t xml:space="preserve">) заявители, указанные в </w:t>
      </w:r>
      <w:hyperlink w:anchor="P114">
        <w:r w:rsidR="006C0335">
          <w:rPr>
            <w:rFonts w:ascii="Liberation Serif" w:hAnsi="Liberation Serif" w:cs="Liberation Serif"/>
            <w:sz w:val="28"/>
            <w:szCs w:val="28"/>
          </w:rPr>
          <w:t xml:space="preserve">подпункте </w:t>
        </w:r>
        <w:r w:rsidR="001D669B">
          <w:rPr>
            <w:rFonts w:ascii="Liberation Serif" w:hAnsi="Liberation Serif" w:cs="Liberation Serif"/>
            <w:sz w:val="28"/>
            <w:szCs w:val="28"/>
          </w:rPr>
          <w:t>2</w:t>
        </w:r>
        <w:r w:rsidR="006C0335">
          <w:rPr>
            <w:rFonts w:ascii="Liberation Serif" w:hAnsi="Liberation Serif" w:cs="Liberation Serif"/>
            <w:sz w:val="28"/>
            <w:szCs w:val="28"/>
          </w:rPr>
          <w:t xml:space="preserve"> пункта </w:t>
        </w:r>
      </w:hyperlink>
      <w:r w:rsidR="006C0335">
        <w:rPr>
          <w:rFonts w:ascii="Liberation Serif" w:hAnsi="Liberation Serif" w:cs="Liberation Serif"/>
          <w:sz w:val="28"/>
          <w:szCs w:val="28"/>
        </w:rPr>
        <w:t>3 настоящего регламента</w:t>
      </w:r>
      <w:r w:rsidR="004E4BD3">
        <w:rPr>
          <w:rFonts w:ascii="Liberation Serif" w:hAnsi="Liberation Serif" w:cs="Liberation Serif"/>
          <w:sz w:val="28"/>
          <w:szCs w:val="28"/>
        </w:rPr>
        <w:t xml:space="preserve"> (</w:t>
      </w:r>
      <w:r w:rsidR="004E4B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состоящие на учете в качестве нуждающихся в жилых помещениях, предоставляемых по договорам социального найма) </w:t>
      </w:r>
      <w:r w:rsidR="006C0335">
        <w:rPr>
          <w:rFonts w:ascii="Liberation Serif" w:hAnsi="Liberation Serif" w:cs="Liberation Serif"/>
          <w:sz w:val="28"/>
          <w:szCs w:val="28"/>
        </w:rPr>
        <w:t xml:space="preserve"> </w:t>
      </w:r>
      <w:r w:rsidR="006C0335">
        <w:rPr>
          <w:rFonts w:ascii="Liberation Serif" w:hAnsi="Liberation Serif" w:cs="Liberation Serif"/>
          <w:sz w:val="28"/>
          <w:szCs w:val="28"/>
        </w:rPr>
        <w:br/>
        <w:t xml:space="preserve">и являющиеся </w:t>
      </w:r>
      <w:r w:rsidR="006C0335" w:rsidRPr="00166B8A">
        <w:rPr>
          <w:rFonts w:ascii="Liberation Serif" w:hAnsi="Liberation Serif" w:cs="Liberation Serif"/>
          <w:sz w:val="28"/>
          <w:szCs w:val="28"/>
          <w:u w:val="single"/>
        </w:rPr>
        <w:t>гражданами, имеющим на день подачи заявления</w:t>
      </w:r>
      <w:r w:rsidR="006C0335">
        <w:rPr>
          <w:rFonts w:ascii="Liberation Serif" w:hAnsi="Liberation Serif" w:cs="Liberation Serif"/>
          <w:sz w:val="28"/>
          <w:szCs w:val="28"/>
        </w:rPr>
        <w:t>, указанного в части первой пункта 3 статьи 25 Закона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18-ОЗ, </w:t>
      </w:r>
      <w:r w:rsidR="006C0335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трех и более детей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постоянно проживающих совместно с этими гражданами (</w:t>
      </w:r>
      <w:r w:rsidR="006C0335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принятые на учет </w:t>
      </w:r>
      <w:r w:rsidR="00006925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до</w:t>
      </w:r>
      <w:r w:rsidR="006C0335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 31.07.2018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представляют: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свидетельство о заключении брака (при наличии);</w:t>
      </w:r>
    </w:p>
    <w:p w:rsidR="00166B8A" w:rsidRDefault="006C0335" w:rsidP="00166B8A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</w:t>
      </w:r>
      <w:r w:rsidR="001D669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421B8" w:rsidRDefault="00D421B8" w:rsidP="00D421B8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 регистрационном учете по месту жительства и месту пребывания несовершеннолетних детей (при наличии); </w:t>
      </w:r>
    </w:p>
    <w:p w:rsidR="00D421B8" w:rsidRDefault="00D421B8" w:rsidP="00D421B8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многодетной семьи, установленного образца (при наличии).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заявители, указанные в </w:t>
      </w:r>
      <w:hyperlink w:anchor="P116">
        <w:r w:rsidR="006C0335">
          <w:rPr>
            <w:rFonts w:ascii="Liberation Serif" w:eastAsiaTheme="minorHAnsi" w:hAnsi="Liberation Serif" w:cs="Liberation Serif"/>
            <w:sz w:val="28"/>
            <w:szCs w:val="28"/>
          </w:rPr>
          <w:t xml:space="preserve">подпункте </w:t>
        </w:r>
        <w:r>
          <w:rPr>
            <w:rFonts w:ascii="Liberation Serif" w:eastAsiaTheme="minorHAnsi" w:hAnsi="Liberation Serif" w:cs="Liberation Serif"/>
            <w:sz w:val="28"/>
            <w:szCs w:val="28"/>
          </w:rPr>
          <w:t>3</w:t>
        </w:r>
        <w:r w:rsidR="006C0335">
          <w:rPr>
            <w:rFonts w:ascii="Liberation Serif" w:eastAsiaTheme="minorHAnsi" w:hAnsi="Liberation Serif" w:cs="Liberation Serif"/>
            <w:sz w:val="28"/>
            <w:szCs w:val="28"/>
          </w:rPr>
          <w:t xml:space="preserve"> пункта </w:t>
        </w:r>
      </w:hyperlink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3 настоящего регламента</w:t>
      </w:r>
      <w:r w:rsid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="00166B8A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граждане, состоящие на учете в качестве нуждающихся в жилых </w:t>
      </w:r>
      <w:r w:rsidR="00D421B8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помещениях по</w:t>
      </w:r>
      <w:r w:rsidR="00166B8A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 договорам социального найма</w:t>
      </w:r>
      <w:r w:rsid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166B8A" w:rsidRDefault="00166B8A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документ, подтверждающий нуждаемость 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жил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договор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социального найма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наличии).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заявители, указанные в </w:t>
      </w:r>
      <w:hyperlink w:anchor="P117">
        <w:r w:rsidR="006C0335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>
          <w:rPr>
            <w:rFonts w:ascii="Liberation Serif" w:hAnsi="Liberation Serif" w:cs="Liberation Serif"/>
            <w:sz w:val="28"/>
            <w:szCs w:val="28"/>
            <w:lang w:eastAsia="en-US"/>
          </w:rPr>
          <w:t>4</w:t>
        </w:r>
        <w:r w:rsidR="006C0335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пункта </w:t>
        </w:r>
        <w:r w:rsidR="006C033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3</w:t>
        </w:r>
      </w:hyperlink>
      <w:r w:rsid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 (</w:t>
      </w:r>
      <w:r w:rsidR="00166B8A" w:rsidRPr="00166B8A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инвалиды и семьи, имеющие в своем составе инвалидов</w:t>
      </w:r>
      <w:r w:rsid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случае отсутствия соответствующих сведений в ФГИС ФРИ;</w:t>
      </w:r>
    </w:p>
    <w:p w:rsidR="00166B8A" w:rsidRDefault="00166B8A" w:rsidP="00166B8A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документ, подтверждающий нуждаемость 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жил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помещени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договор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социального найма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наличии).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заявители, указанные в </w:t>
      </w:r>
      <w:hyperlink w:anchor="P120">
        <w:r w:rsidR="006C0335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w:anchor="P129">
        <w:r>
          <w:rPr>
            <w:rFonts w:ascii="Liberation Serif" w:hAnsi="Liberation Serif" w:cs="Liberation Serif"/>
            <w:sz w:val="28"/>
            <w:szCs w:val="28"/>
            <w:lang w:eastAsia="en-US"/>
          </w:rPr>
          <w:t>10</w:t>
        </w:r>
        <w:r w:rsidR="006C0335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пункта </w:t>
        </w:r>
      </w:hyperlink>
      <w:r w:rsidR="006C0335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 представляют: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образца;</w:t>
      </w:r>
    </w:p>
    <w:p w:rsidR="00166B8A" w:rsidRDefault="00166B8A" w:rsidP="00166B8A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документ, подтверждающий нуждаемость </w:t>
      </w:r>
      <w:r w:rsidRPr="00166B8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93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улучшении жилищных условий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наличии).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заявители, указанные в подпунктах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регламента, представляют: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заявители, указанные в подпункте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</w:t>
      </w:r>
      <w:r w:rsidR="00A93B2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="00A93B27" w:rsidRPr="00A93B27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военнослужащие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представляют: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справку войсковой части о прохождении военной службы (для заявителей, проходящих военную службу);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075E29" w:rsidRDefault="00711F1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заявители, указанные в подпункте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Pr="00711F1E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граждане, окончившие профессиональные образовательные организации высшего образования и работающие по трудовому договору в сельской местности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(или) образовательной организации высшего образования;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полученной специальности;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</w:t>
      </w:r>
      <w:r w:rsidR="000069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вители, указанные в подпункте 15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="00711F1E" w:rsidRPr="00711F1E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граждане, не достигшие возраста 35 лет на день подачи заявления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русский язык (в случае заключения брака заявителя за пределами Российской Федерации);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9) заявители, указанные в подпункте 1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регламента, 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711F1E" w:rsidRPr="00711F1E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граждане, являющиеся одинокими родителями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свидетельств о рождении (усыновлении) детей, выданное компетентными органами иностранного государства (в случае рождения ребенка за пределами Российской Федерации);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Российской Федерации);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суда, вступившего в законную силу, о лишении одного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безвестно отсутствующим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об объявлении его умершим (при наличии);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10) заявители, указанные в подпункте 1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3 настоящего регламента, 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711F1E" w:rsidRPr="00711F1E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ветераны боевых действий на территории СССР, РФ и территории других государств</w:t>
      </w:r>
      <w:r w:rsidR="00711F1E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удостоверение установленного образца.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подлинниками для их сверки и заверения лицом, осуществляющим прием документов.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2" w:name="P178"/>
      <w:bookmarkStart w:id="13" w:name="P167"/>
      <w:bookmarkEnd w:id="12"/>
      <w:bookmarkEnd w:id="13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местного самоуправления, учреждения и организации.</w:t>
      </w:r>
    </w:p>
    <w:p w:rsidR="00075E29" w:rsidRDefault="006C0335">
      <w:pPr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18. Согласие и документы, необходимые для предоставления муниципальной услуги, указанные в пункте 16 настоящего регламента, представляются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711F1E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посредством: </w:t>
      </w:r>
    </w:p>
    <w:p w:rsidR="00075E29" w:rsidRDefault="006C0335">
      <w:pPr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и(или)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услуг;</w:t>
      </w:r>
    </w:p>
    <w:p w:rsidR="00075E29" w:rsidRDefault="006C0335">
      <w:pPr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075E29" w:rsidRDefault="006C0335">
      <w:pPr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="00A77AF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 технической возможности)</w:t>
      </w:r>
      <w:r w:rsidR="0000692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75E29" w:rsidRDefault="006C0335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4" w:name="_MailEndCompose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(в случае обеспечения возможности представления заявителем документов для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их сверки и удостоверения личности заявителя в </w:t>
      </w:r>
      <w:r w:rsidR="00A77AF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 обращения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4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075E29" w:rsidRDefault="00075E29" w:rsidP="00A77AF5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Свердловской области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заявитель вправе представить, а также способы их получения заявителями,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том числе в электронной форме, порядок их представления</w:t>
      </w:r>
    </w:p>
    <w:p w:rsidR="00075E29" w:rsidRDefault="00075E29">
      <w:pPr>
        <w:ind w:right="-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 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рождении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смерти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заключении брака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расторжении брака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нотариальной доверенности (при реализации технической возможности);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инвалидности, содержащиеся в ФГИС ФРИ;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из федеральной государственной информационной системы ЕГР ЗАГС (далее - ФГИС ЕГР ЗАГС).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представить документ, содержащий сведения, указанные в части первой настоящего пункта, по собственной инициативе.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подпунктом 3 пункта 16 настоящего регламента.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75E29" w:rsidRDefault="00075E29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услуг»;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услуги, за исключением следующих случаев: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 в письменном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bookmarkStart w:id="15" w:name="OLE_LINK16"/>
      <w:bookmarkEnd w:id="15"/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006925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муниципальной услуги, опубликованной на Едином портале либо на официальном сайте </w:t>
      </w:r>
      <w:r w:rsidR="00006925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bookmarkStart w:id="16" w:name="OLE_LINK35"/>
      <w:bookmarkStart w:id="17" w:name="OLE_LINK34"/>
      <w:bookmarkEnd w:id="16"/>
      <w:bookmarkEnd w:id="17"/>
    </w:p>
    <w:p w:rsidR="00075E29" w:rsidRDefault="00075E29">
      <w:pPr>
        <w:ind w:right="-2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21. Основанием для отказа в приеме согласия и документов, необходимых для предоставления муниципальной услуги, является: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 предоставленные заявителем согласие и документы содержат подчистки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 согласие и документы содержат повреждения, наличие которых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 представленные согласие и документы или сведения утратили силу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неполное заполнение полей в форме заявления, в том числе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интерактивной форме заявления на Едином портале;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 предоставление неполного комплекта документов, необходимых для предоставления услуги;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9)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подписи.</w:t>
      </w:r>
    </w:p>
    <w:p w:rsidR="00075E29" w:rsidRDefault="006C0335">
      <w:pPr>
        <w:tabs>
          <w:tab w:val="left" w:pos="1134"/>
        </w:tabs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10)</w:t>
      </w:r>
      <w:r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в результате проверки квалифицированной подписи несоблюдения установленных условий признания ее действительности.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уведомления об отказе в приеме согласия и документов, необходимых для предоставления муниципальной услуги,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порядке, предусмотренном в пункте 40 настоящего регламента. </w:t>
      </w:r>
    </w:p>
    <w:p w:rsidR="00006925" w:rsidRDefault="00006925" w:rsidP="00006925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7588" w:rsidRDefault="00967588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</w:t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22.</w:t>
      </w:r>
      <w:r>
        <w:rPr>
          <w:rFonts w:ascii="Liberation Serif" w:hAnsi="Liberation Serif" w:cs="Liberation Serif"/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075E29" w:rsidRDefault="006C0335">
      <w:pPr>
        <w:pStyle w:val="formattext"/>
        <w:spacing w:beforeAutospacing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подача заявителем по месту учета заявления о снятии с учета;</w:t>
      </w:r>
    </w:p>
    <w:p w:rsidR="00075E29" w:rsidRDefault="006C0335">
      <w:pPr>
        <w:pStyle w:val="formattext"/>
        <w:spacing w:beforeAutospacing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утрата заявителем оснований, дающих им право на предоставление </w:t>
      </w:r>
      <w:r>
        <w:rPr>
          <w:rFonts w:ascii="Liberation Serif" w:hAnsi="Liberation Serif" w:cs="Liberation Serif"/>
          <w:sz w:val="28"/>
          <w:szCs w:val="28"/>
        </w:rPr>
        <w:br/>
        <w:t>в собственность бесплатно земельных участков;</w:t>
      </w:r>
    </w:p>
    <w:p w:rsidR="00075E29" w:rsidRDefault="006C0335">
      <w:pPr>
        <w:pStyle w:val="formattext"/>
        <w:spacing w:beforeAutospacing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:rsidR="00075E29" w:rsidRDefault="006C0335">
      <w:pPr>
        <w:pStyle w:val="formattext"/>
        <w:spacing w:beforeAutospacing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:rsidR="00075E29" w:rsidRDefault="006C0335">
      <w:pPr>
        <w:pStyle w:val="formattext"/>
        <w:spacing w:beforeAutospacing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выезд на место жительства в другое муниципальное образование </w:t>
      </w:r>
      <w:r>
        <w:rPr>
          <w:rFonts w:ascii="Liberation Serif" w:hAnsi="Liberation Serif" w:cs="Liberation Serif"/>
          <w:sz w:val="28"/>
          <w:szCs w:val="28"/>
        </w:rPr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 w:rsidR="00075E29" w:rsidRDefault="00075E29">
      <w:pPr>
        <w:pStyle w:val="formattext"/>
        <w:spacing w:beforeAutospacing="0" w:afterAutospacing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23. Услуги, которые являются необходимыми и обязательными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выдача справки медико-социальной экспертизы о наличии инвалидности,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случае отсутствия сведений об инвалидности в ФГИС ФРИ.</w:t>
      </w:r>
    </w:p>
    <w:p w:rsidR="00075E29" w:rsidRDefault="00075E29">
      <w:pPr>
        <w:tabs>
          <w:tab w:val="left" w:pos="709"/>
        </w:tabs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075E29" w:rsidRDefault="00075E29">
      <w:pPr>
        <w:ind w:right="-2" w:firstLine="540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25. Услуга, которая является необходимой и обязательной для предоставления информации, подтверждающей факт установления инвалидности, взимание платы не предусматривает.</w:t>
      </w:r>
    </w:p>
    <w:p w:rsidR="00075E29" w:rsidRDefault="00075E29">
      <w:pPr>
        <w:ind w:right="-2"/>
        <w:jc w:val="both"/>
        <w:rPr>
          <w:rFonts w:ascii="Liberation Serif" w:eastAsiaTheme="minorHAnsi" w:hAnsi="Liberation Serif" w:cs="Liberation Serif"/>
          <w:sz w:val="16"/>
          <w:szCs w:val="16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75E29" w:rsidRDefault="00075E29">
      <w:pPr>
        <w:ind w:right="-2"/>
        <w:jc w:val="center"/>
        <w:rPr>
          <w:rFonts w:ascii="Liberation Serif" w:eastAsiaTheme="minorHAnsi" w:hAnsi="Liberation Serif" w:cs="Liberation Serif"/>
          <w:b/>
          <w:sz w:val="16"/>
          <w:szCs w:val="16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26. Максимальный срок ожидания в очереди при подаче согласия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0069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 минут.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27. Регистрация согласия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 </w:t>
      </w:r>
      <w:r w:rsidR="000069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:rsidR="00075E29" w:rsidRDefault="006C0335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28. В случае если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согласие и иные </w:t>
      </w:r>
      <w:r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006925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принятии согласия. Регистрация согласия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днем подачи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в </w:t>
      </w:r>
      <w:r w:rsidR="00006925">
        <w:rPr>
          <w:rFonts w:ascii="Liberation Serif" w:hAnsi="Liberation Serif" w:cs="Liberation Serif"/>
          <w:sz w:val="28"/>
          <w:szCs w:val="28"/>
        </w:rPr>
        <w:t>Комитете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75E29" w:rsidRDefault="006C0335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29. Регистрация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075E29" w:rsidRDefault="00075E29">
      <w:pPr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075E29" w:rsidRDefault="00075E29">
      <w:pPr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>
        <w:rPr>
          <w:rFonts w:ascii="Liberation Serif" w:hAnsi="Liberation Serif" w:cs="Liberation Serif"/>
          <w:bCs/>
          <w:sz w:val="28"/>
          <w:szCs w:val="28"/>
        </w:rPr>
        <w:br/>
        <w:t>и вспомогательных технологий, а также сменного кресла-коляски;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>
        <w:rPr>
          <w:rFonts w:ascii="Liberation Serif" w:hAnsi="Liberation Serif" w:cs="Liberation Serif"/>
          <w:sz w:val="28"/>
          <w:szCs w:val="28"/>
        </w:rPr>
        <w:t>);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в многофункциональном центре предоставления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государственных и муниципальных услуг</w:t>
      </w:r>
    </w:p>
    <w:p w:rsidR="00075E29" w:rsidRDefault="00075E29">
      <w:pPr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06925" w:rsidRDefault="006C0335" w:rsidP="0000692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31. </w:t>
      </w:r>
      <w:r w:rsidR="00006925">
        <w:rPr>
          <w:rFonts w:ascii="Liberation Serif" w:hAnsi="Liberation Serif" w:cs="Liberation Serif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006925" w:rsidRDefault="00006925" w:rsidP="00A55006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получение информации о ходе предоставления муниципальной услуги, лично или с использованием информационн</w:t>
      </w:r>
      <w:r w:rsidR="00A55006">
        <w:rPr>
          <w:rFonts w:ascii="Liberation Serif" w:hAnsi="Liberation Serif" w:cs="Liberation Serif"/>
          <w:sz w:val="28"/>
          <w:szCs w:val="28"/>
        </w:rPr>
        <w:t>о-коммуникационных технологий (</w:t>
      </w:r>
      <w:r>
        <w:rPr>
          <w:rFonts w:ascii="Liberation Serif" w:hAnsi="Liberation Serif" w:cs="Liberation Serif"/>
          <w:sz w:val="28"/>
          <w:szCs w:val="28"/>
        </w:rPr>
        <w:t xml:space="preserve">при </w:t>
      </w:r>
      <w:r w:rsidR="00A55006">
        <w:rPr>
          <w:rFonts w:ascii="Liberation Serif" w:hAnsi="Liberation Serif" w:cs="Liberation Serif"/>
          <w:sz w:val="28"/>
          <w:szCs w:val="28"/>
        </w:rPr>
        <w:t>наличии технической возможности);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06925" w:rsidRDefault="00006925" w:rsidP="0000692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либо невозможность получения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муниципальных услуг (в том числе в полном объеме); </w:t>
      </w:r>
    </w:p>
    <w:p w:rsidR="00A55006" w:rsidRDefault="00006925" w:rsidP="00A55006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возможность либо невозможность получения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в любом территориальном подразделении органа, предоставляющего муниципальную, по выбору заявителя</w:t>
      </w:r>
      <w:r w:rsidR="00A55006">
        <w:rPr>
          <w:rFonts w:ascii="Liberation Serif" w:hAnsi="Liberation Serif" w:cs="Liberation Serif"/>
          <w:sz w:val="28"/>
          <w:szCs w:val="28"/>
        </w:rPr>
        <w:t xml:space="preserve"> </w:t>
      </w:r>
      <w:r w:rsidR="00A55006">
        <w:rPr>
          <w:rFonts w:ascii="Liberation Serif" w:hAnsi="Liberation Serif" w:cs="Liberation Serif"/>
          <w:sz w:val="28"/>
          <w:szCs w:val="28"/>
        </w:rPr>
        <w:t xml:space="preserve">(при наличии технической возможности); </w:t>
      </w:r>
    </w:p>
    <w:p w:rsidR="00006925" w:rsidRDefault="00006925" w:rsidP="0000692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возможность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Комитетом);</w:t>
      </w:r>
    </w:p>
    <w:p w:rsidR="00006925" w:rsidRDefault="00006925" w:rsidP="0000692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возможность получения муниципальной услуги посредством запроса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услуг.</w:t>
      </w:r>
    </w:p>
    <w:p w:rsidR="00006925" w:rsidRDefault="00006925" w:rsidP="0000692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должностными лицами осуществляется не более двух раз в следующих случаях: </w:t>
      </w:r>
    </w:p>
    <w:p w:rsidR="00006925" w:rsidRDefault="00006925" w:rsidP="0000692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при приеме заявления; </w:t>
      </w:r>
    </w:p>
    <w:p w:rsidR="00006925" w:rsidRDefault="00006925" w:rsidP="0000692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при получении результата муниципальной услуги.  </w:t>
      </w:r>
    </w:p>
    <w:p w:rsidR="00006925" w:rsidRDefault="00006925" w:rsidP="0000692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:rsidR="00006925" w:rsidRDefault="00006925" w:rsidP="0000692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75E29" w:rsidRDefault="00075E29">
      <w:pPr>
        <w:ind w:right="-2"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33.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центром предоставления государственных и 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</w:t>
      </w:r>
      <w:r w:rsidR="00006925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Комитетом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). 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34. При этом заявителю необходимо иметь при себе документы, предусмотренные пунктом 16 регламента.</w:t>
      </w:r>
    </w:p>
    <w:p w:rsidR="00075E29" w:rsidRDefault="006C0335">
      <w:pPr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35. </w:t>
      </w:r>
      <w:r>
        <w:rPr>
          <w:rFonts w:ascii="Liberation Serif" w:hAnsi="Liberation Serif" w:cs="Liberation Serif"/>
          <w:sz w:val="28"/>
          <w:szCs w:val="28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</w:p>
    <w:p w:rsidR="00075E29" w:rsidRDefault="00075E29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6C0335">
      <w:pPr>
        <w:pStyle w:val="ConsPlusNormal"/>
        <w:widowControl/>
        <w:spacing w:after="24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включает: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 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bookmarkStart w:id="18" w:name="OLE_LINK2"/>
      <w:bookmarkStart w:id="19" w:name="OLE_LINK1"/>
      <w:bookmarkEnd w:id="18"/>
      <w:bookmarkEnd w:id="19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направление заявителю решения о предоставлении муниципальной услуги или об отказе в предоставлении муниципальной услуги, уведомления об отказе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приеме документов.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075E29" w:rsidRDefault="00075E29">
      <w:pPr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37.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Информация о предоставлении муниципальной услуги размещается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Едином портале, а также на официальном сайте </w:t>
      </w:r>
      <w:r w:rsidR="00441FCE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Едином портале и на официальном сайте</w:t>
      </w:r>
      <w:r w:rsidR="00441FCE">
        <w:rPr>
          <w:rFonts w:ascii="Liberation Serif" w:hAnsi="Liberation Serif" w:cs="Liberation Serif"/>
          <w:sz w:val="28"/>
          <w:szCs w:val="28"/>
        </w:rPr>
        <w:t xml:space="preserve"> Администрации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размещается следующая информация: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предоставлении государственной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портале, официальном сайте </w:t>
      </w:r>
      <w:r w:rsidR="00441FCE">
        <w:rPr>
          <w:rFonts w:ascii="Liberation Serif" w:hAnsi="Liberation Serif" w:cs="Liberation Serif"/>
          <w:sz w:val="28"/>
          <w:szCs w:val="28"/>
        </w:rPr>
        <w:t xml:space="preserve">Администрации Артинского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о порядке и сроках предоставления муниципальной услуги на основании сведений, содержащихся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>
        <w:rPr>
          <w:rFonts w:ascii="Liberation Serif" w:hAnsi="Liberation Serif" w:cs="Liberation Serif"/>
          <w:sz w:val="28"/>
          <w:szCs w:val="28"/>
        </w:rPr>
        <w:br/>
        <w:t>им персональных данных;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запись на прием в орган, предоставляющий муниципальную услугу,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для подачи запроса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</w:t>
      </w:r>
      <w:r w:rsidR="00441FCE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. Заявителю предоставляется возможность записи в любые своб</w:t>
      </w:r>
      <w:r w:rsidR="00441FCE">
        <w:rPr>
          <w:rFonts w:ascii="Liberation Serif" w:hAnsi="Liberation Serif" w:cs="Liberation Serif"/>
          <w:sz w:val="28"/>
          <w:szCs w:val="28"/>
        </w:rPr>
        <w:t xml:space="preserve">одные для приема дату и время в </w:t>
      </w:r>
      <w:r>
        <w:rPr>
          <w:rFonts w:ascii="Liberation Serif" w:hAnsi="Liberation Serif" w:cs="Liberation Serif"/>
          <w:sz w:val="28"/>
          <w:szCs w:val="28"/>
        </w:rPr>
        <w:t>пределах</w:t>
      </w:r>
      <w:r w:rsidR="00441FC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установленного в органе (организации) графика приема заявителей.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формирование запроса о предоставлении муниципальной услуги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rFonts w:ascii="Liberation Serif" w:hAnsi="Liberation Serif" w:cs="Liberation Serif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 запроса.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Сформированный и подписанный запрос, и иные документы, указанные пункте 16 настоящего Административного регламента, необходимые для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предоставления муниципальной услуги, направляются посредством Единого портала, официального сайта </w:t>
      </w:r>
      <w:r w:rsidR="00441FCE">
        <w:rPr>
          <w:rFonts w:ascii="Liberation Serif" w:hAnsi="Liberation Serif" w:cs="Liberation Serif"/>
          <w:sz w:val="28"/>
          <w:szCs w:val="28"/>
        </w:rPr>
        <w:t>Администрации Артинского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Орган (организация) обеспечивает прием документов, необходимых для</w:t>
      </w:r>
    </w:p>
    <w:p w:rsidR="00075E29" w:rsidRDefault="006C0335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услуги, и регистрацию запроса. </w:t>
      </w:r>
    </w:p>
    <w:p w:rsidR="00075E29" w:rsidRDefault="00441FCE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Срок регистрации запроса – 1</w:t>
      </w:r>
      <w:r w:rsidR="006C0335">
        <w:rPr>
          <w:rFonts w:ascii="Liberation Serif" w:hAnsi="Liberation Serif" w:cs="Liberation Serif"/>
          <w:sz w:val="28"/>
          <w:szCs w:val="28"/>
        </w:rPr>
        <w:t xml:space="preserve"> рабочий день.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Предоставление муниципальной услуги начинается с момента приема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</w:t>
      </w:r>
      <w:r>
        <w:rPr>
          <w:rFonts w:ascii="Liberation Serif" w:hAnsi="Liberation Serif" w:cs="Liberation Serif"/>
          <w:sz w:val="28"/>
          <w:szCs w:val="28"/>
        </w:rPr>
        <w:br/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</w:t>
      </w:r>
    </w:p>
    <w:p w:rsidR="00075E29" w:rsidRDefault="006C0335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>
        <w:rPr>
          <w:rFonts w:ascii="Liberation Serif" w:hAnsi="Liberation Serif" w:cs="Liberation Serif"/>
          <w:sz w:val="28"/>
          <w:szCs w:val="28"/>
        </w:rPr>
        <w:br/>
        <w:t>о невозможности предоставления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</w:t>
      </w:r>
    </w:p>
    <w:p w:rsidR="00075E29" w:rsidRDefault="006C0335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Прием и регистрация запроса осуществляются должностным лицом структурного подразделения, ответственного за </w:t>
      </w:r>
      <w:r w:rsidR="00441FCE">
        <w:rPr>
          <w:rFonts w:ascii="Liberation Serif" w:hAnsi="Liberation Serif" w:cs="Liberation Serif"/>
          <w:sz w:val="28"/>
          <w:szCs w:val="28"/>
        </w:rPr>
        <w:t>предоставление муниципальной 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После регистрации запрос направляется в структурное подразделение,</w:t>
      </w:r>
    </w:p>
    <w:p w:rsidR="00075E29" w:rsidRDefault="006C0335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ответственное за предоставление государственной услуги.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 оплата государственной пошлины за предоставление муниципальной услуги и уплата иных платежей, взимаемых в соответствии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>не взимается;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 получение заявителем сведений о ходе выполнения запроса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A55006">
        <w:rPr>
          <w:rFonts w:ascii="Liberation Serif" w:hAnsi="Liberation Serif" w:cs="Liberation Serif"/>
          <w:sz w:val="28"/>
          <w:szCs w:val="28"/>
        </w:rPr>
        <w:t>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 Заявитель имеет возможность получения информации о ходе предоставления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8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 качестве результата предоставления муниципальной услуги заявитель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075E29" w:rsidRDefault="006C0335">
      <w:pPr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075E29" w:rsidRDefault="00075E29">
      <w:pPr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услуг, в том числе </w:t>
      </w:r>
      <w:r>
        <w:rPr>
          <w:rFonts w:ascii="Liberation Serif" w:eastAsia="Calibri" w:hAnsi="Liberation Serif" w:cs="Liberation Serif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075E29" w:rsidRDefault="00075E29">
      <w:pPr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trike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38.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порядок административных процедур (действий), выполняемых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 информирование заявителей о порядке предоставления муниципальной услуги, в том числе посредством комплексного запроса,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в многофункциональных центрах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 и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>обеспечения доступа к информационно-телекоммуникационной сети «Интернет»: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помещениях многофункционального центра предоставления государственных и муниципальных услуг обеспечивается доступ заявителей к Единому порталу.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 муниципа</w:t>
      </w:r>
      <w:r w:rsidR="00441FCE">
        <w:rPr>
          <w:rFonts w:ascii="Liberation Serif" w:hAnsi="Liberation Serif" w:cs="Liberation Serif"/>
          <w:sz w:val="28"/>
          <w:szCs w:val="28"/>
        </w:rPr>
        <w:t>льных услуг, о месте нахождения</w:t>
      </w:r>
      <w:r>
        <w:rPr>
          <w:rFonts w:ascii="Liberation Serif" w:hAnsi="Liberation Serif" w:cs="Liberation Serif"/>
          <w:sz w:val="28"/>
          <w:szCs w:val="28"/>
        </w:rPr>
        <w:t xml:space="preserve"> режиме работы и контактных телефонах</w:t>
      </w:r>
      <w:r w:rsidR="00441FCE">
        <w:rPr>
          <w:rFonts w:ascii="Liberation Serif" w:hAnsi="Liberation Serif" w:cs="Liberation Serif"/>
          <w:sz w:val="28"/>
          <w:szCs w:val="28"/>
        </w:rPr>
        <w:t xml:space="preserve"> Комитета;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</w:t>
      </w:r>
      <w:r w:rsidR="00441FCE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передачу </w:t>
      </w:r>
      <w:r>
        <w:rPr>
          <w:rFonts w:ascii="Liberation Serif" w:hAnsi="Liberation Serif" w:cs="Liberation Serif"/>
          <w:sz w:val="28"/>
          <w:szCs w:val="28"/>
        </w:rPr>
        <w:t xml:space="preserve">документов, полученных от заявителя. Оформляется ведомостью приема-передачи, оформленной передающей стороной. При наличии расхождений </w:t>
      </w:r>
      <w:r>
        <w:rPr>
          <w:rFonts w:ascii="Liberation Serif" w:hAnsi="Liberation Serif" w:cs="Liberation Serif"/>
          <w:sz w:val="28"/>
          <w:szCs w:val="28"/>
        </w:rPr>
        <w:br/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075E29" w:rsidRDefault="00441FCE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Комитетом</w:t>
      </w:r>
      <w:r w:rsidR="006C0335">
        <w:rPr>
          <w:rFonts w:ascii="Liberation Serif" w:hAnsi="Liberation Serif" w:cs="Liberation Serif"/>
          <w:sz w:val="28"/>
          <w:szCs w:val="28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</w:t>
      </w:r>
      <w:r w:rsidR="006C0335">
        <w:rPr>
          <w:rFonts w:ascii="Liberation Serif" w:hAnsi="Liberation Serif" w:cs="Liberation Serif"/>
          <w:sz w:val="28"/>
          <w:szCs w:val="28"/>
        </w:rPr>
        <w:br/>
        <w:t>в электронной форме;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прием и заполнение запросов о предоставлении муниципальной услуги,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услуг, а также прием комплексных запросов;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специалист многофункционального центра предоставления государственных и муниципальных услуг предупреждает заявителя о возможном отказе </w:t>
      </w:r>
      <w:r w:rsidR="00441FCE">
        <w:rPr>
          <w:rFonts w:ascii="Liberation Serif" w:hAnsi="Liberation Serif" w:cs="Liberation Serif"/>
          <w:sz w:val="28"/>
          <w:szCs w:val="28"/>
        </w:rPr>
        <w:t xml:space="preserve">Комитета </w:t>
      </w:r>
      <w:r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пакета документов, специалист многофункционального центра предоставления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государственных и муниципальных услуг под подпись заявителя делает в «Запросе заявителя на организацию предоставления муниципальных услуг» соответствующую запись.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Принятое заявление специалист многофункционального центра предоставления государственных и 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 муниципальных услуг и датой приема и проставляет личную подпись.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проверяет соответствие копий представляемых документов (за исключением нотариально заверенных) </w:t>
      </w:r>
      <w:r>
        <w:rPr>
          <w:rFonts w:ascii="Liberation Serif" w:hAnsi="Liberation Serif" w:cs="Liberation Serif"/>
          <w:sz w:val="28"/>
          <w:szCs w:val="28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075E29" w:rsidRDefault="006C0335">
      <w:pPr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>
        <w:rPr>
          <w:rFonts w:ascii="Liberation Serif" w:hAnsi="Liberation Serif" w:cs="Liberation Serif"/>
          <w:sz w:val="28"/>
          <w:szCs w:val="28"/>
        </w:rPr>
        <w:t>многофункциональным центром 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</w:p>
    <w:p w:rsidR="00075E29" w:rsidRDefault="006C0335">
      <w:pPr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передает в </w:t>
      </w:r>
      <w:r w:rsidR="00441FCE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Передача из многофункционального центра предоставления государственных и муниципальных услуг в </w:t>
      </w:r>
      <w:r w:rsidR="00441FC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</w:t>
      </w:r>
      <w:r>
        <w:rPr>
          <w:rFonts w:ascii="Liberation Serif" w:hAnsi="Liberation Serif" w:cs="Liberation Serif"/>
          <w:sz w:val="28"/>
          <w:szCs w:val="28"/>
        </w:rPr>
        <w:br/>
        <w:t>с принимаемыми документами, об этом принимающей стороной делается отметка в обоих экземплярах ведомости приема-передачи.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075E29" w:rsidRDefault="00441FCE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6C0335">
        <w:rPr>
          <w:rFonts w:ascii="Liberation Serif" w:hAnsi="Liberation Serif" w:cs="Liberation Serif"/>
          <w:sz w:val="28"/>
          <w:szCs w:val="28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</w:t>
      </w:r>
      <w:r w:rsidR="006C0335">
        <w:rPr>
          <w:rFonts w:ascii="Liberation Serif" w:hAnsi="Liberation Serif" w:cs="Liberation Serif"/>
          <w:sz w:val="28"/>
          <w:szCs w:val="28"/>
        </w:rPr>
        <w:lastRenderedPageBreak/>
        <w:t>приступает к выполнению административных процедур с даты их получения</w:t>
      </w:r>
      <w:r w:rsidR="006C0335">
        <w:rPr>
          <w:rFonts w:ascii="Liberation Serif" w:hAnsi="Liberation Serif" w:cs="Liberation Serif"/>
          <w:sz w:val="28"/>
          <w:szCs w:val="28"/>
        </w:rPr>
        <w:br/>
        <w:t xml:space="preserve"> в электронной форме;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межведомственных запросов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  <w:t>и муниципальных услуг только по результатам предоставления иных указанных</w:t>
      </w:r>
      <w:r>
        <w:rPr>
          <w:rFonts w:ascii="Liberation Serif" w:hAnsi="Liberation Serif" w:cs="Liberation Serif"/>
          <w:sz w:val="28"/>
          <w:szCs w:val="28"/>
        </w:rPr>
        <w:br/>
        <w:t>в запросе, в том числе в комплексном запросе государственных и (или) муниципальных услуг, напра</w:t>
      </w:r>
      <w:r w:rsidR="00441FCE">
        <w:rPr>
          <w:rFonts w:ascii="Liberation Serif" w:hAnsi="Liberation Serif" w:cs="Liberation Serif"/>
          <w:sz w:val="28"/>
          <w:szCs w:val="28"/>
        </w:rPr>
        <w:t xml:space="preserve">вление заявления и документов </w:t>
      </w:r>
      <w:r w:rsidR="00441FCE">
        <w:rPr>
          <w:rFonts w:ascii="Liberation Serif" w:hAnsi="Liberation Serif" w:cs="Liberation Serif"/>
          <w:sz w:val="28"/>
          <w:szCs w:val="28"/>
        </w:rPr>
        <w:br/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уполномоченным многофункциональным центром предоставления государственных и 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 w:rsidR="00441FCE">
        <w:rPr>
          <w:rFonts w:ascii="Liberation Serif" w:hAnsi="Liberation Serif" w:cs="Liberation Serif"/>
          <w:sz w:val="28"/>
          <w:szCs w:val="28"/>
        </w:rPr>
        <w:t>Комитетом.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специалист многофункционального центра предоставления государственных и муниципальных услуг передает ответ </w:t>
      </w:r>
      <w:r>
        <w:rPr>
          <w:rFonts w:ascii="Liberation Serif" w:hAnsi="Liberation Serif" w:cs="Liberation Serif"/>
          <w:sz w:val="28"/>
          <w:szCs w:val="28"/>
        </w:rPr>
        <w:br/>
        <w:t>на межведомственный запрос в электронном виде вместе со сканированным пакетом документов.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</w:t>
      </w:r>
      <w:r>
        <w:rPr>
          <w:rFonts w:ascii="Liberation Serif" w:hAnsi="Liberation Serif" w:cs="Liberation Serif"/>
          <w:sz w:val="28"/>
          <w:szCs w:val="28"/>
        </w:rPr>
        <w:t>с одновременным его направлением по почте или курьерской доставкой.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многофункционального центра предоставления государственных и муниципальных услуг направляет его </w:t>
      </w:r>
      <w:r w:rsidR="00441FCE">
        <w:rPr>
          <w:rFonts w:ascii="Liberation Serif" w:hAnsi="Liberation Serif" w:cs="Liberation Serif"/>
          <w:sz w:val="28"/>
          <w:szCs w:val="28"/>
        </w:rPr>
        <w:t xml:space="preserve">в Комитет </w:t>
      </w:r>
      <w:r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многофункционального центра предоставления государственных и муниципальных услуг направляет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FA029E">
        <w:rPr>
          <w:rFonts w:ascii="Liberation Serif" w:hAnsi="Liberation Serif" w:cs="Liberation Serif"/>
          <w:sz w:val="28"/>
          <w:szCs w:val="28"/>
        </w:rPr>
        <w:t xml:space="preserve">Комитет </w:t>
      </w:r>
      <w:r>
        <w:rPr>
          <w:rFonts w:ascii="Liberation Serif" w:hAnsi="Liberation Serif" w:cs="Liberation Serif"/>
          <w:sz w:val="28"/>
          <w:szCs w:val="28"/>
        </w:rPr>
        <w:t>соответствующую информацию по истечении указанного срока;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>- 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075E29" w:rsidRDefault="00FA029E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="006C0335">
        <w:rPr>
          <w:rFonts w:ascii="Liberation Serif" w:hAnsi="Liberation Serif" w:cs="Liberation Serif"/>
          <w:sz w:val="28"/>
          <w:szCs w:val="28"/>
        </w:rPr>
        <w:t xml:space="preserve">обеспечивает передачу специалисту уполномоченного многофункционального центра предоставления государственных и 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многофункционального центра предоставления государственных и муниципальных услуг не позднее последнего дня срока, предусмотренного для оформления результата предоставления услуги.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</w:t>
      </w:r>
      <w:r w:rsidR="00FA029E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до филиала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</w:t>
      </w:r>
      <w:r w:rsidR="00FA029E">
        <w:rPr>
          <w:rFonts w:ascii="Liberation Serif" w:hAnsi="Liberation Serif" w:cs="Liberation Serif"/>
          <w:sz w:val="28"/>
          <w:szCs w:val="28"/>
        </w:rPr>
        <w:t xml:space="preserve">Комитет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</w:t>
      </w:r>
      <w:r>
        <w:rPr>
          <w:rFonts w:ascii="Liberation Serif" w:hAnsi="Liberation Serif" w:cs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результат предоставления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форме электронного документа в соответствии с требованиями постановления Правительства РФ от 18.03.2015 № 250. Результат предоставления услуги на бумажном носителе в таком случае </w:t>
      </w:r>
      <w:r w:rsidR="00FA029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передается.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>
        <w:rPr>
          <w:rFonts w:ascii="Liberation Serif" w:hAnsi="Liberation Serif" w:cs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 электронном виде из информационных систем в соответствии с требованиями постановления Правительства РФ от 18.03.2015 № 250.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 качестве результата предоставления муниципальной услуги заявитель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иные процедуры: предоставление муниципальной услуги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 посредством </w:t>
      </w:r>
      <w:r>
        <w:rPr>
          <w:rFonts w:ascii="Liberation Serif" w:eastAsia="Calibri" w:hAnsi="Liberation Serif" w:cs="Liberation Serif"/>
          <w:b/>
          <w:i/>
          <w:sz w:val="28"/>
          <w:szCs w:val="28"/>
        </w:rPr>
        <w:t>комплексного запроса</w:t>
      </w:r>
    </w:p>
    <w:p w:rsidR="00075E29" w:rsidRDefault="006C0335">
      <w:pPr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комплексного запроса,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ходе выполнения комплексных запросов, а также по иным вопросам, связанным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с предоставлением муниципальной услуги. </w:t>
      </w:r>
    </w:p>
    <w:p w:rsidR="00075E29" w:rsidRDefault="006C0335">
      <w:pPr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FA029E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 копии комплексного запроса в срок не позднее одного рабочего дня, следующего за оформлением комплексного запроса.</w:t>
      </w:r>
    </w:p>
    <w:p w:rsidR="00075E29" w:rsidRDefault="006C0335">
      <w:pPr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 w:rsidR="00FA029E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не позднее одного рабочего дня, следующего за днем получения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таких сведений, документов и (или) информации.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FA029E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075E29" w:rsidRDefault="006C0335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</w:t>
      </w:r>
    </w:p>
    <w:p w:rsidR="00075E29" w:rsidRDefault="00075E29">
      <w:pPr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39. Основанием для начала административной процедуры является поступление в </w:t>
      </w:r>
      <w:r w:rsidR="00FA029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ибо через многофункциональный центр предоставления государственных и муниципальных услуг, в том числе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электронной форме.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 w:rsidR="00FA029E" w:rsidRDefault="00FA029E" w:rsidP="00FA029E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А.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Pr="003C5B9B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 xml:space="preserve">при поступлении </w:t>
      </w:r>
      <w:r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согласия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посредством </w:t>
      </w:r>
      <w:r w:rsidRPr="003C5B9B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 xml:space="preserve">почтовой связи </w:t>
      </w:r>
      <w:r w:rsidRPr="003C5B9B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br/>
        <w:t xml:space="preserve">на бумажном </w:t>
      </w:r>
      <w:r w:rsidRPr="003C5B9B">
        <w:rPr>
          <w:rFonts w:ascii="Liberation Serif" w:eastAsiaTheme="minorHAnsi" w:hAnsi="Liberation Serif" w:cs="Liberation Serif"/>
          <w:sz w:val="28"/>
          <w:szCs w:val="28"/>
          <w:u w:val="single"/>
          <w:lang w:eastAsia="en-US"/>
        </w:rPr>
        <w:t>носителе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 Комитета, в должностные обязанности которого входит предоставление муниципальной услуги, осуществляет сверку поступивших согласия и документов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заявлении, передает заявление и прилагаемые документы для регистрации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системе внутреннего документооборота Комитета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FA029E" w:rsidRDefault="00FA029E" w:rsidP="00FA029E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Комитета, в должностные обязанности которого входит прием и  регистрация входящих документов в течение одного рабочего дня осуществляет: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</w:p>
    <w:p w:rsidR="00FA029E" w:rsidRDefault="00FA029E" w:rsidP="00FA029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регистрацию согласия и документов, необходимых для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системе внутреннего документооборота Комитета;</w:t>
      </w:r>
    </w:p>
    <w:p w:rsidR="00FA029E" w:rsidRDefault="00FA029E" w:rsidP="00FA029E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- направление зарегистрированного согласия и документов, необходимых для предоставления муниципальной услуги, на рассмотрение Председателю Комитета.</w:t>
      </w:r>
    </w:p>
    <w:p w:rsidR="00FA029E" w:rsidRDefault="00FA029E" w:rsidP="00FA029E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3) Председатель Комитета расписывает согласие и прилагаемые документы специалисту,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должностные обязанности которого входит предоставление муниципальной услуги для исполнения.</w:t>
      </w:r>
    </w:p>
    <w:p w:rsidR="00FA029E" w:rsidRDefault="00FA029E" w:rsidP="00FA029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передача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зарегистрированного согласия и документов, необходимых для предоставления муниципальной услуги, на рассмотрение уполномоченному должностному лицу Комитета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исполнения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075E29" w:rsidRDefault="00FA029E" w:rsidP="00FA029E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3E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Б. 1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при личном обращении заявителя либо представителя заявителя с согласием и документами, необходимыми для предоставления муниципальной услуги, специалист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согласие оформлено с соблюдением требований пункта 16 настоящего регламента;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лиц,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фамилии, имена и отчества физических лиц, адреса их мест жительства написаны полностью,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в документах нет подчисток, приписок, зачеркнутых слов и иных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неоговоренных исправлений,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документы не исполнены карандашом,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не имеют серьезных повреждений, наличие которых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:rsidR="000E0D6D" w:rsidRPr="000E0D6D" w:rsidRDefault="006C0335" w:rsidP="000E0D6D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консультирует заявителя о порядке и сроках предоставления муниципальной услуги;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</w:t>
      </w:r>
      <w:r w:rsidR="000E0D6D">
        <w:rPr>
          <w:rFonts w:ascii="Liberation Serif" w:hAnsi="Liberation Serif" w:cs="Liberation Serif"/>
          <w:sz w:val="28"/>
          <w:szCs w:val="28"/>
        </w:rPr>
        <w:t xml:space="preserve">ри наличии оснований для отказа в приеме документов предупреждает заявителя о возможном отказе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 w:rsidR="000E0D6D"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пакета документов, делает </w:t>
      </w:r>
      <w:r w:rsidR="000E0D6D">
        <w:rPr>
          <w:rFonts w:ascii="Liberation Serif" w:hAnsi="Liberation Serif" w:cs="Liberation Serif"/>
          <w:sz w:val="28"/>
          <w:szCs w:val="28"/>
        </w:rPr>
        <w:br/>
        <w:t>соответствующую запись;</w:t>
      </w:r>
    </w:p>
    <w:p w:rsidR="000E0D6D" w:rsidRDefault="000E0D6D" w:rsidP="000E0D6D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передает заявление и прилагаемые документы для регистрации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системе внутреннего документооборота Комитета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0E0D6D" w:rsidRDefault="000E0D6D" w:rsidP="000E0D6D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Комитета, в должностные обязанности которого входит прием и регистрация входящих документов в течение одного рабочего дня осуществляет: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</w:p>
    <w:p w:rsidR="000E0D6D" w:rsidRDefault="000E0D6D" w:rsidP="000E0D6D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- регистрацию согласия и документов, необходимых для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системе внутреннего документооборота Комитета;</w:t>
      </w:r>
    </w:p>
    <w:p w:rsidR="000E0D6D" w:rsidRDefault="000E0D6D" w:rsidP="000E0D6D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- направление зарегистрированного согласия и документов, необходимых для предоставления государственной услуги, на рассмотрение Председателю Комитета.</w:t>
      </w:r>
    </w:p>
    <w:p w:rsidR="000E0D6D" w:rsidRDefault="000E0D6D" w:rsidP="000E0D6D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3) Председатель Комитета расписывает согласие и прилагаемые документы специалисту,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должностные обязанности которого входит предоставление муниципальной услуги для исполнения.</w:t>
      </w:r>
    </w:p>
    <w:p w:rsidR="000E0D6D" w:rsidRDefault="000E0D6D" w:rsidP="000E0D6D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передача зарегистрированного согласия и документов, необходимых для предоставления муниципальной услуги, на рассмотрение уполномоченному должностному лицу Комитета для исполнения.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несоответствия документов требованиям, указанным в настоящем пункте, специалист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должностные обязанности которого входит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предоставление муниципальной услуги, в течение десяти рабочих дней осуществляет подготовку уведомления об отказе в приеме согласия и документов заявителю с указанием причин отказа, его согласование и подписание уполномоченными должностными лицами, регистрацию и направление заявителю в порядке, предусмотренном пунктом 60 настоящего регламента.</w:t>
      </w:r>
    </w:p>
    <w:p w:rsidR="000E0D6D" w:rsidRDefault="000E0D6D" w:rsidP="000E0D6D">
      <w:pPr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Общий максимальный срок выполнения административных действий, указанных в настоящем пункте, не может превышать 3 рабочих дней. 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41. Регистрация согласия и документов, необходимых для предоставления муниципальной услуги осуществляется в день их поступления в 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специалистом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входящих документов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0" w:name="Par176"/>
      <w:bookmarkEnd w:id="2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42. Критерием принятия решения об отказе в приеме согласия и документов, необходимых для предоставления муниципальной услуги, является несоответствие согласия и документов, указанных в пункте 16 настоящего регламента, требованиям, указанным в пункте 21 настоящего регламента. 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уведомления об отказе в приеме согласия и документов осуществляется в порядке, установленном пунктом 60 настоящего регламента.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43. 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согласию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документам, необходимым для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указанием даты их поступления и направление названных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рассмотрение специалисту (наименование уполномоченного органа местного самоуправления), в должностные обязанности которого входит предоставление муниципальной услуги.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межведомственных запросов</w:t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органы (организации), участвующие в предоставлении</w:t>
      </w: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9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45. Основанием для начала административной процедуры является поступление специалисту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распоряжении иных органов.</w:t>
      </w:r>
    </w:p>
    <w:p w:rsidR="00075E29" w:rsidRDefault="006C0335">
      <w:pPr>
        <w:pStyle w:val="af3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46. Специалист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 орган, в распоряжении которого находятся сведения, необходимые для предоставления муниципальной услуги;</w:t>
      </w:r>
    </w:p>
    <w:p w:rsidR="00075E29" w:rsidRDefault="006C0335">
      <w:pPr>
        <w:pStyle w:val="af3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47.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48.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49. Межведомственный запрос формируется в соответствии с требованиями </w:t>
      </w:r>
      <w:hyperlink r:id="rId20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075E29" w:rsidRDefault="006C0335">
      <w:pPr>
        <w:pStyle w:val="af3"/>
        <w:tabs>
          <w:tab w:val="left" w:pos="993"/>
        </w:tabs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50.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десяти рабочих дней.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51. 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52. Способом фиксации результата выполнения административной процедуры является получение специалистом 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услуги, сведений, запрошенных</w:t>
      </w:r>
      <w:r w:rsidR="000E0D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рамках межведомственного взаимодействия.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услуги,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:rsidR="00075E29" w:rsidRDefault="00075E29">
      <w:pPr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53. Основанием для начала административной процедуры является поступление запрошенных сведений в рамках межведомственного взаимодействия специалисту</w:t>
      </w:r>
      <w:r w:rsidR="000E0D6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Комитета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0E0D6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проводит экспертизу согласия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0E0D6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 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 xml:space="preserve">- наличия или отсутствия реализованного заявителем права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 наличия или отсутствия реализованного заявителем права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на первоочередное (внеочередное) получение земельного участка в соответствии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с федеральным законодательством, а также наличия или отсутствия иных оснований для отказа в предоставлении земельного участка.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54. По результатам экспертизы документов устанавливается: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– их соответствие требованиям действующего законодательства и наличия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оснований для отказа в предоставлении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55. По результатам рассмотрения документов, представленных заявителем,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произведенной экспертизы документов </w:t>
      </w:r>
      <w:r w:rsidR="00AC2C4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обеспечивает подготовку одного из следующих решений: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решение о предоставлении земельного участка в собственность бесплатно;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 решение об отказе в предоставлении земельного участка в собственность бесплатно.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Специалист </w:t>
      </w:r>
      <w:r w:rsidR="00AC2C42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Комитета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</w:t>
      </w:r>
      <w:r w:rsidR="00AC2C42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Комитета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уполномоченными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>на его согласование и подписание.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56.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не должно превышать трех рабочих дней.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57. Результатом выполнения административной процедуры является принятие решения о предоставлении муниципальной услуги или об отказе </w:t>
      </w: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58.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 w:rsidR="00075E29" w:rsidRDefault="00075E29">
      <w:pPr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Направление заявителю решения о предоставления муниципальной услуги или об отказе в предоставлении муниципальной услуги, </w:t>
      </w:r>
    </w:p>
    <w:p w:rsidR="00075E29" w:rsidRDefault="006C0335">
      <w:pPr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уведомления об отказе в приеме документов</w:t>
      </w:r>
    </w:p>
    <w:p w:rsidR="00075E29" w:rsidRDefault="00075E29">
      <w:pPr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а также решения об отказе в приеме согласия и документов, принятого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соответствии с пунктом 42 настоящего регламента, подписанное должностным лицом, уполномоченным на подписание результатов предоставления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60. Специалист </w:t>
      </w:r>
      <w:r w:rsidR="00AC2C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согласия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следующем порядке:</w:t>
      </w:r>
    </w:p>
    <w:p w:rsidR="00075E29" w:rsidRDefault="006C0335">
      <w:pPr>
        <w:numPr>
          <w:ilvl w:val="0"/>
          <w:numId w:val="1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подготовка копии решения о предоставлении либо об отказе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предоставлении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согласия и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проставление отметки о верности копии;</w:t>
      </w:r>
    </w:p>
    <w:p w:rsidR="00075E29" w:rsidRDefault="006C0335">
      <w:pPr>
        <w:numPr>
          <w:ilvl w:val="0"/>
          <w:numId w:val="1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акта приема-передачи копии решения для передачи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многофункциональный центр предоставления государственных и муниципальных услуг;</w:t>
      </w:r>
    </w:p>
    <w:p w:rsidR="00075E29" w:rsidRDefault="006C0335">
      <w:pPr>
        <w:numPr>
          <w:ilvl w:val="0"/>
          <w:numId w:val="1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передача документов, указанных в подпунктах 1 и 2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течение срока действия результата предоставления муниципальной услуги.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 направляются способом указанном заявителем.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61. Максимальное время, затраченное на административную процедуру,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трех рабочих дней.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62. Результатом данной административной процедуры является направление копии решения, </w:t>
      </w:r>
      <w:r>
        <w:rPr>
          <w:rFonts w:ascii="Liberation Serif" w:hAnsi="Liberation Serif" w:cs="Liberation Serif"/>
          <w:bCs/>
          <w:sz w:val="28"/>
          <w:szCs w:val="28"/>
        </w:rPr>
        <w:t>указанного в пункте 59 настоящего регламента,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>
        <w:rPr>
          <w:rFonts w:ascii="Liberation Serif" w:hAnsi="Liberation Serif" w:cs="Liberation Serif"/>
          <w:sz w:val="28"/>
          <w:szCs w:val="28"/>
        </w:rPr>
        <w:t>многофункционального центра предоставления государственных и 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копии решения, указанного в пункте 59 настоящего регламента.</w:t>
      </w:r>
    </w:p>
    <w:p w:rsidR="00075E29" w:rsidRDefault="00075E29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75E29" w:rsidRDefault="00075E29">
      <w:pPr>
        <w:ind w:right="-2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64.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</w:t>
      </w:r>
      <w:r w:rsidR="00AC2C42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должностные обязанности которого входит прием и регистрация входящих документов </w:t>
      </w:r>
      <w:r w:rsidR="00AC2C42">
        <w:rPr>
          <w:rFonts w:ascii="Liberation Serif" w:hAnsi="Liberation Serif" w:cs="Liberation Serif"/>
          <w:sz w:val="28"/>
          <w:szCs w:val="28"/>
        </w:rPr>
        <w:t>Комитета.</w:t>
      </w:r>
    </w:p>
    <w:p w:rsidR="00075E29" w:rsidRDefault="006C0335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65.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</w:t>
      </w:r>
      <w:r w:rsidR="00AC2C42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66. Специалист </w:t>
      </w:r>
      <w:r w:rsidR="00AC2C4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Комитета</w:t>
      </w:r>
      <w:r w:rsidR="00AC2C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должностные обязанности которого входит прием и регистрация входящих документов </w:t>
      </w:r>
      <w:r w:rsidR="00AC2C4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в течение одного дня направляет зарегистрированное заявление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рассмотрение специалисту уполномоченного органа местного самоуправления, в должностные обязанности которого входит предоставление муниципальной услуги.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67.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ошибок в выданных в результате предоставления муниципальной услуги документах, специалист </w:t>
      </w:r>
      <w:r w:rsidR="00AC2C42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ответственный за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 и осуществляет в соответствии с пунктами 53-57 настоящего регламента подготовку: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 проекта решения об исправлении допущенных опечаток и ошибок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документах;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проекта решения в форме письма </w:t>
      </w:r>
      <w:r w:rsidR="00AC2C42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68. Максимальное время, затраченное на принятие решения, не должно превышать пятнадцати дней.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69. Результатом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 </w:t>
      </w:r>
    </w:p>
    <w:p w:rsidR="00075E29" w:rsidRDefault="006C0335">
      <w:pPr>
        <w:widowControl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70.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</w:t>
      </w:r>
      <w:r w:rsidR="00AC2C4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Комитета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уполномоченным на принятие решения о предоставлении либо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об отказе в предоставлении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регистрация его и направление заявителю.</w:t>
      </w:r>
    </w:p>
    <w:p w:rsidR="00AC2C42" w:rsidRDefault="00AC2C42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widowControl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075E29" w:rsidRDefault="00075E29">
      <w:pPr>
        <w:widowControl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AC2C42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муниципальной услуги,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075E29" w:rsidRDefault="00075E29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C629B" w:rsidRDefault="00AC629B" w:rsidP="00AC629B">
      <w:pPr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73. Контроль за полнотой и качеством предоставления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плановых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внеплановых проверок.</w:t>
      </w:r>
    </w:p>
    <w:p w:rsidR="00AC629B" w:rsidRDefault="00AC629B" w:rsidP="00AC629B">
      <w:pPr>
        <w:ind w:right="-2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Проверки проводятся с целью выявления и устранения нарушений прав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AC629B" w:rsidRDefault="00AC629B" w:rsidP="00AC629B">
      <w:pPr>
        <w:ind w:right="-2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Периодичность проведения проверок может носить плановый характер (осуществляться на основании полугодовых или годовых планов работы)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внеплановый характер (по конкретному обращению получателя муниципальной услуги на основании решения </w:t>
      </w:r>
      <w:r>
        <w:rPr>
          <w:rFonts w:ascii="Liberation Serif" w:hAnsi="Liberation Serif" w:cs="Liberation Serif"/>
          <w:sz w:val="28"/>
          <w:szCs w:val="28"/>
        </w:rPr>
        <w:t>Комитета.</w:t>
      </w:r>
    </w:p>
    <w:p w:rsidR="00AC629B" w:rsidRDefault="00AC629B" w:rsidP="00AC629B">
      <w:pPr>
        <w:ind w:right="-2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75E29" w:rsidRDefault="00075E29" w:rsidP="00AC629B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Ответственность должностных лиц органа, предоставляющего муниципальные услуги, за решения и действия (бездействие), </w:t>
      </w: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принимаемые (осуществляемые) ими в ходе </w:t>
      </w: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C629B" w:rsidRDefault="00AC629B" w:rsidP="00AC629B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="006C03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муниципальных услуг, несет персональную ответственность за соблюдение сроков и порядка приема и регистрации указанных заявлений, и документов. </w:t>
      </w:r>
    </w:p>
    <w:p w:rsidR="00AC629B" w:rsidRDefault="00AC629B" w:rsidP="00AC629B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Специалист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должностные обязанности которого входит предоставление муниципальной услуги, несет персональную ответственность за соблюдение сроков и порядка рассмотрения указанных заявления и документов, выдачу результата заявителю.</w:t>
      </w:r>
    </w:p>
    <w:p w:rsidR="00AC629B" w:rsidRDefault="00AC629B" w:rsidP="00AC629B">
      <w:pPr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Персональная ответственность специалистов </w:t>
      </w:r>
      <w:r>
        <w:rPr>
          <w:rFonts w:ascii="Liberation Serif" w:hAnsi="Liberation Serif" w:cs="Liberation Serif"/>
          <w:sz w:val="28"/>
          <w:szCs w:val="28"/>
        </w:rPr>
        <w:t xml:space="preserve">Комитета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определяется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соответствии с их должностными регламентами и законодательством Российской Федерации.</w:t>
      </w:r>
    </w:p>
    <w:p w:rsidR="00346C71" w:rsidRDefault="00346C71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346C71" w:rsidRDefault="00346C71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075E29" w:rsidRDefault="006C0335">
      <w:pPr>
        <w:widowControl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075E29" w:rsidRDefault="006C0335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075E29" w:rsidRDefault="00075E29">
      <w:pPr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75. Контроль за предоставлением муниципальной услуги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AC629B">
        <w:rPr>
          <w:rFonts w:ascii="Liberation Serif" w:hAnsi="Liberation Serif" w:cs="Liberation Serif"/>
          <w:sz w:val="28"/>
          <w:szCs w:val="28"/>
        </w:rPr>
        <w:t xml:space="preserve">Комитета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075E29" w:rsidRDefault="006C0335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AC629B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75E29" w:rsidRDefault="00075E29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75E29" w:rsidRDefault="006C0335">
      <w:pPr>
        <w:widowControl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 w:rsidR="00075E29" w:rsidRDefault="00075E29">
      <w:pPr>
        <w:widowControl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E29" w:rsidRDefault="006C0335">
      <w:pPr>
        <w:widowControl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075E29" w:rsidRDefault="00075E29">
      <w:pPr>
        <w:widowControl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76.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AC629B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</w:t>
      </w:r>
      <w:r w:rsidR="00346C71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должностных лиц и муниципальных гражданских служащих, а также решения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действия (бездействие) многофункционального центра, работников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 в случаях, предусмотренных статьей 11.1 Федерального закона от 27 июля 2010 года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 210-ФЗ.</w:t>
      </w:r>
    </w:p>
    <w:p w:rsidR="00075E29" w:rsidRDefault="00075E29">
      <w:pPr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75E29" w:rsidRDefault="006C0335">
      <w:pPr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75E29" w:rsidRDefault="00075E29">
      <w:pPr>
        <w:ind w:right="-2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77. В случае обжалования решений и действий (бездействия)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114FF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должностных лиц и муниципальных служащих жалоба подается для рассмотрения в </w:t>
      </w:r>
      <w:r w:rsidR="001114FF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бумажном носителе, в том числе при личном приеме заявителя, по почте или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075E29" w:rsidRDefault="006C0335">
      <w:pPr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Жалобу на решения и действия (бездействие) </w:t>
      </w:r>
      <w:r w:rsidR="001114FF">
        <w:rPr>
          <w:rFonts w:ascii="Liberation Serif" w:eastAsia="Calibri" w:hAnsi="Liberation Serif" w:cs="Liberation Serif"/>
          <w:sz w:val="28"/>
          <w:szCs w:val="28"/>
          <w:lang w:eastAsia="en-US"/>
        </w:rPr>
        <w:t>Комитета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муниципальную услугу, также возможно подать в </w:t>
      </w:r>
      <w:r w:rsidR="001114F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Администрацию Артинского городского округа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по почте или через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78. В случае обжалования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филиал, где заявитель подавал  согласие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075E29" w:rsidRDefault="006C0335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Способы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р</w:t>
      </w:r>
      <w:r>
        <w:rPr>
          <w:rFonts w:ascii="Liberation Serif" w:hAnsi="Liberation Serif" w:cs="Liberation Serif"/>
          <w:b/>
          <w:sz w:val="28"/>
          <w:szCs w:val="28"/>
        </w:rPr>
        <w:t>ассмотрения жалобы, в том числе с использованием Единого портала</w:t>
      </w:r>
    </w:p>
    <w:p w:rsidR="00075E29" w:rsidRDefault="00075E29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79. </w:t>
      </w:r>
      <w:r w:rsidR="0096758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Комитет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1">
        <w:r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(http://digital.midural.ru/);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работников, в том числе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по телефону, электронной почте, при личном приеме.</w:t>
      </w:r>
    </w:p>
    <w:p w:rsidR="00075E29" w:rsidRDefault="00075E29">
      <w:pPr>
        <w:widowControl w:val="0"/>
        <w:ind w:right="-2"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075E29" w:rsidRDefault="006C0335">
      <w:pPr>
        <w:widowControl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075E29" w:rsidRDefault="00075E29">
      <w:pPr>
        <w:widowControl w:val="0"/>
        <w:ind w:right="-2" w:firstLine="540"/>
        <w:jc w:val="center"/>
        <w:rPr>
          <w:rFonts w:ascii="Liberation Serif" w:hAnsi="Liberation Serif" w:cs="Liberation Serif"/>
          <w:sz w:val="16"/>
          <w:szCs w:val="16"/>
        </w:rPr>
      </w:pPr>
    </w:p>
    <w:p w:rsidR="00075E29" w:rsidRDefault="006C0335">
      <w:pPr>
        <w:widowControl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статьи 11.1-11.3 Федерального закона от 27 июля 2010 года № 210-ФЗ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 постановление Правительства Свердловской области от 22.11.2018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075E29" w:rsidRDefault="006C0335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а также решения и действия (бездействие)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размещена в разделе «Дополнительная информация»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Едином портале</w:t>
      </w:r>
      <w:r w:rsidR="0096758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21" w:name="Par346"/>
      <w:bookmarkStart w:id="22" w:name="Par341"/>
      <w:bookmarkStart w:id="23" w:name="Par310"/>
      <w:bookmarkEnd w:id="21"/>
      <w:bookmarkEnd w:id="22"/>
      <w:bookmarkEnd w:id="23"/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5006" w:rsidRDefault="00A55006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5006" w:rsidRDefault="00A55006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5006" w:rsidRDefault="00A55006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5006" w:rsidRDefault="00A55006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24" w:name="_GoBack"/>
      <w:bookmarkEnd w:id="24"/>
    </w:p>
    <w:p w:rsidR="00075E29" w:rsidRDefault="00075E29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75E29" w:rsidRDefault="006C0335">
      <w:pPr>
        <w:ind w:left="5103"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Приложение № 1 </w:t>
      </w:r>
    </w:p>
    <w:p w:rsidR="00075E29" w:rsidRDefault="006C0335">
      <w:pPr>
        <w:ind w:left="5103"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 Административному регламенту </w:t>
      </w:r>
    </w:p>
    <w:p w:rsidR="00075E29" w:rsidRDefault="00075E29">
      <w:pPr>
        <w:pStyle w:val="ConsPlusNonforma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75E29" w:rsidRDefault="006C0335">
      <w:pPr>
        <w:pStyle w:val="ConsPlusNonforma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СОГЛАСИЕ</w:t>
      </w:r>
    </w:p>
    <w:p w:rsidR="00075E29" w:rsidRDefault="006C0335">
      <w:pPr>
        <w:pStyle w:val="ConsPlusNonformat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на предоставление в собственность бесплатно земельного участка, находящегося в государственной или муниципальной собственности</w:t>
      </w:r>
    </w:p>
    <w:p w:rsidR="00075E29" w:rsidRDefault="00075E29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075E29" w:rsidRDefault="00075E29">
      <w:pPr>
        <w:pStyle w:val="Standard"/>
        <w:rPr>
          <w:rFonts w:ascii="Liberation Serif" w:hAnsi="Liberation Serif" w:cs="Liberation Serif"/>
        </w:rPr>
      </w:pPr>
    </w:p>
    <w:tbl>
      <w:tblPr>
        <w:tblW w:w="100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45"/>
        <w:gridCol w:w="5820"/>
      </w:tblGrid>
      <w:tr w:rsidR="00075E29">
        <w:trPr>
          <w:trHeight w:val="1305"/>
        </w:trPr>
        <w:tc>
          <w:tcPr>
            <w:tcW w:w="4245" w:type="dxa"/>
          </w:tcPr>
          <w:p w:rsidR="00075E29" w:rsidRDefault="00075E29">
            <w:pPr>
              <w:pStyle w:val="afb"/>
              <w:rPr>
                <w:rFonts w:hint="eastAsia"/>
              </w:rPr>
            </w:pPr>
          </w:p>
        </w:tc>
        <w:tc>
          <w:tcPr>
            <w:tcW w:w="5819" w:type="dxa"/>
          </w:tcPr>
          <w:p w:rsidR="00075E29" w:rsidRDefault="006C0335" w:rsidP="00967588">
            <w:pPr>
              <w:pStyle w:val="afb"/>
              <w:jc w:val="both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 w:rsidR="00967588">
              <w:rPr>
                <w:rFonts w:ascii="Liberation Serif" w:hAnsi="Liberation Serif" w:cs="Liberation Serif"/>
                <w:sz w:val="28"/>
                <w:szCs w:val="28"/>
              </w:rPr>
              <w:t>Комитет по управлению имуществом Администрации Артинского городского округа</w:t>
            </w:r>
          </w:p>
        </w:tc>
      </w:tr>
      <w:tr w:rsidR="00075E29">
        <w:tc>
          <w:tcPr>
            <w:tcW w:w="4245" w:type="dxa"/>
          </w:tcPr>
          <w:p w:rsidR="00075E29" w:rsidRDefault="00075E29">
            <w:pPr>
              <w:pStyle w:val="afb"/>
              <w:rPr>
                <w:rFonts w:hint="eastAsia"/>
              </w:rPr>
            </w:pPr>
          </w:p>
        </w:tc>
        <w:tc>
          <w:tcPr>
            <w:tcW w:w="5819" w:type="dxa"/>
          </w:tcPr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</w:t>
            </w:r>
          </w:p>
          <w:p w:rsidR="00075E29" w:rsidRDefault="006C0335">
            <w:pPr>
              <w:pStyle w:val="afb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(фамилия, имя, отчество (при наличии))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Standard"/>
              <w:widowControl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страховой номер индивидуального лицевого счета</w:t>
            </w:r>
          </w:p>
          <w:p w:rsidR="00075E29" w:rsidRDefault="006C0335">
            <w:pPr>
              <w:pStyle w:val="Standard"/>
              <w:widowControl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(далее –  СНИЛС), дата рождения)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удостоверяющего личность)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адрес электронной почты)</w:t>
            </w:r>
          </w:p>
        </w:tc>
      </w:tr>
      <w:tr w:rsidR="00075E29">
        <w:tc>
          <w:tcPr>
            <w:tcW w:w="4245" w:type="dxa"/>
          </w:tcPr>
          <w:p w:rsidR="00075E29" w:rsidRDefault="00075E29">
            <w:pPr>
              <w:pStyle w:val="afb"/>
              <w:rPr>
                <w:rFonts w:hint="eastAsia"/>
              </w:rPr>
            </w:pPr>
          </w:p>
        </w:tc>
        <w:tc>
          <w:tcPr>
            <w:tcW w:w="5819" w:type="dxa"/>
          </w:tcPr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_____________________________________</w:t>
            </w:r>
          </w:p>
          <w:p w:rsidR="00075E29" w:rsidRDefault="006C0335">
            <w:pPr>
              <w:pStyle w:val="afb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(фамилия, имя, отчество (при наличии))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(СНИЛС, дата рождения)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удостоверяющего личность)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:rsidR="00075E29" w:rsidRDefault="006C0335">
            <w:pPr>
              <w:pStyle w:val="afb"/>
              <w:jc w:val="center"/>
              <w:rPr>
                <w:rFonts w:hint="eastAsia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адрес электронной почты)</w:t>
            </w:r>
          </w:p>
        </w:tc>
      </w:tr>
    </w:tbl>
    <w:p w:rsidR="00075E29" w:rsidRDefault="00075E29">
      <w:pPr>
        <w:pStyle w:val="Standard"/>
        <w:rPr>
          <w:rFonts w:ascii="Liberation Serif" w:hAnsi="Liberation Serif" w:cs="Liberation Serif"/>
        </w:rPr>
      </w:pPr>
    </w:p>
    <w:p w:rsidR="00967588" w:rsidRDefault="006C0335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со статьей 39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5 </w:t>
      </w:r>
      <w:r>
        <w:rPr>
          <w:rFonts w:ascii="Liberation Serif" w:hAnsi="Liberation Serif" w:cs="Liberation Serif"/>
          <w:sz w:val="28"/>
          <w:szCs w:val="28"/>
        </w:rPr>
        <w:t>Земельного кодекса Российской Федерации, пунктом 5 статьи 26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, на основании подпункта 3 пункта 2 статьи 22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, извещения о предоставлении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</w:t>
      </w:r>
      <w:r w:rsidR="00967588">
        <w:rPr>
          <w:rFonts w:ascii="Liberation Serif" w:hAnsi="Liberation Serif" w:cs="Liberation Serif"/>
          <w:sz w:val="28"/>
          <w:szCs w:val="28"/>
        </w:rPr>
        <w:t>_______ площадью ____________________</w:t>
      </w:r>
      <w:r>
        <w:rPr>
          <w:rFonts w:ascii="Liberation Serif" w:hAnsi="Liberation Serif" w:cs="Liberation Serif"/>
          <w:sz w:val="28"/>
          <w:szCs w:val="28"/>
        </w:rPr>
        <w:t xml:space="preserve">кв. метров, </w:t>
      </w:r>
    </w:p>
    <w:p w:rsidR="00967588" w:rsidRDefault="006C0335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967588">
        <w:rPr>
          <w:rFonts w:ascii="Liberation Serif" w:hAnsi="Liberation Serif" w:cs="Liberation Serif"/>
          <w:sz w:val="28"/>
          <w:szCs w:val="28"/>
        </w:rPr>
        <w:t>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</w:t>
      </w:r>
      <w:r w:rsidR="00967588"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075E29" w:rsidRPr="00967588" w:rsidRDefault="006C0335">
      <w:pPr>
        <w:pStyle w:val="ConsPlusNonformat"/>
        <w:ind w:firstLine="737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967588">
        <w:rPr>
          <w:rFonts w:ascii="Liberation Serif" w:hAnsi="Liberation Serif" w:cs="Liberation Serif"/>
          <w:b/>
          <w:sz w:val="28"/>
          <w:szCs w:val="28"/>
          <w:u w:val="single"/>
        </w:rPr>
        <w:lastRenderedPageBreak/>
        <w:t>в состоянии, существующем на день подписания настоящего согласия.</w:t>
      </w:r>
    </w:p>
    <w:p w:rsidR="00967588" w:rsidRDefault="00967588">
      <w:pPr>
        <w:pStyle w:val="ConsPlusNonformat"/>
        <w:ind w:firstLine="737"/>
        <w:jc w:val="both"/>
      </w:pPr>
    </w:p>
    <w:p w:rsidR="00075E29" w:rsidRDefault="006C0335">
      <w:pPr>
        <w:pStyle w:val="afb"/>
        <w:ind w:firstLine="737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</w:rPr>
        <w:t>Сведения о детях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075E29" w:rsidRDefault="006C0335">
      <w:pPr>
        <w:pStyle w:val="afb"/>
        <w:ind w:firstLine="737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_______________________________________________________________;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</w:rPr>
        <w:t>(фамилия, имя, отчество (при наличии),</w:t>
      </w:r>
      <w:r>
        <w:rPr>
          <w:rFonts w:ascii="Liberation Serif" w:hAnsi="Liberation Serif" w:cs="Liberation Serif"/>
          <w:shd w:val="clear" w:color="auto" w:fill="FFFFFF"/>
        </w:rPr>
        <w:t xml:space="preserve">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номер записи регистрации и дату составления такой записи)</w:t>
      </w:r>
    </w:p>
    <w:p w:rsidR="00075E29" w:rsidRDefault="006C0335">
      <w:pPr>
        <w:pStyle w:val="afb"/>
        <w:ind w:firstLine="737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и дат</w:t>
      </w:r>
      <w:r>
        <w:rPr>
          <w:rStyle w:val="a7"/>
          <w:rFonts w:ascii="Liberation Serif" w:eastAsia="Times New Roman" w:hAnsi="Liberation Serif" w:cs="Times New Roman"/>
          <w:shd w:val="clear" w:color="auto" w:fill="FFFFFF"/>
          <w:lang w:eastAsia="ru-RU"/>
        </w:rPr>
        <w:t>у</w:t>
      </w:r>
      <w:r>
        <w:rPr>
          <w:rFonts w:ascii="Liberation Serif" w:hAnsi="Liberation Serif" w:cs="Liberation Serif"/>
          <w:shd w:val="clear" w:color="auto" w:fill="FFFFFF"/>
        </w:rPr>
        <w:t xml:space="preserve"> составления такой записи)</w:t>
      </w:r>
    </w:p>
    <w:p w:rsidR="00075E29" w:rsidRDefault="006C0335">
      <w:pPr>
        <w:pStyle w:val="afb"/>
        <w:ind w:firstLine="737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_______________________________________________________________.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075E29" w:rsidRDefault="00075E29">
      <w:pPr>
        <w:pStyle w:val="afb"/>
        <w:jc w:val="both"/>
        <w:rPr>
          <w:rFonts w:ascii="Liberation Serif" w:hAnsi="Liberation Serif"/>
          <w:sz w:val="16"/>
          <w:szCs w:val="16"/>
          <w:shd w:val="clear" w:color="auto" w:fill="FFFFFF"/>
        </w:rPr>
      </w:pPr>
    </w:p>
    <w:p w:rsidR="00075E29" w:rsidRDefault="006C0335">
      <w:pPr>
        <w:pStyle w:val="afb"/>
        <w:ind w:firstLine="709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членах семьи, имеющей в своем составе инвалидов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:</w:t>
      </w:r>
    </w:p>
    <w:p w:rsidR="00075E29" w:rsidRDefault="006C0335">
      <w:pPr>
        <w:pStyle w:val="afb"/>
        <w:ind w:firstLine="709"/>
        <w:jc w:val="center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_______________________________________________________________;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 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075E29" w:rsidRDefault="006C0335">
      <w:pPr>
        <w:pStyle w:val="afb"/>
        <w:ind w:firstLine="709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(степень родства, фамилия, имя, отчество (при наличии), дата рождения, СНИЛС, наименование</w:t>
      </w:r>
    </w:p>
    <w:p w:rsidR="00075E29" w:rsidRDefault="006C0335">
      <w:pPr>
        <w:pStyle w:val="afb"/>
        <w:ind w:left="680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и реквизиты документа, удостоверяющего личность. В случае непредставления документов, подтверждающих семейные отношения с инвалидом, необходимо указать полное наименование органа ЗАГС, которым произведена государственная регистрация рождения, иного акта гражданского состояния, номер записи регистрации и дату составления такой записи)</w:t>
      </w:r>
    </w:p>
    <w:p w:rsidR="00075E29" w:rsidRDefault="006C0335">
      <w:pPr>
        <w:pStyle w:val="afb"/>
        <w:ind w:firstLine="709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3._______________________________________________________________.</w:t>
      </w:r>
    </w:p>
    <w:p w:rsidR="00075E29" w:rsidRDefault="00075E29">
      <w:pPr>
        <w:pStyle w:val="afb"/>
        <w:ind w:firstLine="709"/>
        <w:jc w:val="both"/>
        <w:rPr>
          <w:rFonts w:ascii="Liberation Serif" w:hAnsi="Liberation Serif" w:cs="Liberation Serif"/>
          <w:sz w:val="16"/>
          <w:szCs w:val="16"/>
          <w:shd w:val="clear" w:color="auto" w:fill="FFFFFF"/>
        </w:rPr>
      </w:pPr>
    </w:p>
    <w:p w:rsidR="00075E29" w:rsidRDefault="006C0335">
      <w:pPr>
        <w:pStyle w:val="afb"/>
        <w:ind w:firstLine="709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:rsidR="00075E29" w:rsidRDefault="006C0335">
      <w:pPr>
        <w:pStyle w:val="afb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075E29" w:rsidRDefault="006C0335">
      <w:pPr>
        <w:pStyle w:val="afb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(наименование, реквизиты)</w:t>
      </w:r>
    </w:p>
    <w:p w:rsidR="00075E29" w:rsidRDefault="006C0335">
      <w:pPr>
        <w:pStyle w:val="afb"/>
        <w:ind w:firstLine="709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заключении (расторжении) брака:</w:t>
      </w:r>
    </w:p>
    <w:p w:rsidR="00075E29" w:rsidRDefault="006C0335">
      <w:pPr>
        <w:pStyle w:val="afb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075E29" w:rsidRDefault="006C0335">
      <w:pPr>
        <w:pStyle w:val="afb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>
        <w:rPr>
          <w:rFonts w:ascii="Liberation Serif" w:hAnsi="Liberation Serif" w:cs="Liberation Serif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</w:p>
    <w:p w:rsidR="00075E29" w:rsidRDefault="006C0335">
      <w:pPr>
        <w:pStyle w:val="afb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номера записи регистрации и даты ее составления)</w:t>
      </w:r>
    </w:p>
    <w:p w:rsidR="00075E29" w:rsidRDefault="00075E29">
      <w:pPr>
        <w:pStyle w:val="afb"/>
        <w:jc w:val="center"/>
        <w:rPr>
          <w:rFonts w:ascii="Liberation Serif" w:hAnsi="Liberation Serif" w:cs="Liberation Serif"/>
          <w:sz w:val="16"/>
          <w:szCs w:val="16"/>
          <w:shd w:val="clear" w:color="auto" w:fill="FFFFFF"/>
        </w:rPr>
      </w:pPr>
    </w:p>
    <w:p w:rsidR="00075E29" w:rsidRDefault="006C0335">
      <w:pPr>
        <w:pStyle w:val="afb"/>
        <w:ind w:firstLine="709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документах, подтверждающих смену фамилии, имени или отчества, с указанием таких фамилии, имени или отчества до их изменения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после:</w:t>
      </w:r>
    </w:p>
    <w:p w:rsidR="00075E29" w:rsidRDefault="006C0335">
      <w:pPr>
        <w:pStyle w:val="afb"/>
        <w:jc w:val="both"/>
        <w:rPr>
          <w:rFonts w:hint="eastAsia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075E29" w:rsidRDefault="006C0335">
      <w:pPr>
        <w:pStyle w:val="afb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наличии).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:rsidR="00075E29" w:rsidRDefault="006C0335">
      <w:pPr>
        <w:pStyle w:val="afb"/>
        <w:jc w:val="center"/>
        <w:rPr>
          <w:rFonts w:hint="eastAsia"/>
        </w:rPr>
      </w:pPr>
      <w:r>
        <w:rPr>
          <w:rFonts w:ascii="Liberation Serif" w:hAnsi="Liberation Serif" w:cs="Liberation Serif"/>
          <w:shd w:val="clear" w:color="auto" w:fill="FFFFFF"/>
        </w:rPr>
        <w:t>и дату составления такой записи)</w:t>
      </w:r>
    </w:p>
    <w:p w:rsidR="00075E29" w:rsidRDefault="00075E29">
      <w:pPr>
        <w:pStyle w:val="ConsPlusNonformat"/>
        <w:ind w:firstLine="737"/>
        <w:jc w:val="both"/>
      </w:pPr>
    </w:p>
    <w:p w:rsidR="00075E29" w:rsidRDefault="006C0335">
      <w:pPr>
        <w:pStyle w:val="ConsPlusNonforma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:rsidR="00075E29" w:rsidRDefault="006C0335">
      <w:pPr>
        <w:pStyle w:val="ConsPlusNonforma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>
        <w:rPr>
          <w:rStyle w:val="a7"/>
          <w:rFonts w:ascii="Liberation Serif" w:hAnsi="Liberation Serif" w:cs="Times New Roman"/>
          <w:sz w:val="28"/>
          <w:szCs w:val="28"/>
        </w:rPr>
        <w:t xml:space="preserve">(наших) </w:t>
      </w:r>
      <w:r>
        <w:rPr>
          <w:rFonts w:ascii="Liberation Serif" w:hAnsi="Liberation Serif" w:cs="Liberation Serif"/>
          <w:sz w:val="28"/>
          <w:szCs w:val="28"/>
        </w:rPr>
        <w:t>персональных данных и персональных данных представляемых мною (нами) лиц в соответствии с Федеральны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 законом от 27 июля 2006 года № 152-ФЗ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персональных данных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75E29" w:rsidRDefault="00075E29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 настоящему согласию прилагаются следующие документы:</w:t>
      </w:r>
    </w:p>
    <w:p w:rsidR="00075E29" w:rsidRDefault="006C033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_______________________________________________________________.</w:t>
      </w:r>
    </w:p>
    <w:p w:rsidR="00075E29" w:rsidRDefault="006C033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:rsidR="00075E29" w:rsidRDefault="006C0335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_______________________________________________________________.</w:t>
      </w:r>
    </w:p>
    <w:p w:rsidR="00967588" w:rsidRDefault="009675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7588" w:rsidRDefault="009675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_______________________________________________________________. </w:t>
      </w:r>
    </w:p>
    <w:p w:rsidR="00967588" w:rsidRDefault="009675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7588" w:rsidRDefault="009675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_______________________________________________________________.</w:t>
      </w:r>
    </w:p>
    <w:p w:rsidR="00967588" w:rsidRDefault="00967588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7588" w:rsidRDefault="00967588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5. _______________________________________________________________. </w:t>
      </w:r>
    </w:p>
    <w:p w:rsidR="00075E29" w:rsidRDefault="00075E29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:rsidR="00075E29" w:rsidRDefault="006C0335">
      <w:pPr>
        <w:pStyle w:val="ConsPlusNonformat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</w:rPr>
        <w:t xml:space="preserve">(дата)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</w:rPr>
        <w:t>(подпись)</w:t>
      </w:r>
    </w:p>
    <w:p w:rsidR="00075E29" w:rsidRDefault="00075E29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075E29" w:rsidRDefault="006C0335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:rsidR="00075E29" w:rsidRDefault="006C0335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</w:rPr>
        <w:t xml:space="preserve"> (дата)                                                                                                                                         (подпись)</w:t>
      </w:r>
    </w:p>
    <w:p w:rsidR="00075E29" w:rsidRDefault="00075E29">
      <w:pPr>
        <w:pStyle w:val="afb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075E29">
      <w:pPr>
        <w:pStyle w:val="afb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075E29" w:rsidRDefault="006C0335">
      <w:pPr>
        <w:pStyle w:val="Standard"/>
        <w:tabs>
          <w:tab w:val="left" w:pos="3415"/>
        </w:tabs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:rsidR="00075E29" w:rsidRDefault="006C0335">
      <w:pPr>
        <w:pStyle w:val="afb"/>
        <w:ind w:firstLine="737"/>
        <w:jc w:val="both"/>
        <w:rPr>
          <w:rFonts w:hint="eastAsia"/>
        </w:rPr>
      </w:pPr>
      <w:r>
        <w:rPr>
          <w:rFonts w:ascii="Liberation Serif" w:hAnsi="Liberation Serif" w:cs="Liberation Serif"/>
          <w:vertAlign w:val="superscript"/>
        </w:rPr>
        <w:t>1</w:t>
      </w:r>
      <w:r>
        <w:rPr>
          <w:rFonts w:ascii="Liberation Serif" w:hAnsi="Liberation Serif" w:cs="Liberation Serif"/>
        </w:rPr>
        <w:t xml:space="preserve"> Заполняется гражданами, имеющими на день подачи настоящего </w:t>
      </w:r>
      <w:r>
        <w:rPr>
          <w:rFonts w:ascii="Liberation Serif" w:eastAsia="Liberation Mono" w:hAnsi="Liberation Serif" w:cs="Liberation Serif"/>
        </w:rPr>
        <w:t>согласия</w:t>
      </w:r>
      <w:r>
        <w:rPr>
          <w:rFonts w:ascii="Liberation Serif" w:hAnsi="Liberation Serif" w:cs="Liberation Serif"/>
        </w:rPr>
        <w:t xml:space="preserve"> трех и более детей.</w:t>
      </w:r>
    </w:p>
    <w:p w:rsidR="00075E29" w:rsidRDefault="006C0335">
      <w:pPr>
        <w:pStyle w:val="afb"/>
        <w:ind w:firstLine="737"/>
        <w:jc w:val="both"/>
        <w:rPr>
          <w:rFonts w:ascii="Liberation Serif" w:eastAsia="Arial Unicode MS" w:hAnsi="Liberation Serif" w:cs="Liberation Serif"/>
        </w:rPr>
      </w:pPr>
      <w:r>
        <w:rPr>
          <w:rFonts w:ascii="Liberation Serif" w:hAnsi="Liberation Serif" w:cs="Liberation Serif"/>
          <w:vertAlign w:val="superscript"/>
        </w:rPr>
        <w:t xml:space="preserve">2 </w:t>
      </w:r>
      <w:r>
        <w:rPr>
          <w:rFonts w:ascii="Liberation Serif" w:hAnsi="Liberation Serif" w:cs="Liberation Serif"/>
        </w:rPr>
        <w:t>Заполняется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sectPr w:rsidR="00075E29">
      <w:headerReference w:type="even" r:id="rId22"/>
      <w:headerReference w:type="default" r:id="rId23"/>
      <w:pgSz w:w="11906" w:h="16838"/>
      <w:pgMar w:top="992" w:right="567" w:bottom="851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C8" w:rsidRDefault="00784BC8">
      <w:r>
        <w:separator/>
      </w:r>
    </w:p>
  </w:endnote>
  <w:endnote w:type="continuationSeparator" w:id="0">
    <w:p w:rsidR="00784BC8" w:rsidRDefault="007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C8" w:rsidRDefault="00784BC8">
      <w:r>
        <w:separator/>
      </w:r>
    </w:p>
  </w:footnote>
  <w:footnote w:type="continuationSeparator" w:id="0">
    <w:p w:rsidR="00784BC8" w:rsidRDefault="0078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B3" w:rsidRDefault="00A83CB3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83CB3" w:rsidRDefault="00A83CB3">
                          <w:pPr>
                            <w:pStyle w:val="af5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6C0335" w:rsidRDefault="006C0335">
                    <w:pPr>
                      <w:pStyle w:val="af5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B3" w:rsidRDefault="00A83CB3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4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83CB3" w:rsidRDefault="00A83CB3">
                          <w:pPr>
                            <w:pStyle w:val="af5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55006">
                            <w:rPr>
                              <w:rStyle w:val="a6"/>
                              <w:noProof/>
                            </w:rPr>
                            <w:t>45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2.05pt;height:13.8pt;z-index:4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A83CB3" w:rsidRDefault="00A83CB3">
                    <w:pPr>
                      <w:pStyle w:val="af5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55006">
                      <w:rPr>
                        <w:rStyle w:val="a6"/>
                        <w:noProof/>
                      </w:rPr>
                      <w:t>45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603D"/>
    <w:multiLevelType w:val="multilevel"/>
    <w:tmpl w:val="B338DB4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E9A26C8"/>
    <w:multiLevelType w:val="multilevel"/>
    <w:tmpl w:val="E5465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29"/>
    <w:rsid w:val="00006925"/>
    <w:rsid w:val="00075E29"/>
    <w:rsid w:val="000E0D6D"/>
    <w:rsid w:val="001114FF"/>
    <w:rsid w:val="00166B8A"/>
    <w:rsid w:val="001C28D2"/>
    <w:rsid w:val="001D669B"/>
    <w:rsid w:val="00273B93"/>
    <w:rsid w:val="002D3EDB"/>
    <w:rsid w:val="00346C71"/>
    <w:rsid w:val="0035081C"/>
    <w:rsid w:val="003E2F5E"/>
    <w:rsid w:val="00441FCE"/>
    <w:rsid w:val="004804FD"/>
    <w:rsid w:val="004E4BD3"/>
    <w:rsid w:val="005472A8"/>
    <w:rsid w:val="00627C63"/>
    <w:rsid w:val="006C0335"/>
    <w:rsid w:val="00711F1E"/>
    <w:rsid w:val="00784BC8"/>
    <w:rsid w:val="008F3881"/>
    <w:rsid w:val="00901A57"/>
    <w:rsid w:val="00967588"/>
    <w:rsid w:val="00991B49"/>
    <w:rsid w:val="009A25B2"/>
    <w:rsid w:val="00A0239F"/>
    <w:rsid w:val="00A2783C"/>
    <w:rsid w:val="00A55006"/>
    <w:rsid w:val="00A77AF5"/>
    <w:rsid w:val="00A83CB3"/>
    <w:rsid w:val="00A93B27"/>
    <w:rsid w:val="00AC2C42"/>
    <w:rsid w:val="00AC629B"/>
    <w:rsid w:val="00C856D7"/>
    <w:rsid w:val="00D421B8"/>
    <w:rsid w:val="00E34BE5"/>
    <w:rsid w:val="00EB666D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53A78-7C97-47E8-B119-7DF6A599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6">
    <w:name w:val="page number"/>
    <w:basedOn w:val="a0"/>
    <w:qFormat/>
    <w:rsid w:val="00A00AA3"/>
  </w:style>
  <w:style w:type="character" w:styleId="a7">
    <w:name w:val="annotation reference"/>
    <w:basedOn w:val="a0"/>
    <w:unhideWhenUsed/>
    <w:qFormat/>
    <w:rsid w:val="003040A7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nhideWhenUsed/>
    <w:rsid w:val="00923F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7">
    <w:name w:val="annotation text"/>
    <w:basedOn w:val="a"/>
    <w:uiPriority w:val="99"/>
    <w:semiHidden/>
    <w:unhideWhenUsed/>
    <w:qFormat/>
    <w:rsid w:val="003040A7"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a">
    <w:name w:val="footnote text"/>
    <w:basedOn w:val="a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qFormat/>
    <w:rsid w:val="00370763"/>
    <w:rPr>
      <w:rFonts w:ascii="Courier New" w:hAnsi="Courier New" w:cs="Courier New"/>
      <w:sz w:val="20"/>
      <w:szCs w:val="20"/>
    </w:rPr>
  </w:style>
  <w:style w:type="paragraph" w:customStyle="1" w:styleId="afb">
    <w:name w:val="Текст в заданном формате"/>
    <w:basedOn w:val="a"/>
    <w:qFormat/>
    <w:rsid w:val="00E5704B"/>
    <w:pPr>
      <w:widowControl w:val="0"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29355E"/>
    <w:pPr>
      <w:textAlignment w:val="baseline"/>
    </w:pPr>
    <w:rPr>
      <w:rFonts w:cs="Times New Roman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1C2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B7FF710DEA0ABC9D22CB02AC8612E2F18985693243F422BFA85EB82040196E3F581DF7B5X9M" TargetMode="External"/><Relationship Id="rId18" Type="http://schemas.openxmlformats.org/officeDocument/2006/relationships/hyperlink" Target="consultantplus://offline/ref=C3725B4BEF4958137469CEB10F5BB9720FC952F134BF89D0871B02AD5DF5D5A262417D2EpEy1I" TargetMode="External"/><Relationship Id="rId3" Type="http://schemas.openxmlformats.org/officeDocument/2006/relationships/styles" Target="styles.xml"/><Relationship Id="rId21" Type="http://schemas.openxmlformats.org/officeDocument/2006/relationships/hyperlink" Target="http://mfc66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3F422BFA85EB820B4X0M" TargetMode="External"/><Relationship Id="rId17" Type="http://schemas.openxmlformats.org/officeDocument/2006/relationships/hyperlink" Target="consultantplus://offline/ref=B7B7FF710DEA0ABC9D22CB02AC8612E2F18985673D48F422BFA85EB82040196E3F581DFE5FB504E5B5X7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246F422BFA85EB82040196E3F581DFE5FB504E5B5X3M" TargetMode="External"/><Relationship Id="rId20" Type="http://schemas.openxmlformats.org/officeDocument/2006/relationships/hyperlink" Target="consultantplus://offline/ref=C3725B4BEF4958137469CEB10F5BB9720FC952F134BF89D0871B02AD5DF5D5A262417D2EpEy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243F422BFA85EB820B4X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28886683246F422BFA85EB820B4X0M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B7B7FF710DEA0ABC9D22CB02AC8612E2F18985693242F422BFA85EB82040196E3F581DFE5FB504E1B5XEM" TargetMode="External"/><Relationship Id="rId19" Type="http://schemas.openxmlformats.org/officeDocument/2006/relationships/hyperlink" Target="consultantplus://offline/ref=C3725B4BEF4958137469CEB10F5BB9720FC952F134BF89D0871B02AD5DF5D5A262417D2EpE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7FF710DEA0ABC9D22CB02AC8612E2F18985693D43F422BFA85EB82040196E3F581DFE5FB507E1B5X1M" TargetMode="External"/><Relationship Id="rId14" Type="http://schemas.openxmlformats.org/officeDocument/2006/relationships/hyperlink" Target="consultantplus://offline/ref=B7B7FF710DEA0ABC9D22CB02AC8612E2F18985673C43F422BFA85EB820B4X0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D669-E293-4C31-8E23-6399305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45</Pages>
  <Words>17661</Words>
  <Characters>100671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Земля1</cp:lastModifiedBy>
  <cp:revision>48</cp:revision>
  <cp:lastPrinted>2022-08-18T06:35:00Z</cp:lastPrinted>
  <dcterms:created xsi:type="dcterms:W3CDTF">2022-05-12T11:33:00Z</dcterms:created>
  <dcterms:modified xsi:type="dcterms:W3CDTF">2022-08-19T07:50:00Z</dcterms:modified>
  <dc:language>ru-RU</dc:language>
</cp:coreProperties>
</file>