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7E" w:rsidRPr="002B2933" w:rsidRDefault="00972A7E">
      <w:pPr>
        <w:pStyle w:val="ConsPlusNormal"/>
        <w:outlineLvl w:val="0"/>
        <w:rPr>
          <w:rFonts w:ascii="Times New Roman" w:hAnsi="Times New Roman" w:cs="Times New Roman"/>
          <w:sz w:val="28"/>
          <w:szCs w:val="28"/>
        </w:rPr>
      </w:pPr>
      <w:bookmarkStart w:id="0" w:name="_GoBack"/>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7"/>
      </w:tblGrid>
      <w:tr w:rsidR="00871813" w:rsidTr="00871813">
        <w:trPr>
          <w:trHeight w:val="951"/>
        </w:trPr>
        <w:tc>
          <w:tcPr>
            <w:tcW w:w="5000" w:type="pct"/>
            <w:tcBorders>
              <w:top w:val="nil"/>
              <w:left w:val="nil"/>
              <w:bottom w:val="nil"/>
              <w:right w:val="nil"/>
            </w:tcBorders>
            <w:hideMark/>
          </w:tcPr>
          <w:bookmarkEnd w:id="0"/>
          <w:p w:rsidR="00871813" w:rsidRDefault="00871813">
            <w:pPr>
              <w:widowControl/>
              <w:tabs>
                <w:tab w:val="left" w:pos="519"/>
              </w:tabs>
              <w:jc w:val="center"/>
              <w:rPr>
                <w:b/>
                <w:u w:val="single"/>
              </w:rPr>
            </w:pPr>
            <w:r>
              <w:rPr>
                <w:u w:val="single"/>
              </w:rPr>
              <w:t xml:space="preserve">                                                                                                                                                                                                                                                                                                                                                                                                                                                                                                                                                                                                                                                                                                                                                                                                                                                                                                                                                                                                                                                                                                                                                                                                                                                                                                                                                                                                                                                                                                                                                                                                                                                                                                                                                                                                                                                                                                                                                                                                                                                                                                                                                                                                                                                                                                                                                                                                                                                                                                                                                                                                                                                                                                                                                                                                                                                                                                                                                                                                                                                                                                                                                                                                                                                                                                                                                                                                                                                                                                                                                                                                                                                                                                                                                                                                                                                                                                                                                                                                                                                                                                                                                                                                                                                                                                                                                                                                                                                                                                                                                                                                                                                                                                                                                                                                                                                                                                                                                                                                                                                                                                                                                                                                                                                                                                                                                                                                                                                                                                                                                                                                                                                                                                                                                                                                                                                                                                                                                                                                                                                                                                                                                                                                                                                                                                                                                                                                                                                                                                                                                                                                                                                                                                                                                                                                                                                                                                                                                                                                                                                                                                                                                                                                                                                                                                                                                                                                                                                                                                                                                                                                                                                                                                                                                                                                                                                                                                                                                                                                                                                                                                                                                                                                                                                                                                                                                                                                                                                                                                                                                                                                                                                                                                                                                                                                                                                                                                                                                                                                                                                                                                                                                                                                                                                                                                                                                                                                                                                                                                                                                                                                                                                                                                                                                                                                                                                                                                                                                                                                                                                                                                                                                                                                                                                                                                                                                                                                                                                                                                                                                                                                                                                                     </w:t>
            </w:r>
            <w:r>
              <w:rPr>
                <w:noProof/>
              </w:rPr>
              <w:drawing>
                <wp:inline distT="0" distB="0" distL="0" distR="0">
                  <wp:extent cx="514350" cy="5905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p>
        </w:tc>
      </w:tr>
      <w:tr w:rsidR="00871813" w:rsidTr="00871813">
        <w:trPr>
          <w:trHeight w:val="1074"/>
        </w:trPr>
        <w:tc>
          <w:tcPr>
            <w:tcW w:w="5000" w:type="pct"/>
            <w:tcBorders>
              <w:top w:val="nil"/>
              <w:left w:val="nil"/>
              <w:bottom w:val="nil"/>
              <w:right w:val="nil"/>
            </w:tcBorders>
          </w:tcPr>
          <w:p w:rsidR="00871813" w:rsidRDefault="00871813">
            <w:pPr>
              <w:widowControl/>
              <w:tabs>
                <w:tab w:val="left" w:pos="312"/>
                <w:tab w:val="left" w:pos="1560"/>
                <w:tab w:val="left" w:pos="2652"/>
              </w:tabs>
              <w:jc w:val="center"/>
              <w:rPr>
                <w:b/>
              </w:rPr>
            </w:pPr>
            <w:r>
              <w:rPr>
                <w:b/>
              </w:rPr>
              <w:t>АДМИНИСТРАЦИЯ АРТИНСКОГО ГОРОДСКОГО ОКРУГА</w:t>
            </w:r>
          </w:p>
          <w:p w:rsidR="00871813" w:rsidRDefault="00871813">
            <w:pPr>
              <w:widowControl/>
              <w:jc w:val="center"/>
              <w:rPr>
                <w:b/>
              </w:rPr>
            </w:pPr>
          </w:p>
          <w:p w:rsidR="00871813" w:rsidRDefault="00871813">
            <w:pPr>
              <w:widowControl/>
              <w:jc w:val="center"/>
              <w:rPr>
                <w:b/>
                <w:sz w:val="16"/>
                <w:szCs w:val="16"/>
              </w:rPr>
            </w:pPr>
            <w:r>
              <w:rPr>
                <w:b/>
              </w:rPr>
              <w:t>ПОСТАНОВЛЕНИЕ</w:t>
            </w:r>
          </w:p>
        </w:tc>
      </w:tr>
    </w:tbl>
    <w:p w:rsidR="00871813" w:rsidRDefault="00871813" w:rsidP="00871813">
      <w:pPr>
        <w:widowControl/>
        <w:jc w:val="center"/>
        <w:rPr>
          <w:b/>
          <w:sz w:val="16"/>
          <w:szCs w:val="16"/>
        </w:rPr>
      </w:pPr>
    </w:p>
    <w:tbl>
      <w:tblPr>
        <w:tblW w:w="0" w:type="auto"/>
        <w:tblInd w:w="108" w:type="dxa"/>
        <w:tblLook w:val="01E0" w:firstRow="1" w:lastRow="1" w:firstColumn="1" w:lastColumn="1" w:noHBand="0" w:noVBand="0"/>
      </w:tblPr>
      <w:tblGrid>
        <w:gridCol w:w="1893"/>
        <w:gridCol w:w="7746"/>
      </w:tblGrid>
      <w:tr w:rsidR="00871813" w:rsidTr="00871813">
        <w:trPr>
          <w:trHeight w:val="408"/>
        </w:trPr>
        <w:tc>
          <w:tcPr>
            <w:tcW w:w="9639" w:type="dxa"/>
            <w:gridSpan w:val="2"/>
            <w:hideMark/>
          </w:tcPr>
          <w:p w:rsidR="00871813" w:rsidRDefault="00871813" w:rsidP="00834D01">
            <w:pPr>
              <w:widowControl/>
            </w:pPr>
            <w:r>
              <w:t xml:space="preserve">от </w:t>
            </w:r>
            <w:r w:rsidR="008F6881">
              <w:t xml:space="preserve"> </w:t>
            </w:r>
            <w:r w:rsidR="00834D01">
              <w:t>29.07.2022 г.</w:t>
            </w:r>
            <w:r>
              <w:t xml:space="preserve">  № </w:t>
            </w:r>
            <w:r w:rsidR="00834D01">
              <w:t>456</w:t>
            </w:r>
            <w:r>
              <w:t xml:space="preserve">      </w:t>
            </w:r>
          </w:p>
        </w:tc>
      </w:tr>
      <w:tr w:rsidR="00871813" w:rsidTr="00871813">
        <w:trPr>
          <w:gridAfter w:val="1"/>
          <w:wAfter w:w="7746" w:type="dxa"/>
          <w:trHeight w:val="363"/>
        </w:trPr>
        <w:tc>
          <w:tcPr>
            <w:tcW w:w="1893" w:type="dxa"/>
            <w:hideMark/>
          </w:tcPr>
          <w:p w:rsidR="00871813" w:rsidRDefault="00871813">
            <w:pPr>
              <w:widowControl/>
            </w:pPr>
            <w:proofErr w:type="spellStart"/>
            <w:r>
              <w:t>пгт</w:t>
            </w:r>
            <w:proofErr w:type="spellEnd"/>
            <w:r>
              <w:t xml:space="preserve">. Арти                                              </w:t>
            </w:r>
          </w:p>
        </w:tc>
      </w:tr>
    </w:tbl>
    <w:p w:rsidR="00871813" w:rsidRDefault="00871813" w:rsidP="00871813">
      <w:pPr>
        <w:widowControl/>
        <w:rPr>
          <w:rFonts w:ascii="Arial" w:hAnsi="Arial"/>
          <w:sz w:val="16"/>
          <w:szCs w:val="16"/>
        </w:rPr>
      </w:pPr>
    </w:p>
    <w:p w:rsidR="00972A7E" w:rsidRPr="002B2933" w:rsidRDefault="00972A7E">
      <w:pPr>
        <w:pStyle w:val="ConsPlusTitle"/>
        <w:jc w:val="center"/>
        <w:rPr>
          <w:rFonts w:ascii="Times New Roman" w:hAnsi="Times New Roman" w:cs="Times New Roman"/>
          <w:sz w:val="28"/>
          <w:szCs w:val="28"/>
        </w:rPr>
      </w:pPr>
    </w:p>
    <w:p w:rsidR="00972A7E" w:rsidRPr="002B2933" w:rsidRDefault="00404C01" w:rsidP="00E45B17">
      <w:pPr>
        <w:pStyle w:val="ConsPlusTitle"/>
        <w:jc w:val="center"/>
        <w:rPr>
          <w:rFonts w:ascii="Times New Roman" w:hAnsi="Times New Roman" w:cs="Times New Roman"/>
          <w:i/>
          <w:sz w:val="28"/>
          <w:szCs w:val="28"/>
        </w:rPr>
      </w:pPr>
      <w:r>
        <w:rPr>
          <w:rFonts w:ascii="Times New Roman" w:hAnsi="Times New Roman" w:cs="Times New Roman"/>
          <w:i/>
          <w:sz w:val="28"/>
          <w:szCs w:val="28"/>
        </w:rPr>
        <w:t xml:space="preserve">Об утверждении Административного регламента  предоставления муниципальной услуги </w:t>
      </w:r>
      <w:r w:rsidR="00972A7E" w:rsidRPr="002B2933">
        <w:rPr>
          <w:rFonts w:ascii="Times New Roman" w:hAnsi="Times New Roman" w:cs="Times New Roman"/>
          <w:i/>
          <w:sz w:val="28"/>
          <w:szCs w:val="28"/>
        </w:rPr>
        <w:t>"</w:t>
      </w:r>
      <w:r>
        <w:rPr>
          <w:rFonts w:ascii="Times New Roman" w:hAnsi="Times New Roman" w:cs="Times New Roman"/>
          <w:i/>
          <w:sz w:val="28"/>
          <w:szCs w:val="28"/>
        </w:rPr>
        <w:t>Предоставления заключения о соответст</w:t>
      </w:r>
      <w:r w:rsidR="00E45B17">
        <w:rPr>
          <w:rFonts w:ascii="Times New Roman" w:hAnsi="Times New Roman" w:cs="Times New Roman"/>
          <w:i/>
          <w:sz w:val="28"/>
          <w:szCs w:val="28"/>
        </w:rPr>
        <w:t>в</w:t>
      </w:r>
      <w:r>
        <w:rPr>
          <w:rFonts w:ascii="Times New Roman" w:hAnsi="Times New Roman" w:cs="Times New Roman"/>
          <w:i/>
          <w:sz w:val="28"/>
          <w:szCs w:val="28"/>
        </w:rPr>
        <w:t>ии про</w:t>
      </w:r>
      <w:r w:rsidR="00E45B17">
        <w:rPr>
          <w:rFonts w:ascii="Times New Roman" w:hAnsi="Times New Roman" w:cs="Times New Roman"/>
          <w:i/>
          <w:sz w:val="28"/>
          <w:szCs w:val="28"/>
        </w:rPr>
        <w:t>ектной документации Плану наземных и подземных коммуникаций и сооружений на территории Артинского городского округа»</w:t>
      </w:r>
    </w:p>
    <w:p w:rsidR="00972A7E" w:rsidRPr="002B2933" w:rsidRDefault="00972A7E">
      <w:pPr>
        <w:pStyle w:val="ConsPlusNormal"/>
        <w:rPr>
          <w:rFonts w:ascii="Times New Roman" w:hAnsi="Times New Roman" w:cs="Times New Roman"/>
          <w:sz w:val="28"/>
          <w:szCs w:val="28"/>
        </w:rPr>
      </w:pPr>
    </w:p>
    <w:p w:rsidR="00972A7E" w:rsidRPr="002B2933" w:rsidRDefault="00972A7E">
      <w:pPr>
        <w:pStyle w:val="ConsPlusNormal"/>
        <w:ind w:firstLine="540"/>
        <w:jc w:val="both"/>
        <w:rPr>
          <w:rFonts w:ascii="Times New Roman" w:hAnsi="Times New Roman" w:cs="Times New Roman"/>
          <w:sz w:val="28"/>
          <w:szCs w:val="28"/>
        </w:rPr>
      </w:pPr>
      <w:proofErr w:type="gramStart"/>
      <w:r w:rsidRPr="002B2933">
        <w:rPr>
          <w:rFonts w:ascii="Times New Roman" w:hAnsi="Times New Roman" w:cs="Times New Roman"/>
          <w:sz w:val="28"/>
          <w:szCs w:val="28"/>
        </w:rPr>
        <w:t xml:space="preserve">В соответствии с Федеральным </w:t>
      </w:r>
      <w:hyperlink r:id="rId6" w:history="1">
        <w:r w:rsidRPr="002B2933">
          <w:rPr>
            <w:rFonts w:ascii="Times New Roman" w:hAnsi="Times New Roman" w:cs="Times New Roman"/>
            <w:color w:val="0000FF"/>
            <w:sz w:val="28"/>
            <w:szCs w:val="28"/>
          </w:rPr>
          <w:t>законом</w:t>
        </w:r>
      </w:hyperlink>
      <w:r w:rsidRPr="002B2933">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7" w:history="1">
        <w:r w:rsidRPr="002B2933">
          <w:rPr>
            <w:rFonts w:ascii="Times New Roman" w:hAnsi="Times New Roman" w:cs="Times New Roman"/>
            <w:color w:val="0000FF"/>
            <w:sz w:val="28"/>
            <w:szCs w:val="28"/>
          </w:rPr>
          <w:t>законом</w:t>
        </w:r>
      </w:hyperlink>
      <w:r w:rsidRPr="002B293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8" w:history="1">
        <w:r w:rsidRPr="002B2933">
          <w:rPr>
            <w:rFonts w:ascii="Times New Roman" w:hAnsi="Times New Roman" w:cs="Times New Roman"/>
            <w:color w:val="0000FF"/>
            <w:sz w:val="28"/>
            <w:szCs w:val="28"/>
          </w:rPr>
          <w:t>статьей 15</w:t>
        </w:r>
      </w:hyperlink>
      <w:r w:rsidRPr="002B2933">
        <w:rPr>
          <w:rFonts w:ascii="Times New Roman" w:hAnsi="Times New Roman" w:cs="Times New Roman"/>
          <w:sz w:val="28"/>
          <w:szCs w:val="28"/>
        </w:rPr>
        <w:t xml:space="preserve"> Федерального закона от 24.11.1995 N 181-ФЗ "О социальной защите инвалидов в Российской Федерации", </w:t>
      </w:r>
      <w:hyperlink r:id="rId9" w:history="1">
        <w:r w:rsidRPr="002B2933">
          <w:rPr>
            <w:rFonts w:ascii="Times New Roman" w:hAnsi="Times New Roman" w:cs="Times New Roman"/>
            <w:color w:val="0000FF"/>
            <w:sz w:val="28"/>
            <w:szCs w:val="28"/>
          </w:rPr>
          <w:t>Постановлением</w:t>
        </w:r>
      </w:hyperlink>
      <w:r w:rsidRPr="002B2933">
        <w:rPr>
          <w:rFonts w:ascii="Times New Roman" w:hAnsi="Times New Roman" w:cs="Times New Roman"/>
          <w:sz w:val="28"/>
          <w:szCs w:val="28"/>
        </w:rPr>
        <w:t xml:space="preserve"> Правительства Российской Федерации от 30.04.2014 N 403 "Об исчерпывающем перечне процедур в сфере</w:t>
      </w:r>
      <w:proofErr w:type="gramEnd"/>
      <w:r w:rsidRPr="002B2933">
        <w:rPr>
          <w:rFonts w:ascii="Times New Roman" w:hAnsi="Times New Roman" w:cs="Times New Roman"/>
          <w:sz w:val="28"/>
          <w:szCs w:val="28"/>
        </w:rPr>
        <w:t xml:space="preserve"> жилищного строительства", руководствуясь </w:t>
      </w:r>
      <w:hyperlink r:id="rId10" w:history="1">
        <w:r w:rsidRPr="002B2933">
          <w:rPr>
            <w:rFonts w:ascii="Times New Roman" w:hAnsi="Times New Roman" w:cs="Times New Roman"/>
            <w:color w:val="0000FF"/>
            <w:sz w:val="28"/>
            <w:szCs w:val="28"/>
          </w:rPr>
          <w:t>Приказом</w:t>
        </w:r>
      </w:hyperlink>
      <w:r w:rsidRPr="002B2933">
        <w:rPr>
          <w:rFonts w:ascii="Times New Roman" w:hAnsi="Times New Roman" w:cs="Times New Roman"/>
          <w:sz w:val="28"/>
          <w:szCs w:val="28"/>
        </w:rPr>
        <w:t xml:space="preserve"> Министерства строительства и развития инфраструктуры Свердловской области от 10.06.2020 N 386-П "Об утверждении методических рекомендаций по формированию органами местного </w:t>
      </w:r>
      <w:proofErr w:type="gramStart"/>
      <w:r w:rsidRPr="002B2933">
        <w:rPr>
          <w:rFonts w:ascii="Times New Roman" w:hAnsi="Times New Roman" w:cs="Times New Roman"/>
          <w:sz w:val="28"/>
          <w:szCs w:val="28"/>
        </w:rPr>
        <w:t xml:space="preserve">самоуправления муниципальных образований, расположенных на территории Свердловской области, сводного плана наземных и подземных коммуникаций", пунктом 3.3 раздела III протокола оперативного совещания Правительства Свердловской области 03.10.2019 (от 14.10.2019 N 22-ОП), Градостроительным </w:t>
      </w:r>
      <w:hyperlink r:id="rId11" w:history="1">
        <w:r w:rsidRPr="002B2933">
          <w:rPr>
            <w:rFonts w:ascii="Times New Roman" w:hAnsi="Times New Roman" w:cs="Times New Roman"/>
            <w:color w:val="0000FF"/>
            <w:sz w:val="28"/>
            <w:szCs w:val="28"/>
          </w:rPr>
          <w:t>кодексом</w:t>
        </w:r>
      </w:hyperlink>
      <w:r w:rsidRPr="002B2933">
        <w:rPr>
          <w:rFonts w:ascii="Times New Roman" w:hAnsi="Times New Roman" w:cs="Times New Roman"/>
          <w:sz w:val="28"/>
          <w:szCs w:val="28"/>
        </w:rPr>
        <w:t xml:space="preserve"> Российской Федерации от 29 декабря 2004 года N 190-ФЗ, Распоряжением Правительства Свердловской области от 22.07.2013 N 1021-РП "Об организации перевода государственных и муниципальных услуг в электронный вид", </w:t>
      </w:r>
      <w:r w:rsidRPr="002B2933">
        <w:rPr>
          <w:rFonts w:ascii="Times New Roman" w:hAnsi="Times New Roman" w:cs="Times New Roman"/>
          <w:color w:val="FF0000"/>
          <w:sz w:val="28"/>
          <w:szCs w:val="28"/>
        </w:rPr>
        <w:t xml:space="preserve"> </w:t>
      </w:r>
      <w:r w:rsidRPr="002B2933">
        <w:rPr>
          <w:rFonts w:ascii="Times New Roman" w:hAnsi="Times New Roman" w:cs="Times New Roman"/>
          <w:sz w:val="28"/>
          <w:szCs w:val="28"/>
        </w:rPr>
        <w:t xml:space="preserve">руководствуясь </w:t>
      </w:r>
      <w:hyperlink r:id="rId12" w:history="1">
        <w:r w:rsidRPr="002B2933">
          <w:rPr>
            <w:rFonts w:ascii="Times New Roman" w:hAnsi="Times New Roman" w:cs="Times New Roman"/>
            <w:color w:val="0000FF"/>
            <w:sz w:val="28"/>
            <w:szCs w:val="28"/>
          </w:rPr>
          <w:t>Уставом</w:t>
        </w:r>
        <w:proofErr w:type="gramEnd"/>
      </w:hyperlink>
      <w:r w:rsidRPr="002B2933">
        <w:rPr>
          <w:rFonts w:ascii="Times New Roman" w:hAnsi="Times New Roman" w:cs="Times New Roman"/>
          <w:sz w:val="28"/>
          <w:szCs w:val="28"/>
        </w:rPr>
        <w:t xml:space="preserve"> </w:t>
      </w:r>
      <w:r w:rsidR="002B2933">
        <w:rPr>
          <w:rFonts w:ascii="Times New Roman" w:hAnsi="Times New Roman" w:cs="Times New Roman"/>
          <w:sz w:val="28"/>
          <w:szCs w:val="28"/>
        </w:rPr>
        <w:t>Артинского</w:t>
      </w:r>
      <w:r w:rsidRPr="002B2933">
        <w:rPr>
          <w:rFonts w:ascii="Times New Roman" w:hAnsi="Times New Roman" w:cs="Times New Roman"/>
          <w:sz w:val="28"/>
          <w:szCs w:val="28"/>
        </w:rPr>
        <w:t xml:space="preserve"> городского округа, постановляет:</w:t>
      </w:r>
    </w:p>
    <w:p w:rsidR="00332D2E" w:rsidRDefault="00332D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p>
    <w:p w:rsidR="00972A7E" w:rsidRPr="002B2933" w:rsidRDefault="00972A7E">
      <w:pPr>
        <w:pStyle w:val="ConsPlusNormal"/>
        <w:spacing w:before="220"/>
        <w:ind w:firstLine="540"/>
        <w:jc w:val="both"/>
        <w:rPr>
          <w:rFonts w:ascii="Times New Roman" w:hAnsi="Times New Roman" w:cs="Times New Roman"/>
          <w:sz w:val="28"/>
          <w:szCs w:val="28"/>
        </w:rPr>
      </w:pPr>
      <w:r w:rsidRPr="002B2933">
        <w:rPr>
          <w:rFonts w:ascii="Times New Roman" w:hAnsi="Times New Roman" w:cs="Times New Roman"/>
          <w:sz w:val="28"/>
          <w:szCs w:val="28"/>
        </w:rPr>
        <w:t xml:space="preserve">1. Утвердить административный </w:t>
      </w:r>
      <w:hyperlink w:anchor="P29" w:history="1">
        <w:r w:rsidRPr="002B2933">
          <w:rPr>
            <w:rFonts w:ascii="Times New Roman" w:hAnsi="Times New Roman" w:cs="Times New Roman"/>
            <w:color w:val="0000FF"/>
            <w:sz w:val="28"/>
            <w:szCs w:val="28"/>
          </w:rPr>
          <w:t>регламент</w:t>
        </w:r>
      </w:hyperlink>
      <w:r w:rsidRPr="002B2933">
        <w:rPr>
          <w:rFonts w:ascii="Times New Roman" w:hAnsi="Times New Roman" w:cs="Times New Roman"/>
          <w:sz w:val="28"/>
          <w:szCs w:val="28"/>
        </w:rPr>
        <w:t xml:space="preserve"> предоставления муниципальной услуги "Предоставление заключения о соответствии проектной документации плану наземных и подземных коммуникаций и сооружений на территории </w:t>
      </w:r>
      <w:r w:rsidR="002B2933">
        <w:rPr>
          <w:rFonts w:ascii="Times New Roman" w:hAnsi="Times New Roman" w:cs="Times New Roman"/>
          <w:sz w:val="28"/>
          <w:szCs w:val="28"/>
        </w:rPr>
        <w:t>Артинского</w:t>
      </w:r>
      <w:r w:rsidRPr="002B2933">
        <w:rPr>
          <w:rFonts w:ascii="Times New Roman" w:hAnsi="Times New Roman" w:cs="Times New Roman"/>
          <w:sz w:val="28"/>
          <w:szCs w:val="28"/>
        </w:rPr>
        <w:t xml:space="preserve"> городского округа" (прилагается).</w:t>
      </w:r>
    </w:p>
    <w:p w:rsidR="002B2933" w:rsidRDefault="00972A7E">
      <w:pPr>
        <w:pStyle w:val="ConsPlusNormal"/>
        <w:spacing w:before="220"/>
        <w:ind w:firstLine="540"/>
        <w:jc w:val="both"/>
        <w:rPr>
          <w:rFonts w:ascii="Times New Roman" w:hAnsi="Times New Roman" w:cs="Times New Roman"/>
          <w:sz w:val="28"/>
          <w:szCs w:val="28"/>
        </w:rPr>
      </w:pPr>
      <w:r w:rsidRPr="002B2933">
        <w:rPr>
          <w:rFonts w:ascii="Times New Roman" w:hAnsi="Times New Roman" w:cs="Times New Roman"/>
          <w:sz w:val="28"/>
          <w:szCs w:val="28"/>
        </w:rPr>
        <w:t xml:space="preserve">2. Опубликовать настоящее </w:t>
      </w:r>
      <w:r w:rsidR="00834D01">
        <w:rPr>
          <w:rFonts w:ascii="Times New Roman" w:hAnsi="Times New Roman" w:cs="Times New Roman"/>
          <w:sz w:val="28"/>
          <w:szCs w:val="28"/>
        </w:rPr>
        <w:t>п</w:t>
      </w:r>
      <w:r w:rsidRPr="002B2933">
        <w:rPr>
          <w:rFonts w:ascii="Times New Roman" w:hAnsi="Times New Roman" w:cs="Times New Roman"/>
          <w:sz w:val="28"/>
          <w:szCs w:val="28"/>
        </w:rPr>
        <w:t xml:space="preserve">остановление в газете "Муниципальный вестник </w:t>
      </w:r>
      <w:r w:rsidR="002B2933">
        <w:rPr>
          <w:rFonts w:ascii="Times New Roman" w:hAnsi="Times New Roman" w:cs="Times New Roman"/>
          <w:sz w:val="28"/>
          <w:szCs w:val="28"/>
        </w:rPr>
        <w:t>Артинского</w:t>
      </w:r>
      <w:r w:rsidRPr="002B2933">
        <w:rPr>
          <w:rFonts w:ascii="Times New Roman" w:hAnsi="Times New Roman" w:cs="Times New Roman"/>
          <w:sz w:val="28"/>
          <w:szCs w:val="28"/>
        </w:rPr>
        <w:t xml:space="preserve"> городского округа", на официальном сайте администрации </w:t>
      </w:r>
      <w:r w:rsidR="002B2933">
        <w:rPr>
          <w:rFonts w:ascii="Times New Roman" w:hAnsi="Times New Roman" w:cs="Times New Roman"/>
          <w:sz w:val="28"/>
          <w:szCs w:val="28"/>
        </w:rPr>
        <w:t>Артинского</w:t>
      </w:r>
      <w:r w:rsidRPr="002B2933">
        <w:rPr>
          <w:rFonts w:ascii="Times New Roman" w:hAnsi="Times New Roman" w:cs="Times New Roman"/>
          <w:sz w:val="28"/>
          <w:szCs w:val="28"/>
        </w:rPr>
        <w:t xml:space="preserve"> городского округа</w:t>
      </w:r>
      <w:r w:rsidR="002B2933">
        <w:rPr>
          <w:rFonts w:ascii="Times New Roman" w:hAnsi="Times New Roman" w:cs="Times New Roman"/>
          <w:sz w:val="28"/>
          <w:szCs w:val="28"/>
        </w:rPr>
        <w:t>.</w:t>
      </w:r>
      <w:r w:rsidRPr="002B2933">
        <w:rPr>
          <w:rFonts w:ascii="Times New Roman" w:hAnsi="Times New Roman" w:cs="Times New Roman"/>
          <w:sz w:val="28"/>
          <w:szCs w:val="28"/>
        </w:rPr>
        <w:t xml:space="preserve"> </w:t>
      </w:r>
    </w:p>
    <w:p w:rsidR="00972A7E" w:rsidRPr="002B2933" w:rsidRDefault="00972A7E">
      <w:pPr>
        <w:pStyle w:val="ConsPlusNormal"/>
        <w:spacing w:before="220"/>
        <w:ind w:firstLine="540"/>
        <w:jc w:val="both"/>
        <w:rPr>
          <w:rFonts w:ascii="Times New Roman" w:hAnsi="Times New Roman" w:cs="Times New Roman"/>
          <w:sz w:val="28"/>
          <w:szCs w:val="28"/>
        </w:rPr>
      </w:pPr>
      <w:r w:rsidRPr="002B2933">
        <w:rPr>
          <w:rFonts w:ascii="Times New Roman" w:hAnsi="Times New Roman" w:cs="Times New Roman"/>
          <w:sz w:val="28"/>
          <w:szCs w:val="28"/>
        </w:rPr>
        <w:lastRenderedPageBreak/>
        <w:t xml:space="preserve">3. Контроль исполнения настоящего </w:t>
      </w:r>
      <w:r w:rsidR="00332D2E">
        <w:rPr>
          <w:rFonts w:ascii="Times New Roman" w:hAnsi="Times New Roman" w:cs="Times New Roman"/>
          <w:sz w:val="28"/>
          <w:szCs w:val="28"/>
        </w:rPr>
        <w:t>п</w:t>
      </w:r>
      <w:r w:rsidRPr="002B2933">
        <w:rPr>
          <w:rFonts w:ascii="Times New Roman" w:hAnsi="Times New Roman" w:cs="Times New Roman"/>
          <w:sz w:val="28"/>
          <w:szCs w:val="28"/>
        </w:rPr>
        <w:t xml:space="preserve">остановления возложить на заместителя главы администрации </w:t>
      </w:r>
      <w:r w:rsidR="002B2933">
        <w:rPr>
          <w:rFonts w:ascii="Times New Roman" w:hAnsi="Times New Roman" w:cs="Times New Roman"/>
          <w:sz w:val="28"/>
          <w:szCs w:val="28"/>
        </w:rPr>
        <w:t>Артинского</w:t>
      </w:r>
      <w:r w:rsidRPr="002B2933">
        <w:rPr>
          <w:rFonts w:ascii="Times New Roman" w:hAnsi="Times New Roman" w:cs="Times New Roman"/>
          <w:sz w:val="28"/>
          <w:szCs w:val="28"/>
        </w:rPr>
        <w:t xml:space="preserve"> городского округа </w:t>
      </w:r>
      <w:r w:rsidR="00242F5D">
        <w:rPr>
          <w:rFonts w:ascii="Times New Roman" w:hAnsi="Times New Roman" w:cs="Times New Roman"/>
          <w:sz w:val="28"/>
          <w:szCs w:val="28"/>
        </w:rPr>
        <w:t xml:space="preserve">                   </w:t>
      </w:r>
      <w:r w:rsidR="002B2933">
        <w:rPr>
          <w:rFonts w:ascii="Times New Roman" w:hAnsi="Times New Roman" w:cs="Times New Roman"/>
          <w:sz w:val="28"/>
          <w:szCs w:val="28"/>
        </w:rPr>
        <w:t>В.Н. Мотыхляева.</w:t>
      </w:r>
    </w:p>
    <w:p w:rsidR="00972A7E" w:rsidRPr="002B2933" w:rsidRDefault="00972A7E">
      <w:pPr>
        <w:pStyle w:val="ConsPlusNormal"/>
        <w:rPr>
          <w:rFonts w:ascii="Times New Roman" w:hAnsi="Times New Roman" w:cs="Times New Roman"/>
          <w:sz w:val="28"/>
          <w:szCs w:val="28"/>
        </w:rPr>
      </w:pPr>
    </w:p>
    <w:p w:rsidR="002B2933" w:rsidRDefault="002B2933" w:rsidP="002B2933">
      <w:pPr>
        <w:pStyle w:val="ConsPlusNormal"/>
        <w:jc w:val="both"/>
        <w:rPr>
          <w:rFonts w:ascii="Times New Roman" w:hAnsi="Times New Roman" w:cs="Times New Roman"/>
          <w:sz w:val="28"/>
          <w:szCs w:val="28"/>
        </w:rPr>
      </w:pPr>
    </w:p>
    <w:p w:rsidR="002B2933" w:rsidRDefault="002B2933" w:rsidP="002B2933">
      <w:pPr>
        <w:pStyle w:val="ConsPlusNormal"/>
        <w:jc w:val="both"/>
        <w:rPr>
          <w:rFonts w:ascii="Times New Roman" w:hAnsi="Times New Roman" w:cs="Times New Roman"/>
          <w:sz w:val="28"/>
          <w:szCs w:val="28"/>
        </w:rPr>
      </w:pPr>
    </w:p>
    <w:p w:rsidR="002B2933" w:rsidRDefault="002B2933" w:rsidP="002B2933">
      <w:pPr>
        <w:pStyle w:val="ConsPlusNormal"/>
        <w:jc w:val="both"/>
        <w:rPr>
          <w:rFonts w:ascii="Times New Roman" w:hAnsi="Times New Roman" w:cs="Times New Roman"/>
          <w:sz w:val="28"/>
          <w:szCs w:val="28"/>
        </w:rPr>
      </w:pPr>
    </w:p>
    <w:p w:rsidR="002B2933" w:rsidRDefault="002B2933" w:rsidP="002B2933">
      <w:pPr>
        <w:pStyle w:val="ConsPlusNormal"/>
        <w:jc w:val="both"/>
        <w:rPr>
          <w:rFonts w:ascii="Times New Roman" w:hAnsi="Times New Roman" w:cs="Times New Roman"/>
          <w:sz w:val="28"/>
          <w:szCs w:val="28"/>
        </w:rPr>
      </w:pPr>
    </w:p>
    <w:p w:rsidR="00972A7E" w:rsidRPr="002B2933" w:rsidRDefault="00972A7E" w:rsidP="002B2933">
      <w:pPr>
        <w:pStyle w:val="ConsPlusNormal"/>
        <w:jc w:val="both"/>
        <w:rPr>
          <w:rFonts w:ascii="Times New Roman" w:hAnsi="Times New Roman" w:cs="Times New Roman"/>
          <w:sz w:val="28"/>
          <w:szCs w:val="28"/>
        </w:rPr>
      </w:pPr>
      <w:r w:rsidRPr="002B2933">
        <w:rPr>
          <w:rFonts w:ascii="Times New Roman" w:hAnsi="Times New Roman" w:cs="Times New Roman"/>
          <w:sz w:val="28"/>
          <w:szCs w:val="28"/>
        </w:rPr>
        <w:t xml:space="preserve">Глава </w:t>
      </w:r>
      <w:r w:rsidR="002B2933">
        <w:rPr>
          <w:rFonts w:ascii="Times New Roman" w:hAnsi="Times New Roman" w:cs="Times New Roman"/>
          <w:sz w:val="28"/>
          <w:szCs w:val="28"/>
        </w:rPr>
        <w:t xml:space="preserve">Артинского городского </w:t>
      </w:r>
      <w:r w:rsidRPr="002B2933">
        <w:rPr>
          <w:rFonts w:ascii="Times New Roman" w:hAnsi="Times New Roman" w:cs="Times New Roman"/>
          <w:sz w:val="28"/>
          <w:szCs w:val="28"/>
        </w:rPr>
        <w:t>округа</w:t>
      </w:r>
      <w:r w:rsidR="002B2933">
        <w:rPr>
          <w:rFonts w:ascii="Times New Roman" w:hAnsi="Times New Roman" w:cs="Times New Roman"/>
          <w:sz w:val="28"/>
          <w:szCs w:val="28"/>
        </w:rPr>
        <w:t xml:space="preserve">                            А</w:t>
      </w:r>
      <w:r w:rsidRPr="002B2933">
        <w:rPr>
          <w:rFonts w:ascii="Times New Roman" w:hAnsi="Times New Roman" w:cs="Times New Roman"/>
          <w:sz w:val="28"/>
          <w:szCs w:val="28"/>
        </w:rPr>
        <w:t>.А.</w:t>
      </w:r>
      <w:r w:rsidR="002B2933">
        <w:rPr>
          <w:rFonts w:ascii="Times New Roman" w:hAnsi="Times New Roman" w:cs="Times New Roman"/>
          <w:sz w:val="28"/>
          <w:szCs w:val="28"/>
        </w:rPr>
        <w:t xml:space="preserve"> Константинов</w:t>
      </w:r>
    </w:p>
    <w:p w:rsidR="00972A7E" w:rsidRPr="002B2933" w:rsidRDefault="00972A7E">
      <w:pPr>
        <w:pStyle w:val="ConsPlusNormal"/>
        <w:rPr>
          <w:rFonts w:ascii="Times New Roman" w:hAnsi="Times New Roman" w:cs="Times New Roman"/>
          <w:sz w:val="28"/>
          <w:szCs w:val="28"/>
        </w:rPr>
      </w:pPr>
    </w:p>
    <w:p w:rsidR="00972A7E" w:rsidRPr="002B2933" w:rsidRDefault="00972A7E">
      <w:pPr>
        <w:pStyle w:val="ConsPlusNormal"/>
        <w:rPr>
          <w:rFonts w:ascii="Times New Roman" w:hAnsi="Times New Roman" w:cs="Times New Roman"/>
          <w:sz w:val="28"/>
          <w:szCs w:val="28"/>
        </w:rPr>
      </w:pPr>
    </w:p>
    <w:p w:rsidR="00972A7E" w:rsidRPr="002B2933" w:rsidRDefault="00972A7E">
      <w:pPr>
        <w:pStyle w:val="ConsPlusNormal"/>
        <w:rPr>
          <w:rFonts w:ascii="Times New Roman" w:hAnsi="Times New Roman" w:cs="Times New Roman"/>
          <w:sz w:val="28"/>
          <w:szCs w:val="28"/>
        </w:rPr>
      </w:pPr>
    </w:p>
    <w:p w:rsidR="00972A7E" w:rsidRPr="002B2933" w:rsidRDefault="00972A7E">
      <w:pPr>
        <w:pStyle w:val="ConsPlusNormal"/>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2B2933" w:rsidRDefault="002B2933">
      <w:pPr>
        <w:pStyle w:val="ConsPlusNormal"/>
        <w:jc w:val="right"/>
        <w:outlineLvl w:val="0"/>
        <w:rPr>
          <w:rFonts w:ascii="Times New Roman" w:hAnsi="Times New Roman" w:cs="Times New Roman"/>
          <w:sz w:val="28"/>
          <w:szCs w:val="28"/>
        </w:rPr>
      </w:pPr>
    </w:p>
    <w:p w:rsidR="00686354" w:rsidRDefault="00686354">
      <w:pPr>
        <w:pStyle w:val="ConsPlusNormal"/>
        <w:jc w:val="right"/>
        <w:outlineLvl w:val="0"/>
        <w:rPr>
          <w:rFonts w:ascii="Times New Roman" w:hAnsi="Times New Roman" w:cs="Times New Roman"/>
          <w:sz w:val="28"/>
          <w:szCs w:val="28"/>
        </w:rPr>
      </w:pPr>
    </w:p>
    <w:p w:rsidR="00686354" w:rsidRDefault="00686354">
      <w:pPr>
        <w:pStyle w:val="ConsPlusNormal"/>
        <w:jc w:val="right"/>
        <w:outlineLvl w:val="0"/>
        <w:rPr>
          <w:rFonts w:ascii="Times New Roman" w:hAnsi="Times New Roman" w:cs="Times New Roman"/>
          <w:sz w:val="28"/>
          <w:szCs w:val="28"/>
        </w:rPr>
      </w:pPr>
    </w:p>
    <w:p w:rsidR="00686354" w:rsidRDefault="00686354">
      <w:pPr>
        <w:pStyle w:val="ConsPlusNormal"/>
        <w:jc w:val="right"/>
        <w:outlineLvl w:val="0"/>
        <w:rPr>
          <w:rFonts w:ascii="Times New Roman" w:hAnsi="Times New Roman" w:cs="Times New Roman"/>
          <w:sz w:val="28"/>
          <w:szCs w:val="28"/>
        </w:rPr>
      </w:pPr>
    </w:p>
    <w:p w:rsidR="00686354" w:rsidRDefault="00686354">
      <w:pPr>
        <w:pStyle w:val="ConsPlusNormal"/>
        <w:jc w:val="right"/>
        <w:outlineLvl w:val="0"/>
        <w:rPr>
          <w:rFonts w:ascii="Times New Roman" w:hAnsi="Times New Roman" w:cs="Times New Roman"/>
          <w:sz w:val="28"/>
          <w:szCs w:val="28"/>
        </w:rPr>
      </w:pPr>
    </w:p>
    <w:p w:rsidR="00834D01" w:rsidRDefault="00834D01">
      <w:pPr>
        <w:pStyle w:val="ConsPlusNormal"/>
        <w:jc w:val="right"/>
        <w:outlineLvl w:val="0"/>
        <w:rPr>
          <w:rFonts w:ascii="Times New Roman" w:hAnsi="Times New Roman" w:cs="Times New Roman"/>
          <w:sz w:val="26"/>
          <w:szCs w:val="26"/>
        </w:rPr>
      </w:pPr>
    </w:p>
    <w:p w:rsidR="00972A7E" w:rsidRPr="00C32EC8" w:rsidRDefault="00972A7E">
      <w:pPr>
        <w:pStyle w:val="ConsPlusNormal"/>
        <w:jc w:val="right"/>
        <w:outlineLvl w:val="0"/>
        <w:rPr>
          <w:rFonts w:ascii="Times New Roman" w:hAnsi="Times New Roman" w:cs="Times New Roman"/>
          <w:sz w:val="26"/>
          <w:szCs w:val="26"/>
        </w:rPr>
      </w:pPr>
      <w:r w:rsidRPr="00C32EC8">
        <w:rPr>
          <w:rFonts w:ascii="Times New Roman" w:hAnsi="Times New Roman" w:cs="Times New Roman"/>
          <w:sz w:val="26"/>
          <w:szCs w:val="26"/>
        </w:rPr>
        <w:lastRenderedPageBreak/>
        <w:t>Утвержден</w:t>
      </w:r>
    </w:p>
    <w:p w:rsidR="00972A7E" w:rsidRPr="00C32EC8" w:rsidRDefault="00972A7E">
      <w:pPr>
        <w:pStyle w:val="ConsPlusNormal"/>
        <w:jc w:val="right"/>
        <w:rPr>
          <w:rFonts w:ascii="Times New Roman" w:hAnsi="Times New Roman" w:cs="Times New Roman"/>
          <w:sz w:val="26"/>
          <w:szCs w:val="26"/>
        </w:rPr>
      </w:pPr>
      <w:r w:rsidRPr="00C32EC8">
        <w:rPr>
          <w:rFonts w:ascii="Times New Roman" w:hAnsi="Times New Roman" w:cs="Times New Roman"/>
          <w:sz w:val="26"/>
          <w:szCs w:val="26"/>
        </w:rPr>
        <w:t>Постановлением главы</w:t>
      </w:r>
    </w:p>
    <w:p w:rsidR="00972A7E" w:rsidRPr="00C32EC8" w:rsidRDefault="002B2933">
      <w:pPr>
        <w:pStyle w:val="ConsPlusNormal"/>
        <w:jc w:val="right"/>
        <w:rPr>
          <w:rFonts w:ascii="Times New Roman" w:hAnsi="Times New Roman" w:cs="Times New Roman"/>
          <w:sz w:val="26"/>
          <w:szCs w:val="26"/>
        </w:rPr>
      </w:pPr>
      <w:r w:rsidRPr="00C32EC8">
        <w:rPr>
          <w:rFonts w:ascii="Times New Roman" w:hAnsi="Times New Roman" w:cs="Times New Roman"/>
          <w:sz w:val="26"/>
          <w:szCs w:val="26"/>
        </w:rPr>
        <w:t xml:space="preserve">Артинского </w:t>
      </w:r>
      <w:r w:rsidR="00972A7E" w:rsidRPr="00C32EC8">
        <w:rPr>
          <w:rFonts w:ascii="Times New Roman" w:hAnsi="Times New Roman" w:cs="Times New Roman"/>
          <w:sz w:val="26"/>
          <w:szCs w:val="26"/>
        </w:rPr>
        <w:t>городского округа</w:t>
      </w:r>
    </w:p>
    <w:p w:rsidR="00972A7E" w:rsidRPr="00C32EC8" w:rsidRDefault="00834D01">
      <w:pPr>
        <w:pStyle w:val="ConsPlusNormal"/>
        <w:jc w:val="right"/>
        <w:rPr>
          <w:rFonts w:ascii="Times New Roman" w:hAnsi="Times New Roman" w:cs="Times New Roman"/>
          <w:sz w:val="26"/>
          <w:szCs w:val="26"/>
        </w:rPr>
      </w:pPr>
      <w:r w:rsidRPr="00C32EC8">
        <w:rPr>
          <w:rFonts w:ascii="Times New Roman" w:hAnsi="Times New Roman" w:cs="Times New Roman"/>
          <w:sz w:val="26"/>
          <w:szCs w:val="26"/>
        </w:rPr>
        <w:t>О</w:t>
      </w:r>
      <w:r w:rsidR="00972A7E" w:rsidRPr="00C32EC8">
        <w:rPr>
          <w:rFonts w:ascii="Times New Roman" w:hAnsi="Times New Roman" w:cs="Times New Roman"/>
          <w:sz w:val="26"/>
          <w:szCs w:val="26"/>
        </w:rPr>
        <w:t>т</w:t>
      </w:r>
      <w:r>
        <w:rPr>
          <w:rFonts w:ascii="Times New Roman" w:hAnsi="Times New Roman" w:cs="Times New Roman"/>
          <w:sz w:val="26"/>
          <w:szCs w:val="26"/>
        </w:rPr>
        <w:t xml:space="preserve"> 29.07.2022 г.</w:t>
      </w:r>
      <w:r w:rsidR="00972A7E" w:rsidRPr="00C32EC8">
        <w:rPr>
          <w:rFonts w:ascii="Times New Roman" w:hAnsi="Times New Roman" w:cs="Times New Roman"/>
          <w:sz w:val="26"/>
          <w:szCs w:val="26"/>
        </w:rPr>
        <w:t xml:space="preserve"> N </w:t>
      </w:r>
      <w:r>
        <w:rPr>
          <w:rFonts w:ascii="Times New Roman" w:hAnsi="Times New Roman" w:cs="Times New Roman"/>
          <w:sz w:val="26"/>
          <w:szCs w:val="26"/>
        </w:rPr>
        <w:t>456</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Title"/>
        <w:ind w:firstLine="709"/>
        <w:jc w:val="center"/>
        <w:rPr>
          <w:rFonts w:ascii="Times New Roman" w:hAnsi="Times New Roman" w:cs="Times New Roman"/>
          <w:sz w:val="26"/>
          <w:szCs w:val="26"/>
        </w:rPr>
      </w:pPr>
      <w:bookmarkStart w:id="1" w:name="P29"/>
      <w:bookmarkEnd w:id="1"/>
      <w:r w:rsidRPr="00C32EC8">
        <w:rPr>
          <w:rFonts w:ascii="Times New Roman" w:hAnsi="Times New Roman" w:cs="Times New Roman"/>
          <w:sz w:val="26"/>
          <w:szCs w:val="26"/>
        </w:rPr>
        <w:t>АДМИНИСТРАТИВНЫЙ РЕГЛАМЕНТ</w:t>
      </w:r>
      <w:r w:rsidR="00F70371" w:rsidRPr="00C32EC8">
        <w:rPr>
          <w:rFonts w:ascii="Times New Roman" w:hAnsi="Times New Roman" w:cs="Times New Roman"/>
          <w:sz w:val="26"/>
          <w:szCs w:val="26"/>
        </w:rPr>
        <w:t xml:space="preserve"> </w:t>
      </w:r>
      <w:r w:rsidRPr="00C32EC8">
        <w:rPr>
          <w:rFonts w:ascii="Times New Roman" w:hAnsi="Times New Roman" w:cs="Times New Roman"/>
          <w:sz w:val="26"/>
          <w:szCs w:val="26"/>
        </w:rPr>
        <w:t>ПРЕДОСТАВЛЕНИЯ МУНИЦИПАЛЬНОЙ УСЛУГИ "ПРЕДОСТАВЛЕНИЕ</w:t>
      </w:r>
      <w:r w:rsidR="00F70371" w:rsidRPr="00C32EC8">
        <w:rPr>
          <w:rFonts w:ascii="Times New Roman" w:hAnsi="Times New Roman" w:cs="Times New Roman"/>
          <w:sz w:val="26"/>
          <w:szCs w:val="26"/>
        </w:rPr>
        <w:t xml:space="preserve"> </w:t>
      </w:r>
      <w:r w:rsidRPr="00C32EC8">
        <w:rPr>
          <w:rFonts w:ascii="Times New Roman" w:hAnsi="Times New Roman" w:cs="Times New Roman"/>
          <w:sz w:val="26"/>
          <w:szCs w:val="26"/>
        </w:rPr>
        <w:t>ЗАКЛЮЧЕНИЯ О СООТВЕТСТВИИ ПРОЕКТНОЙ ДОКУМЕНТАЦИИ</w:t>
      </w:r>
      <w:r w:rsidR="00F70371" w:rsidRPr="00C32EC8">
        <w:rPr>
          <w:rFonts w:ascii="Times New Roman" w:hAnsi="Times New Roman" w:cs="Times New Roman"/>
          <w:sz w:val="26"/>
          <w:szCs w:val="26"/>
        </w:rPr>
        <w:t xml:space="preserve"> </w:t>
      </w:r>
      <w:r w:rsidRPr="00C32EC8">
        <w:rPr>
          <w:rFonts w:ascii="Times New Roman" w:hAnsi="Times New Roman" w:cs="Times New Roman"/>
          <w:sz w:val="26"/>
          <w:szCs w:val="26"/>
        </w:rPr>
        <w:t>ПЛАНУ НАЗЕМНЫХ И ПОДЗЕМНЫХ КОММУНИКАЦИЙ И СООРУЖЕНИЙ</w:t>
      </w:r>
    </w:p>
    <w:p w:rsidR="00972A7E" w:rsidRPr="00C32EC8" w:rsidRDefault="00972A7E" w:rsidP="00C32EC8">
      <w:pPr>
        <w:pStyle w:val="ConsPlusTitle"/>
        <w:ind w:firstLine="709"/>
        <w:jc w:val="center"/>
        <w:rPr>
          <w:rFonts w:ascii="Times New Roman" w:hAnsi="Times New Roman" w:cs="Times New Roman"/>
          <w:sz w:val="26"/>
          <w:szCs w:val="26"/>
        </w:rPr>
      </w:pPr>
      <w:r w:rsidRPr="00C32EC8">
        <w:rPr>
          <w:rFonts w:ascii="Times New Roman" w:hAnsi="Times New Roman" w:cs="Times New Roman"/>
          <w:sz w:val="26"/>
          <w:szCs w:val="26"/>
        </w:rPr>
        <w:t xml:space="preserve">НА ТЕРРИТОРИИ </w:t>
      </w:r>
      <w:r w:rsidR="00F70371"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Title"/>
        <w:ind w:firstLine="709"/>
        <w:jc w:val="center"/>
        <w:outlineLvl w:val="1"/>
        <w:rPr>
          <w:rFonts w:ascii="Times New Roman" w:hAnsi="Times New Roman" w:cs="Times New Roman"/>
          <w:sz w:val="26"/>
          <w:szCs w:val="26"/>
        </w:rPr>
      </w:pPr>
      <w:r w:rsidRPr="00C32EC8">
        <w:rPr>
          <w:rFonts w:ascii="Times New Roman" w:hAnsi="Times New Roman" w:cs="Times New Roman"/>
          <w:sz w:val="26"/>
          <w:szCs w:val="26"/>
        </w:rPr>
        <w:t>1. ОБЩИЕ ПОЛОЖЕНИЯ</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1.1. Настоящий административный регламент (далее - Регламент) предоставления муниципальной услуги "Предоставление заключения о соответствии проектной документации плану наземных и подземных коммуникаций и сооружений на территории </w:t>
      </w:r>
      <w:r w:rsidR="000147DB"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Регламент определяет сроки и последовательность действий (административных процедур) при предоставлении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1.2. Круг заявителей.</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1.2.1. Муниципальная услуга предоставляется юридическим или физическим лицам, заинтересованным в получении заключения о соответствии проектной документации плану наземных и подземных коммуникаций и сооружений на территории </w:t>
      </w:r>
      <w:r w:rsidR="000147DB"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 в том числе представителям указанных лиц (далее - заявители).</w:t>
      </w:r>
    </w:p>
    <w:p w:rsidR="00972A7E" w:rsidRPr="00C32EC8" w:rsidRDefault="00972A7E" w:rsidP="00C32EC8">
      <w:pPr>
        <w:pStyle w:val="ConsPlusNormal"/>
        <w:ind w:firstLine="709"/>
        <w:jc w:val="both"/>
        <w:rPr>
          <w:rFonts w:ascii="Times New Roman" w:hAnsi="Times New Roman" w:cs="Times New Roman"/>
          <w:sz w:val="26"/>
          <w:szCs w:val="26"/>
        </w:rPr>
      </w:pPr>
      <w:bookmarkStart w:id="2" w:name="P41"/>
      <w:bookmarkEnd w:id="2"/>
      <w:r w:rsidRPr="00C32EC8">
        <w:rPr>
          <w:rFonts w:ascii="Times New Roman" w:hAnsi="Times New Roman" w:cs="Times New Roman"/>
          <w:sz w:val="26"/>
          <w:szCs w:val="26"/>
        </w:rPr>
        <w:t xml:space="preserve">1.3.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месте нахождения и графике работы органа местного самоуправления </w:t>
      </w:r>
      <w:r w:rsidR="000147DB"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 предоставляющего муниципальную услугу, а также порядке, форме, месте размещения и способах получения справочной информации можно получить:</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1.3.1. </w:t>
      </w:r>
      <w:proofErr w:type="gramStart"/>
      <w:r w:rsidRPr="00C32EC8">
        <w:rPr>
          <w:rFonts w:ascii="Times New Roman" w:hAnsi="Times New Roman" w:cs="Times New Roman"/>
          <w:sz w:val="26"/>
          <w:szCs w:val="26"/>
        </w:rPr>
        <w:t xml:space="preserve">Из федеральной государственной информационной системы "Единый портал государственных и муниципальных услуг (функций) Российской Федерации" (далее - Единый портал) по адресу https://www.gosuslugi.ru на официальном сайте Администрации </w:t>
      </w:r>
      <w:r w:rsidR="000147DB"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 в сети Интернет (http://</w:t>
      </w:r>
      <w:r w:rsidR="00342EC1" w:rsidRPr="00C32EC8">
        <w:rPr>
          <w:sz w:val="26"/>
          <w:szCs w:val="26"/>
        </w:rPr>
        <w:t xml:space="preserve"> </w:t>
      </w:r>
      <w:r w:rsidR="00342EC1" w:rsidRPr="00C32EC8">
        <w:rPr>
          <w:rFonts w:ascii="Times New Roman" w:hAnsi="Times New Roman" w:cs="Times New Roman"/>
          <w:sz w:val="26"/>
          <w:szCs w:val="26"/>
        </w:rPr>
        <w:t>arti</w:t>
      </w:r>
      <w:r w:rsidRPr="00C32EC8">
        <w:rPr>
          <w:rFonts w:ascii="Times New Roman" w:hAnsi="Times New Roman" w:cs="Times New Roman"/>
          <w:sz w:val="26"/>
          <w:szCs w:val="26"/>
        </w:rPr>
        <w:t>.midural.ru), на официальных сайтах в сети Интернет и информационных стендах Администрации, на официальном сайте МФЦ (www.mfc66.ru), а также предоставляется непосредственно муниципальными служащими</w:t>
      </w:r>
      <w:proofErr w:type="gramEnd"/>
      <w:r w:rsidRPr="00C32EC8">
        <w:rPr>
          <w:rFonts w:ascii="Times New Roman" w:hAnsi="Times New Roman" w:cs="Times New Roman"/>
          <w:sz w:val="26"/>
          <w:szCs w:val="26"/>
        </w:rPr>
        <w:t xml:space="preserve"> Администрации при личном приеме, а также по телефону.</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1.3.2. В отделе </w:t>
      </w:r>
      <w:r w:rsidR="000147DB" w:rsidRPr="00C32EC8">
        <w:rPr>
          <w:rFonts w:ascii="Times New Roman" w:hAnsi="Times New Roman" w:cs="Times New Roman"/>
          <w:sz w:val="26"/>
          <w:szCs w:val="26"/>
        </w:rPr>
        <w:t>ЖКХ</w:t>
      </w:r>
      <w:r w:rsidR="00834D01">
        <w:rPr>
          <w:rFonts w:ascii="Times New Roman" w:hAnsi="Times New Roman" w:cs="Times New Roman"/>
          <w:sz w:val="26"/>
          <w:szCs w:val="26"/>
        </w:rPr>
        <w:t xml:space="preserve"> и отделе архитектуры</w:t>
      </w:r>
      <w:r w:rsidR="000147DB" w:rsidRPr="00C32EC8">
        <w:rPr>
          <w:rFonts w:ascii="Times New Roman" w:hAnsi="Times New Roman" w:cs="Times New Roman"/>
          <w:sz w:val="26"/>
          <w:szCs w:val="26"/>
        </w:rPr>
        <w:t xml:space="preserve"> </w:t>
      </w:r>
      <w:r w:rsidRPr="00C32EC8">
        <w:rPr>
          <w:rFonts w:ascii="Times New Roman" w:hAnsi="Times New Roman" w:cs="Times New Roman"/>
          <w:sz w:val="26"/>
          <w:szCs w:val="26"/>
        </w:rPr>
        <w:t xml:space="preserve">Администрации </w:t>
      </w:r>
      <w:r w:rsidR="000147DB" w:rsidRPr="00C32EC8">
        <w:rPr>
          <w:rFonts w:ascii="Times New Roman" w:hAnsi="Times New Roman" w:cs="Times New Roman"/>
          <w:sz w:val="26"/>
          <w:szCs w:val="26"/>
        </w:rPr>
        <w:t>Артинского</w:t>
      </w:r>
      <w:r w:rsidR="00834D01">
        <w:rPr>
          <w:rFonts w:ascii="Times New Roman" w:hAnsi="Times New Roman" w:cs="Times New Roman"/>
          <w:sz w:val="26"/>
          <w:szCs w:val="26"/>
        </w:rPr>
        <w:t xml:space="preserve"> городского округа.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1.3.3. Полный текст Регламента размещается на официальном сайте Администрации в сети Интернет.</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1.3.4. Справочная информация о местах нахождения, графике работы </w:t>
      </w:r>
      <w:r w:rsidR="000147DB" w:rsidRPr="00C32EC8">
        <w:rPr>
          <w:rFonts w:ascii="Times New Roman" w:hAnsi="Times New Roman" w:cs="Times New Roman"/>
          <w:sz w:val="26"/>
          <w:szCs w:val="26"/>
        </w:rPr>
        <w:t>Администрации</w:t>
      </w:r>
      <w:r w:rsidRPr="00C32EC8">
        <w:rPr>
          <w:rFonts w:ascii="Times New Roman" w:hAnsi="Times New Roman" w:cs="Times New Roman"/>
          <w:sz w:val="26"/>
          <w:szCs w:val="26"/>
        </w:rPr>
        <w:t xml:space="preserve">, образцы оформления документов, необходимых для предоставления муниципальной услуги, номерах справочных телефонов, адресах электронной почты и </w:t>
      </w:r>
      <w:r w:rsidRPr="00C32EC8">
        <w:rPr>
          <w:rFonts w:ascii="Times New Roman" w:hAnsi="Times New Roman" w:cs="Times New Roman"/>
          <w:sz w:val="26"/>
          <w:szCs w:val="26"/>
        </w:rPr>
        <w:lastRenderedPageBreak/>
        <w:t>официальных сайтов размещена в информационно-телекоммуникационной сети Интернет на официальном сайте Администрации http://</w:t>
      </w:r>
      <w:r w:rsidR="00342EC1" w:rsidRPr="00C32EC8">
        <w:rPr>
          <w:sz w:val="26"/>
          <w:szCs w:val="26"/>
        </w:rPr>
        <w:t xml:space="preserve"> </w:t>
      </w:r>
      <w:r w:rsidR="00342EC1" w:rsidRPr="00C32EC8">
        <w:rPr>
          <w:rFonts w:ascii="Times New Roman" w:hAnsi="Times New Roman" w:cs="Times New Roman"/>
          <w:sz w:val="26"/>
          <w:szCs w:val="26"/>
        </w:rPr>
        <w:t>arti</w:t>
      </w:r>
      <w:r w:rsidRPr="00C32EC8">
        <w:rPr>
          <w:rFonts w:ascii="Times New Roman" w:hAnsi="Times New Roman" w:cs="Times New Roman"/>
          <w:sz w:val="26"/>
          <w:szCs w:val="26"/>
        </w:rPr>
        <w:t>.midural.ru.</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1.4. Основные требования к специалисту Администрации, в чьи должностные обязанности входит исполнение данной услуги (далее - Специалист).</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1.4.1. При индивидуальном устном информировании Специалист дает </w:t>
      </w:r>
      <w:proofErr w:type="gramStart"/>
      <w:r w:rsidRPr="00C32EC8">
        <w:rPr>
          <w:rFonts w:ascii="Times New Roman" w:hAnsi="Times New Roman" w:cs="Times New Roman"/>
          <w:sz w:val="26"/>
          <w:szCs w:val="26"/>
        </w:rPr>
        <w:t>обратившемуся</w:t>
      </w:r>
      <w:proofErr w:type="gramEnd"/>
      <w:r w:rsidRPr="00C32EC8">
        <w:rPr>
          <w:rFonts w:ascii="Times New Roman" w:hAnsi="Times New Roman" w:cs="Times New Roman"/>
          <w:sz w:val="26"/>
          <w:szCs w:val="26"/>
        </w:rPr>
        <w:t xml:space="preserve"> полный, точный и оперативный ответ по вопросам процедуры предоставления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1.4.2. </w:t>
      </w:r>
      <w:proofErr w:type="gramStart"/>
      <w:r w:rsidRPr="00C32EC8">
        <w:rPr>
          <w:rFonts w:ascii="Times New Roman" w:hAnsi="Times New Roman" w:cs="Times New Roman"/>
          <w:sz w:val="26"/>
          <w:szCs w:val="26"/>
        </w:rPr>
        <w:t>При информировании по телефону Специалист должен назвать свои фамилию, имя, отчество, должность, а затем в вежливой форме, четко и подробно проинформировать обратившегося по вопросам процедуры предоставления муниципальной услуги.</w:t>
      </w:r>
      <w:proofErr w:type="gramEnd"/>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1.4.3. При информировании по письменным обращениям </w:t>
      </w:r>
      <w:proofErr w:type="gramStart"/>
      <w:r w:rsidRPr="00C32EC8">
        <w:rPr>
          <w:rFonts w:ascii="Times New Roman" w:hAnsi="Times New Roman" w:cs="Times New Roman"/>
          <w:sz w:val="26"/>
          <w:szCs w:val="26"/>
        </w:rPr>
        <w:t>обратившемуся</w:t>
      </w:r>
      <w:proofErr w:type="gramEnd"/>
      <w:r w:rsidRPr="00C32EC8">
        <w:rPr>
          <w:rFonts w:ascii="Times New Roman" w:hAnsi="Times New Roman" w:cs="Times New Roman"/>
          <w:sz w:val="26"/>
          <w:szCs w:val="26"/>
        </w:rPr>
        <w:t>, Специалистом дается четкий и понятный ответ по вопросам процедуры предоставления муниципальной услуги, указывается фамилия, имя, отчество, должность и номер телефона исполнителя. Ответ на обращение направляется по почте на адрес заинтересованного лица в срок, не превышающий 30 дней со дня поступления письменного обращения за информацией.</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1.4.4. При информировании по электронной почте Заявителю специалистом дается четкий и понятный ответ по вопросам процедуры предоставления муниципальной услуги,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со дня поступления обращения. Указанная информация размещается на информационных стендах.</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1.5. Информирование и консультирование заявителей осуществляется непосредственно Специалистом по следующим вопросам:</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1.5.1. Перечень документов, необходимых для предоставления муниципальной услуги, комплектности (достаточности) представленных документов.</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1.5.2. Органы власти и организации, в которых заявитель может получить документы, необходимые для получения муниципальной услуги (наименование и местонахождение).</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1.5.3. Время приема и выдачи документов.</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1.5.4. Порядок и сроки предоставления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1.5.5. Порядок обжалования решения или действий (бездействия) принятых или осуществленных в ходе предоставления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1.6. Консультирование заявителей по вопросам осуществления муниципальной услуги осуществляется бесплатно.</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1.7. В любое время с момента приема документов заявитель имеет право на получение сведений о ходе предоставления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Информирование о ходе предоставления муниципальной услуги осуществляется специалистами уполномоченного органа при непосредственном обращении заявителя либо с использованием почтовой связи, телефонной связи, электронной почты.</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1.8. В случае если в соответствии с требованиями настоящего Регламента предоставление муниципальной услуги, предусмотренной настоящим Регламентом, допускается в МФЦ. Заявитель вправе обратиться за получением консультации (справки) по вопросам предоставления муниципальной услуги в МФЦ.</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Title"/>
        <w:ind w:firstLine="709"/>
        <w:jc w:val="center"/>
        <w:outlineLvl w:val="1"/>
        <w:rPr>
          <w:rFonts w:ascii="Times New Roman" w:hAnsi="Times New Roman" w:cs="Times New Roman"/>
          <w:sz w:val="26"/>
          <w:szCs w:val="26"/>
        </w:rPr>
      </w:pPr>
      <w:r w:rsidRPr="00C32EC8">
        <w:rPr>
          <w:rFonts w:ascii="Times New Roman" w:hAnsi="Times New Roman" w:cs="Times New Roman"/>
          <w:sz w:val="26"/>
          <w:szCs w:val="26"/>
        </w:rPr>
        <w:t>2. СТАНДАРТ ПРЕДОСТАВЛЕНИЯ МУНИЦИПАЛЬНОЙ УСЛУГИ</w:t>
      </w:r>
    </w:p>
    <w:p w:rsidR="00972A7E" w:rsidRPr="00C32EC8" w:rsidRDefault="00972A7E" w:rsidP="00C32EC8">
      <w:pPr>
        <w:pStyle w:val="ConsPlusNormal"/>
        <w:ind w:firstLine="709"/>
        <w:rPr>
          <w:rFonts w:ascii="Times New Roman" w:hAnsi="Times New Roman" w:cs="Times New Roman"/>
          <w:b/>
          <w:sz w:val="26"/>
          <w:szCs w:val="26"/>
        </w:rPr>
      </w:pPr>
    </w:p>
    <w:p w:rsidR="00972A7E" w:rsidRPr="00C32EC8" w:rsidRDefault="00DD38CF" w:rsidP="00C32EC8">
      <w:pPr>
        <w:pStyle w:val="ConsPlusNormal"/>
        <w:ind w:firstLine="709"/>
        <w:jc w:val="center"/>
        <w:rPr>
          <w:rFonts w:ascii="Times New Roman" w:hAnsi="Times New Roman" w:cs="Times New Roman"/>
          <w:b/>
          <w:sz w:val="26"/>
          <w:szCs w:val="26"/>
        </w:rPr>
      </w:pPr>
      <w:r w:rsidRPr="00C32EC8">
        <w:rPr>
          <w:rFonts w:ascii="Times New Roman" w:hAnsi="Times New Roman" w:cs="Times New Roman"/>
          <w:b/>
          <w:sz w:val="26"/>
          <w:szCs w:val="26"/>
        </w:rPr>
        <w:t>Наименование муниципальной услуги</w:t>
      </w:r>
    </w:p>
    <w:p w:rsidR="00DD38CF" w:rsidRPr="00C32EC8" w:rsidRDefault="00DD38CF" w:rsidP="00C32EC8">
      <w:pPr>
        <w:pStyle w:val="ConsPlusNormal"/>
        <w:ind w:firstLine="709"/>
        <w:jc w:val="center"/>
        <w:rPr>
          <w:rFonts w:ascii="Times New Roman" w:hAnsi="Times New Roman" w:cs="Times New Roman"/>
          <w:b/>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2.1. Наименование муниципальной услуги: "Предоставление заключения о соответствии проектной документации плану наземных и подземных коммуникаций и сооружений на территории </w:t>
      </w:r>
      <w:r w:rsidR="005A4AC0"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w:t>
      </w:r>
    </w:p>
    <w:p w:rsidR="00972A7E" w:rsidRPr="00C32EC8" w:rsidRDefault="00972A7E" w:rsidP="00C32EC8">
      <w:pPr>
        <w:pStyle w:val="ConsPlusNormal"/>
        <w:ind w:firstLine="709"/>
        <w:rPr>
          <w:rFonts w:ascii="Times New Roman" w:hAnsi="Times New Roman" w:cs="Times New Roman"/>
          <w:sz w:val="26"/>
          <w:szCs w:val="26"/>
        </w:rPr>
      </w:pPr>
    </w:p>
    <w:p w:rsidR="005A4AC0" w:rsidRPr="00C32EC8" w:rsidRDefault="005A4AC0" w:rsidP="00C32EC8">
      <w:pPr>
        <w:pStyle w:val="ConsPlusTitle"/>
        <w:ind w:firstLine="709"/>
        <w:jc w:val="center"/>
        <w:outlineLvl w:val="2"/>
        <w:rPr>
          <w:rFonts w:ascii="Times New Roman" w:hAnsi="Times New Roman" w:cs="Times New Roman"/>
          <w:sz w:val="26"/>
          <w:szCs w:val="26"/>
        </w:rPr>
      </w:pPr>
    </w:p>
    <w:p w:rsidR="005A4AC0" w:rsidRPr="00C32EC8" w:rsidRDefault="005A4AC0" w:rsidP="00C32EC8">
      <w:pPr>
        <w:pStyle w:val="ConsPlusTitle"/>
        <w:ind w:firstLine="709"/>
        <w:jc w:val="center"/>
        <w:outlineLvl w:val="2"/>
        <w:rPr>
          <w:rFonts w:ascii="Times New Roman" w:hAnsi="Times New Roman" w:cs="Times New Roman"/>
          <w:sz w:val="26"/>
          <w:szCs w:val="26"/>
        </w:rPr>
      </w:pPr>
    </w:p>
    <w:p w:rsidR="00972A7E" w:rsidRPr="00C32EC8" w:rsidRDefault="00DD38CF"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Наименование органа, предоставляющего муниципальную услугу</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2.2. Муниципальная услуга предоставляется Администрацией </w:t>
      </w:r>
      <w:r w:rsidR="005A4AC0" w:rsidRPr="00C32EC8">
        <w:rPr>
          <w:rFonts w:ascii="Times New Roman" w:hAnsi="Times New Roman" w:cs="Times New Roman"/>
          <w:sz w:val="26"/>
          <w:szCs w:val="26"/>
        </w:rPr>
        <w:t xml:space="preserve">Артинского </w:t>
      </w:r>
      <w:r w:rsidRPr="00C32EC8">
        <w:rPr>
          <w:rFonts w:ascii="Times New Roman" w:hAnsi="Times New Roman" w:cs="Times New Roman"/>
          <w:sz w:val="26"/>
          <w:szCs w:val="26"/>
        </w:rPr>
        <w:t xml:space="preserve"> городского округа, а именно отделом </w:t>
      </w:r>
      <w:r w:rsidR="00834D01">
        <w:rPr>
          <w:rFonts w:ascii="Times New Roman" w:hAnsi="Times New Roman" w:cs="Times New Roman"/>
          <w:sz w:val="26"/>
          <w:szCs w:val="26"/>
        </w:rPr>
        <w:t xml:space="preserve">архитектуры </w:t>
      </w:r>
      <w:r w:rsidRPr="00C32EC8">
        <w:rPr>
          <w:rFonts w:ascii="Times New Roman" w:hAnsi="Times New Roman" w:cs="Times New Roman"/>
          <w:sz w:val="26"/>
          <w:szCs w:val="26"/>
        </w:rPr>
        <w:t>(далее - отдел).</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Документы, необходимые для предоставления муниципальной услуги, могут быть поданы заявителями непосредственно в Администрацию, через МФЦ, через Единый портал (при наличии технической возможности).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DD38CF"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Описание результата предоставления муниципальной услуги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2.3. Результатом предоставления муниципальной услуги является: выдача заключения о соответствии проектной документации плану наземных и подземных коммуникаций и сооружений на территории </w:t>
      </w:r>
      <w:r w:rsidR="00342EC1"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 (далее - заключение) либо письменное уведомление об отказе в предоставлении заключения (далее - уведомление).</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DD38CF"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Срок предоставления муниципальной услуги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2.4. Срок предоставления муниципальной услуги в течение 10 календарных дней со дня поступления заявления. Датой обращения за предоставлением муниципальной услуги считается дата регистрации заявления о предоставлении заключения с пакетом документов, указанных в </w:t>
      </w:r>
      <w:hyperlink w:anchor="P95" w:history="1">
        <w:r w:rsidRPr="00C32EC8">
          <w:rPr>
            <w:rFonts w:ascii="Times New Roman" w:hAnsi="Times New Roman" w:cs="Times New Roman"/>
            <w:color w:val="0000FF"/>
            <w:sz w:val="26"/>
            <w:szCs w:val="26"/>
          </w:rPr>
          <w:t>пункте 2.6</w:t>
        </w:r>
      </w:hyperlink>
      <w:r w:rsidRPr="00C32EC8">
        <w:rPr>
          <w:rFonts w:ascii="Times New Roman" w:hAnsi="Times New Roman" w:cs="Times New Roman"/>
          <w:sz w:val="26"/>
          <w:szCs w:val="26"/>
        </w:rPr>
        <w:t xml:space="preserve"> настоящего Регламента, в отдел.</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DD38CF"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Нормативные правовые акты,</w:t>
      </w:r>
    </w:p>
    <w:p w:rsidR="00972A7E" w:rsidRPr="00C32EC8" w:rsidRDefault="00DD38CF" w:rsidP="00C32EC8">
      <w:pPr>
        <w:pStyle w:val="ConsPlusTitle"/>
        <w:ind w:firstLine="709"/>
        <w:jc w:val="center"/>
        <w:rPr>
          <w:rFonts w:ascii="Times New Roman" w:hAnsi="Times New Roman" w:cs="Times New Roman"/>
          <w:sz w:val="26"/>
          <w:szCs w:val="26"/>
        </w:rPr>
      </w:pPr>
      <w:proofErr w:type="gramStart"/>
      <w:r w:rsidRPr="00C32EC8">
        <w:rPr>
          <w:rFonts w:ascii="Times New Roman" w:hAnsi="Times New Roman" w:cs="Times New Roman"/>
          <w:sz w:val="26"/>
          <w:szCs w:val="26"/>
        </w:rPr>
        <w:t>регулирующие предоставление муниципальной услуги</w:t>
      </w:r>
      <w:proofErr w:type="gramEnd"/>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по адресу: http://</w:t>
      </w:r>
      <w:r w:rsidR="00342EC1" w:rsidRPr="00C32EC8">
        <w:rPr>
          <w:sz w:val="26"/>
          <w:szCs w:val="26"/>
        </w:rPr>
        <w:t xml:space="preserve"> </w:t>
      </w:r>
      <w:r w:rsidR="00342EC1" w:rsidRPr="00C32EC8">
        <w:rPr>
          <w:rFonts w:ascii="Times New Roman" w:hAnsi="Times New Roman" w:cs="Times New Roman"/>
          <w:sz w:val="26"/>
          <w:szCs w:val="26"/>
        </w:rPr>
        <w:t>arti</w:t>
      </w:r>
      <w:r w:rsidRPr="00C32EC8">
        <w:rPr>
          <w:rFonts w:ascii="Times New Roman" w:hAnsi="Times New Roman" w:cs="Times New Roman"/>
          <w:sz w:val="26"/>
          <w:szCs w:val="26"/>
        </w:rPr>
        <w:t>.midural.ru и на Едином портале https://www.gosuslugi.ru.</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DD38CF"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972A7E" w:rsidRPr="00C32EC8" w:rsidRDefault="00972A7E" w:rsidP="00C32EC8">
      <w:pPr>
        <w:pStyle w:val="ConsPlusNormal"/>
        <w:ind w:firstLine="709"/>
        <w:jc w:val="center"/>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bookmarkStart w:id="3" w:name="P95"/>
      <w:bookmarkEnd w:id="3"/>
      <w:r w:rsidRPr="00C32EC8">
        <w:rPr>
          <w:rFonts w:ascii="Times New Roman" w:hAnsi="Times New Roman" w:cs="Times New Roman"/>
          <w:sz w:val="26"/>
          <w:szCs w:val="26"/>
        </w:rPr>
        <w:t xml:space="preserve">2.6. Лично предоставляемые заявителем документы (в соответствии с </w:t>
      </w:r>
      <w:hyperlink r:id="rId13" w:history="1">
        <w:r w:rsidRPr="00C32EC8">
          <w:rPr>
            <w:rFonts w:ascii="Times New Roman" w:hAnsi="Times New Roman" w:cs="Times New Roman"/>
            <w:color w:val="0000FF"/>
            <w:sz w:val="26"/>
            <w:szCs w:val="26"/>
          </w:rPr>
          <w:t>пунктом 6 статьи 7</w:t>
        </w:r>
      </w:hyperlink>
      <w:r w:rsidRPr="00C32EC8">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p>
    <w:p w:rsidR="00972A7E" w:rsidRPr="00C32EC8" w:rsidRDefault="00972A7E" w:rsidP="00C32EC8">
      <w:pPr>
        <w:pStyle w:val="ConsPlusNormal"/>
        <w:ind w:firstLine="709"/>
        <w:jc w:val="both"/>
        <w:rPr>
          <w:rFonts w:ascii="Times New Roman" w:hAnsi="Times New Roman" w:cs="Times New Roman"/>
          <w:sz w:val="26"/>
          <w:szCs w:val="26"/>
        </w:rPr>
      </w:pPr>
      <w:bookmarkStart w:id="4" w:name="P96"/>
      <w:bookmarkEnd w:id="4"/>
      <w:r w:rsidRPr="00C32EC8">
        <w:rPr>
          <w:rFonts w:ascii="Times New Roman" w:hAnsi="Times New Roman" w:cs="Times New Roman"/>
          <w:sz w:val="26"/>
          <w:szCs w:val="26"/>
        </w:rPr>
        <w:t xml:space="preserve">2.6.1. Для получения муниципальной услуги заявитель предоставляет в отдел или МФЦ </w:t>
      </w:r>
      <w:hyperlink w:anchor="P613" w:history="1">
        <w:r w:rsidRPr="00C32EC8">
          <w:rPr>
            <w:rFonts w:ascii="Times New Roman" w:hAnsi="Times New Roman" w:cs="Times New Roman"/>
            <w:color w:val="0000FF"/>
            <w:sz w:val="26"/>
            <w:szCs w:val="26"/>
          </w:rPr>
          <w:t>заявление</w:t>
        </w:r>
      </w:hyperlink>
      <w:r w:rsidRPr="00C32EC8">
        <w:rPr>
          <w:rFonts w:ascii="Times New Roman" w:hAnsi="Times New Roman" w:cs="Times New Roman"/>
          <w:sz w:val="26"/>
          <w:szCs w:val="26"/>
        </w:rPr>
        <w:t xml:space="preserve"> о предоставлении заключения (далее - заявление) либо направляет </w:t>
      </w:r>
      <w:r w:rsidRPr="00C32EC8">
        <w:rPr>
          <w:rFonts w:ascii="Times New Roman" w:hAnsi="Times New Roman" w:cs="Times New Roman"/>
          <w:sz w:val="26"/>
          <w:szCs w:val="26"/>
        </w:rPr>
        <w:lastRenderedPageBreak/>
        <w:t>в указанные органы посредством почтового отправления с уведомлением о вручении или Единого портала (приложение N 1 к настоящему Регламенту).</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2.6.2. Документ, удостоверяющий личность заявителя, являющегося физическим лицом, либо личность представителя физического или юридического лица; в случае если с заявлением обращается представитель заявителя - документ, подтверждающий полномочия представителя физического или юридического лица.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2.6.3. Правоустанавливающие документы в отношении земельного участка, к которому проектируются трассы инженерных коммуникаций, если такие документы отсутствуют в Едином государственном реестре недвижимости.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2.6.4. Результаты инженерных изысканий необходимые и достаточные для подготовки проектной документации на строительство, реконструкцию объектов капитального строительства (подготовленные специализированными организациями).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2.6.5. </w:t>
      </w:r>
      <w:proofErr w:type="gramStart"/>
      <w:r w:rsidRPr="00C32EC8">
        <w:rPr>
          <w:rFonts w:ascii="Times New Roman" w:hAnsi="Times New Roman" w:cs="Times New Roman"/>
          <w:sz w:val="26"/>
          <w:szCs w:val="26"/>
        </w:rPr>
        <w:t>Проектная</w:t>
      </w:r>
      <w:proofErr w:type="gramEnd"/>
      <w:r w:rsidRPr="00C32EC8">
        <w:rPr>
          <w:rFonts w:ascii="Times New Roman" w:hAnsi="Times New Roman" w:cs="Times New Roman"/>
          <w:sz w:val="26"/>
          <w:szCs w:val="26"/>
        </w:rPr>
        <w:t xml:space="preserve"> документации на строительство, реконструкцию объектов капитального строительства, выполненная специализированными организациями, включающая в себя: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2.6.5.1. Пояснительную записку.</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2.6.5.2. Схему планировочной организации земельного участка, выполненную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2.6.5.3.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2.6.6. Сводный план сетей в случае проектирования здания или сооружения.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2.6.7. Технические условия и (или) договора на технологическое присоединение к инженерным сетям, а также заключение на улучшение гидрологического состояния земельного участка в случае необходимости таких мероприятий.</w:t>
      </w:r>
    </w:p>
    <w:p w:rsidR="00972A7E" w:rsidRPr="00C32EC8" w:rsidRDefault="00972A7E" w:rsidP="00C32EC8">
      <w:pPr>
        <w:pStyle w:val="ConsPlusNormal"/>
        <w:ind w:firstLine="709"/>
        <w:jc w:val="both"/>
        <w:rPr>
          <w:rFonts w:ascii="Times New Roman" w:hAnsi="Times New Roman" w:cs="Times New Roman"/>
          <w:sz w:val="26"/>
          <w:szCs w:val="26"/>
        </w:rPr>
      </w:pPr>
      <w:bookmarkStart w:id="5" w:name="P106"/>
      <w:bookmarkEnd w:id="5"/>
      <w:r w:rsidRPr="00C32EC8">
        <w:rPr>
          <w:rFonts w:ascii="Times New Roman" w:hAnsi="Times New Roman" w:cs="Times New Roman"/>
          <w:sz w:val="26"/>
          <w:szCs w:val="26"/>
        </w:rPr>
        <w:t xml:space="preserve">2.6.8. Согласование прохождения трасс инженерных коммуникаций с собственниками, землепользователями земельных участков, в границах которых планируется прохождения проектируемых трасс инженерных коммуникаций и/или которые обременяются охранными зонами инженерных коммуникаций, за исключением случаев установления публичного сервитута в порядке, предусмотренном Земельным </w:t>
      </w:r>
      <w:hyperlink r:id="rId14" w:history="1">
        <w:r w:rsidRPr="00C32EC8">
          <w:rPr>
            <w:rFonts w:ascii="Times New Roman" w:hAnsi="Times New Roman" w:cs="Times New Roman"/>
            <w:color w:val="0000FF"/>
            <w:sz w:val="26"/>
            <w:szCs w:val="26"/>
          </w:rPr>
          <w:t>кодексом</w:t>
        </w:r>
      </w:hyperlink>
      <w:r w:rsidRPr="00C32EC8">
        <w:rPr>
          <w:rFonts w:ascii="Times New Roman" w:hAnsi="Times New Roman" w:cs="Times New Roman"/>
          <w:sz w:val="26"/>
          <w:szCs w:val="26"/>
        </w:rPr>
        <w:t xml:space="preserve"> Российской Федерации.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DD38CF" w:rsidP="00C32EC8">
      <w:pPr>
        <w:pStyle w:val="ConsPlusTitle"/>
        <w:ind w:firstLine="709"/>
        <w:jc w:val="center"/>
        <w:outlineLvl w:val="2"/>
        <w:rPr>
          <w:rFonts w:ascii="Times New Roman" w:hAnsi="Times New Roman" w:cs="Times New Roman"/>
          <w:sz w:val="26"/>
          <w:szCs w:val="26"/>
        </w:rPr>
      </w:pPr>
      <w:proofErr w:type="gramStart"/>
      <w:r w:rsidRPr="00C32EC8">
        <w:rPr>
          <w:rFonts w:ascii="Times New Roman" w:hAnsi="Times New Roman" w:cs="Times New Roman"/>
          <w:sz w:val="26"/>
          <w:szCs w:val="26"/>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72A7E" w:rsidRPr="00C32EC8" w:rsidRDefault="00972A7E" w:rsidP="00C32EC8">
      <w:pPr>
        <w:pStyle w:val="ConsPlusNormal"/>
        <w:ind w:firstLine="709"/>
        <w:jc w:val="center"/>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Документы, получаемые по каналам межведомственного взаимодействия (в соответствии со </w:t>
      </w:r>
      <w:hyperlink r:id="rId15" w:history="1">
        <w:r w:rsidRPr="00C32EC8">
          <w:rPr>
            <w:rFonts w:ascii="Times New Roman" w:hAnsi="Times New Roman" w:cs="Times New Roman"/>
            <w:color w:val="0000FF"/>
            <w:sz w:val="26"/>
            <w:szCs w:val="26"/>
          </w:rPr>
          <w:t>статьей 7.1</w:t>
        </w:r>
      </w:hyperlink>
      <w:r w:rsidRPr="00C32EC8">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p>
    <w:p w:rsidR="00972A7E" w:rsidRPr="00C32EC8" w:rsidRDefault="00972A7E" w:rsidP="00C32EC8">
      <w:pPr>
        <w:pStyle w:val="ConsPlusNormal"/>
        <w:ind w:firstLine="709"/>
        <w:jc w:val="both"/>
        <w:rPr>
          <w:rFonts w:ascii="Times New Roman" w:hAnsi="Times New Roman" w:cs="Times New Roman"/>
          <w:sz w:val="26"/>
          <w:szCs w:val="26"/>
        </w:rPr>
      </w:pPr>
      <w:bookmarkStart w:id="6" w:name="P120"/>
      <w:bookmarkEnd w:id="6"/>
      <w:r w:rsidRPr="00C32EC8">
        <w:rPr>
          <w:rFonts w:ascii="Times New Roman" w:hAnsi="Times New Roman" w:cs="Times New Roman"/>
          <w:sz w:val="26"/>
          <w:szCs w:val="26"/>
        </w:rPr>
        <w:t xml:space="preserve">2.6.9. Свидетельство о государственной регистрации физического лица в </w:t>
      </w:r>
      <w:r w:rsidRPr="00C32EC8">
        <w:rPr>
          <w:rFonts w:ascii="Times New Roman" w:hAnsi="Times New Roman" w:cs="Times New Roman"/>
          <w:sz w:val="26"/>
          <w:szCs w:val="26"/>
        </w:rPr>
        <w:lastRenderedPageBreak/>
        <w:t>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2.6.10. </w:t>
      </w:r>
      <w:proofErr w:type="gramStart"/>
      <w:r w:rsidRPr="00C32EC8">
        <w:rPr>
          <w:rFonts w:ascii="Times New Roman" w:hAnsi="Times New Roman" w:cs="Times New Roman"/>
          <w:sz w:val="26"/>
          <w:szCs w:val="26"/>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C32EC8">
        <w:rPr>
          <w:rFonts w:ascii="Times New Roman" w:hAnsi="Times New Roman" w:cs="Times New Roman"/>
          <w:sz w:val="26"/>
          <w:szCs w:val="26"/>
        </w:rPr>
        <w:t xml:space="preserve"> выдачи разрешения на строительство линейного объекта, для размещения которого не требуется образование земельного участка.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2.6.11. Разрешение на отклонение от предельных параметров разрешенного строительства, реконструкции (в случае если было предоставлено такое разрешение в соответствии со </w:t>
      </w:r>
      <w:hyperlink r:id="rId16" w:history="1">
        <w:r w:rsidRPr="00C32EC8">
          <w:rPr>
            <w:rFonts w:ascii="Times New Roman" w:hAnsi="Times New Roman" w:cs="Times New Roman"/>
            <w:color w:val="0000FF"/>
            <w:sz w:val="26"/>
            <w:szCs w:val="26"/>
          </w:rPr>
          <w:t>статьей 40</w:t>
        </w:r>
      </w:hyperlink>
      <w:r w:rsidRPr="00C32EC8">
        <w:rPr>
          <w:rFonts w:ascii="Times New Roman" w:hAnsi="Times New Roman" w:cs="Times New Roman"/>
          <w:sz w:val="26"/>
          <w:szCs w:val="26"/>
        </w:rPr>
        <w:t xml:space="preserve"> Градостроительного кодекса Российской Федерации).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2.6.12. </w:t>
      </w:r>
      <w:proofErr w:type="gramStart"/>
      <w:r w:rsidRPr="00C32EC8">
        <w:rPr>
          <w:rFonts w:ascii="Times New Roman" w:hAnsi="Times New Roman" w:cs="Times New Roman"/>
          <w:sz w:val="26"/>
          <w:szCs w:val="26"/>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Управлением принято решение о развитии застроенной территории или решение о комплексном развитии территории по инициативе Управления, за исключением случая принятия решения о самостоятельном осуществлении комплексного развития территории.</w:t>
      </w:r>
      <w:proofErr w:type="gramEnd"/>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2.6.13.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7" w:history="1">
        <w:r w:rsidRPr="00C32EC8">
          <w:rPr>
            <w:rFonts w:ascii="Times New Roman" w:hAnsi="Times New Roman" w:cs="Times New Roman"/>
            <w:color w:val="0000FF"/>
            <w:sz w:val="26"/>
            <w:szCs w:val="26"/>
          </w:rPr>
          <w:t>частью 1.1 статьи 57.3</w:t>
        </w:r>
      </w:hyperlink>
      <w:r w:rsidRPr="00C32EC8">
        <w:rPr>
          <w:rFonts w:ascii="Times New Roman" w:hAnsi="Times New Roman" w:cs="Times New Roman"/>
          <w:sz w:val="26"/>
          <w:szCs w:val="26"/>
        </w:rPr>
        <w:t xml:space="preserve"> Градостроительного кодекса Российской Федерации.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2.6.14. Сведения о правоустанавливающих документах на земельный участок, в том числе соглашение об установлении сервитута, решение об установлении публичного сервитута.</w:t>
      </w:r>
    </w:p>
    <w:p w:rsidR="00972A7E" w:rsidRPr="00C32EC8" w:rsidRDefault="00972A7E" w:rsidP="00C32EC8">
      <w:pPr>
        <w:pStyle w:val="ConsPlusNormal"/>
        <w:ind w:firstLine="709"/>
        <w:jc w:val="both"/>
        <w:rPr>
          <w:rFonts w:ascii="Times New Roman" w:hAnsi="Times New Roman" w:cs="Times New Roman"/>
          <w:sz w:val="26"/>
          <w:szCs w:val="26"/>
        </w:rPr>
      </w:pPr>
      <w:bookmarkStart w:id="7" w:name="P126"/>
      <w:bookmarkEnd w:id="7"/>
      <w:r w:rsidRPr="00C32EC8">
        <w:rPr>
          <w:rFonts w:ascii="Times New Roman" w:hAnsi="Times New Roman" w:cs="Times New Roman"/>
          <w:sz w:val="26"/>
          <w:szCs w:val="26"/>
        </w:rPr>
        <w:t>2.6.15. Заявитель вправе по собственной инициативе представить в орган иные дополнительные документы и материалы, подтверждающие право на получение данной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Копии документов должны быть заверены в соответствии с требованиями действующего законодательства,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972A7E" w:rsidRPr="00C32EC8" w:rsidRDefault="00972A7E" w:rsidP="00C32EC8">
      <w:pPr>
        <w:pStyle w:val="ConsPlusNormal"/>
        <w:ind w:firstLine="709"/>
        <w:jc w:val="both"/>
        <w:rPr>
          <w:rFonts w:ascii="Times New Roman" w:hAnsi="Times New Roman" w:cs="Times New Roman"/>
          <w:sz w:val="26"/>
          <w:szCs w:val="26"/>
        </w:rPr>
      </w:pPr>
      <w:proofErr w:type="gramStart"/>
      <w:r w:rsidRPr="00C32EC8">
        <w:rPr>
          <w:rFonts w:ascii="Times New Roman" w:hAnsi="Times New Roman" w:cs="Times New Roman"/>
          <w:sz w:val="26"/>
          <w:szCs w:val="26"/>
        </w:rPr>
        <w:t xml:space="preserve">Документы (их копии или сведения, содержащиеся в них), указанные в </w:t>
      </w:r>
      <w:hyperlink w:anchor="P120" w:history="1">
        <w:r w:rsidRPr="00C32EC8">
          <w:rPr>
            <w:rFonts w:ascii="Times New Roman" w:hAnsi="Times New Roman" w:cs="Times New Roman"/>
            <w:color w:val="0000FF"/>
            <w:sz w:val="26"/>
            <w:szCs w:val="26"/>
          </w:rPr>
          <w:t>подпунктах 2.6.9</w:t>
        </w:r>
      </w:hyperlink>
      <w:r w:rsidRPr="00C32EC8">
        <w:rPr>
          <w:rFonts w:ascii="Times New Roman" w:hAnsi="Times New Roman" w:cs="Times New Roman"/>
          <w:sz w:val="26"/>
          <w:szCs w:val="26"/>
        </w:rPr>
        <w:t xml:space="preserve"> - </w:t>
      </w:r>
      <w:hyperlink w:anchor="P126" w:history="1">
        <w:r w:rsidRPr="00C32EC8">
          <w:rPr>
            <w:rFonts w:ascii="Times New Roman" w:hAnsi="Times New Roman" w:cs="Times New Roman"/>
            <w:color w:val="0000FF"/>
            <w:sz w:val="26"/>
            <w:szCs w:val="26"/>
          </w:rPr>
          <w:t>2.6.15 подпункта 2.6</w:t>
        </w:r>
      </w:hyperlink>
      <w:r w:rsidRPr="00C32EC8">
        <w:rPr>
          <w:rFonts w:ascii="Times New Roman" w:hAnsi="Times New Roman" w:cs="Times New Roman"/>
          <w:sz w:val="26"/>
          <w:szCs w:val="26"/>
        </w:rPr>
        <w:t xml:space="preserve"> настоящего Регламента,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 документы самостоятельно.</w:t>
      </w:r>
      <w:proofErr w:type="gramEnd"/>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lastRenderedPageBreak/>
        <w:t xml:space="preserve">Документы, указанные в </w:t>
      </w:r>
      <w:hyperlink w:anchor="P120" w:history="1">
        <w:r w:rsidRPr="00C32EC8">
          <w:rPr>
            <w:rFonts w:ascii="Times New Roman" w:hAnsi="Times New Roman" w:cs="Times New Roman"/>
            <w:color w:val="0000FF"/>
            <w:sz w:val="26"/>
            <w:szCs w:val="26"/>
          </w:rPr>
          <w:t>подпунктах 2.6.9</w:t>
        </w:r>
      </w:hyperlink>
      <w:r w:rsidRPr="00C32EC8">
        <w:rPr>
          <w:rFonts w:ascii="Times New Roman" w:hAnsi="Times New Roman" w:cs="Times New Roman"/>
          <w:sz w:val="26"/>
          <w:szCs w:val="26"/>
        </w:rPr>
        <w:t xml:space="preserve"> - </w:t>
      </w:r>
      <w:hyperlink w:anchor="P126" w:history="1">
        <w:r w:rsidRPr="00C32EC8">
          <w:rPr>
            <w:rFonts w:ascii="Times New Roman" w:hAnsi="Times New Roman" w:cs="Times New Roman"/>
            <w:color w:val="0000FF"/>
            <w:sz w:val="26"/>
            <w:szCs w:val="26"/>
          </w:rPr>
          <w:t>2.6.15 подпункта 2.6</w:t>
        </w:r>
      </w:hyperlink>
      <w:r w:rsidRPr="00C32EC8">
        <w:rPr>
          <w:rFonts w:ascii="Times New Roman" w:hAnsi="Times New Roman" w:cs="Times New Roman"/>
          <w:sz w:val="26"/>
          <w:szCs w:val="26"/>
        </w:rPr>
        <w:t xml:space="preserve"> настоящего Регламента, заявитель вправе представить по собственной инициативе.</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2.7. В случае если заявление подается в форме электронного документа (в том числе с использованием Единого портала), прилагаемые к заявлению документы, указанные в </w:t>
      </w:r>
      <w:hyperlink w:anchor="P120" w:history="1">
        <w:r w:rsidRPr="00C32EC8">
          <w:rPr>
            <w:rFonts w:ascii="Times New Roman" w:hAnsi="Times New Roman" w:cs="Times New Roman"/>
            <w:color w:val="0000FF"/>
            <w:sz w:val="26"/>
            <w:szCs w:val="26"/>
          </w:rPr>
          <w:t>подпунктах 2.6.9</w:t>
        </w:r>
      </w:hyperlink>
      <w:r w:rsidRPr="00C32EC8">
        <w:rPr>
          <w:rFonts w:ascii="Times New Roman" w:hAnsi="Times New Roman" w:cs="Times New Roman"/>
          <w:sz w:val="26"/>
          <w:szCs w:val="26"/>
        </w:rPr>
        <w:t xml:space="preserve"> - </w:t>
      </w:r>
      <w:hyperlink w:anchor="P126" w:history="1">
        <w:r w:rsidRPr="00C32EC8">
          <w:rPr>
            <w:rFonts w:ascii="Times New Roman" w:hAnsi="Times New Roman" w:cs="Times New Roman"/>
            <w:color w:val="0000FF"/>
            <w:sz w:val="26"/>
            <w:szCs w:val="26"/>
          </w:rPr>
          <w:t>2.6.15 подпункта 2.6</w:t>
        </w:r>
      </w:hyperlink>
      <w:r w:rsidRPr="00C32EC8">
        <w:rPr>
          <w:rFonts w:ascii="Times New Roman" w:hAnsi="Times New Roman" w:cs="Times New Roman"/>
          <w:sz w:val="26"/>
          <w:szCs w:val="26"/>
        </w:rPr>
        <w:t xml:space="preserve"> настоящего Регламента, могут быть также поданы в форме электронных документов. </w:t>
      </w:r>
      <w:proofErr w:type="gramStart"/>
      <w:r w:rsidRPr="00C32EC8">
        <w:rPr>
          <w:rFonts w:ascii="Times New Roman" w:hAnsi="Times New Roman" w:cs="Times New Roman"/>
          <w:sz w:val="26"/>
          <w:szCs w:val="26"/>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18" w:history="1">
        <w:r w:rsidRPr="00C32EC8">
          <w:rPr>
            <w:rFonts w:ascii="Times New Roman" w:hAnsi="Times New Roman" w:cs="Times New Roman"/>
            <w:color w:val="0000FF"/>
            <w:sz w:val="26"/>
            <w:szCs w:val="26"/>
          </w:rPr>
          <w:t>закона</w:t>
        </w:r>
      </w:hyperlink>
      <w:r w:rsidRPr="00C32EC8">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Федерального </w:t>
      </w:r>
      <w:hyperlink r:id="rId19" w:history="1">
        <w:r w:rsidRPr="00C32EC8">
          <w:rPr>
            <w:rFonts w:ascii="Times New Roman" w:hAnsi="Times New Roman" w:cs="Times New Roman"/>
            <w:color w:val="0000FF"/>
            <w:sz w:val="26"/>
            <w:szCs w:val="26"/>
          </w:rPr>
          <w:t>закона</w:t>
        </w:r>
      </w:hyperlink>
      <w:r w:rsidRPr="00C32EC8">
        <w:rPr>
          <w:rFonts w:ascii="Times New Roman" w:hAnsi="Times New Roman" w:cs="Times New Roman"/>
          <w:sz w:val="26"/>
          <w:szCs w:val="26"/>
        </w:rPr>
        <w:t xml:space="preserve"> от 06.04.2011 N 63-ФЗ "Об электронной подписи", </w:t>
      </w:r>
      <w:hyperlink r:id="rId20" w:history="1">
        <w:r w:rsidRPr="00C32EC8">
          <w:rPr>
            <w:rFonts w:ascii="Times New Roman" w:hAnsi="Times New Roman" w:cs="Times New Roman"/>
            <w:color w:val="0000FF"/>
            <w:sz w:val="26"/>
            <w:szCs w:val="26"/>
          </w:rPr>
          <w:t>Постановления</w:t>
        </w:r>
      </w:hyperlink>
      <w:r w:rsidRPr="00C32EC8">
        <w:rPr>
          <w:rFonts w:ascii="Times New Roman" w:hAnsi="Times New Roman" w:cs="Times New Roman"/>
          <w:sz w:val="26"/>
          <w:szCs w:val="26"/>
        </w:rPr>
        <w:t xml:space="preserve"> Правительства Российской Федерации от 25.01.2013 N 33 "Об использовании простой электронной подписи при</w:t>
      </w:r>
      <w:proofErr w:type="gramEnd"/>
      <w:r w:rsidRPr="00C32EC8">
        <w:rPr>
          <w:rFonts w:ascii="Times New Roman" w:hAnsi="Times New Roman" w:cs="Times New Roman"/>
          <w:sz w:val="26"/>
          <w:szCs w:val="26"/>
        </w:rPr>
        <w:t xml:space="preserve"> </w:t>
      </w:r>
      <w:proofErr w:type="gramStart"/>
      <w:r w:rsidRPr="00C32EC8">
        <w:rPr>
          <w:rFonts w:ascii="Times New Roman" w:hAnsi="Times New Roman" w:cs="Times New Roman"/>
          <w:sz w:val="26"/>
          <w:szCs w:val="26"/>
        </w:rPr>
        <w:t>оказании</w:t>
      </w:r>
      <w:proofErr w:type="gramEnd"/>
      <w:r w:rsidRPr="00C32EC8">
        <w:rPr>
          <w:rFonts w:ascii="Times New Roman" w:hAnsi="Times New Roman" w:cs="Times New Roman"/>
          <w:sz w:val="26"/>
          <w:szCs w:val="26"/>
        </w:rPr>
        <w:t xml:space="preserve"> государственных и муниципальных услуг".</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2.8. </w:t>
      </w:r>
      <w:proofErr w:type="gramStart"/>
      <w:r w:rsidRPr="00C32EC8">
        <w:rPr>
          <w:rFonts w:ascii="Times New Roman" w:hAnsi="Times New Roman" w:cs="Times New Roman"/>
          <w:sz w:val="26"/>
          <w:szCs w:val="26"/>
        </w:rPr>
        <w:t>Допускается подача заявления и прилагаемых к нему необходимых документов путем направления их в адрес уполномоченного органа или в адрес МФЦ посредством факсимильной связи с последующим предоставлением оригинала заявления и прилагаемых к нему необходимых документов или в электронном виде (далее - заявление в электронном виде) с применением информационной системы, используемой уполномоченным органом при предоставлении государственных и муниципальных услуг в электронной форме, опубликованной</w:t>
      </w:r>
      <w:proofErr w:type="gramEnd"/>
      <w:r w:rsidRPr="00C32EC8">
        <w:rPr>
          <w:rFonts w:ascii="Times New Roman" w:hAnsi="Times New Roman" w:cs="Times New Roman"/>
          <w:sz w:val="26"/>
          <w:szCs w:val="26"/>
        </w:rPr>
        <w:t xml:space="preserve"> на Едином портале и региональном реестре.</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DD38CF"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Указание на запрет требовать от заявителя представления документов, информации или осуществления действий</w:t>
      </w:r>
    </w:p>
    <w:p w:rsidR="00972A7E" w:rsidRPr="00C32EC8" w:rsidRDefault="00972A7E" w:rsidP="00C32EC8">
      <w:pPr>
        <w:pStyle w:val="ConsPlusNormal"/>
        <w:ind w:firstLine="709"/>
        <w:jc w:val="center"/>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2.9. Запрещается требовать от заявителя: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2.9.2. </w:t>
      </w:r>
      <w:proofErr w:type="gramStart"/>
      <w:r w:rsidRPr="00C32EC8">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Свердловской области и нормативными правовыми актами </w:t>
      </w:r>
      <w:r w:rsidR="00FB585F"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 </w:t>
      </w:r>
      <w:r w:rsidR="00FB585F" w:rsidRPr="00C32EC8">
        <w:rPr>
          <w:rFonts w:ascii="Times New Roman" w:hAnsi="Times New Roman" w:cs="Times New Roman"/>
          <w:sz w:val="26"/>
          <w:szCs w:val="26"/>
        </w:rPr>
        <w:t xml:space="preserve"> </w:t>
      </w:r>
      <w:r w:rsidRPr="00C32EC8">
        <w:rPr>
          <w:rFonts w:ascii="Times New Roman" w:hAnsi="Times New Roman" w:cs="Times New Roman"/>
          <w:sz w:val="26"/>
          <w:szCs w:val="26"/>
        </w:rPr>
        <w:t>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w:t>
      </w:r>
      <w:proofErr w:type="gramEnd"/>
      <w:r w:rsidRPr="00C32EC8">
        <w:rPr>
          <w:rFonts w:ascii="Times New Roman" w:hAnsi="Times New Roman" w:cs="Times New Roman"/>
          <w:sz w:val="26"/>
          <w:szCs w:val="26"/>
        </w:rPr>
        <w:t xml:space="preserve"> или муниципальных услуг.</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2.9.3. </w:t>
      </w:r>
      <w:proofErr w:type="gramStart"/>
      <w:r w:rsidRPr="00C32EC8">
        <w:rPr>
          <w:rFonts w:ascii="Times New Roman" w:hAnsi="Times New Roman" w:cs="Times New Roman"/>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C32EC8">
          <w:rPr>
            <w:rFonts w:ascii="Times New Roman" w:hAnsi="Times New Roman" w:cs="Times New Roman"/>
            <w:color w:val="0000FF"/>
            <w:sz w:val="26"/>
            <w:szCs w:val="26"/>
          </w:rPr>
          <w:t>части 1 статьи 9</w:t>
        </w:r>
      </w:hyperlink>
      <w:r w:rsidRPr="00C32EC8">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proofErr w:type="gramEnd"/>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2.9.4. Представления документов, подтверждающих внесение заявителем платы за предоставление государственной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2.9.5. Представления документов и информации, отсутствие и (или) недостоверность которых не указывались при первоначальном отказе в приеме </w:t>
      </w:r>
      <w:r w:rsidRPr="00C32EC8">
        <w:rPr>
          <w:rFonts w:ascii="Times New Roman" w:hAnsi="Times New Roman" w:cs="Times New Roman"/>
          <w:sz w:val="26"/>
          <w:szCs w:val="26"/>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2.9.5.1.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2.9.5.2.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2.9.5.3.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2.9.5.4. </w:t>
      </w:r>
      <w:proofErr w:type="gramStart"/>
      <w:r w:rsidRPr="00C32EC8">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Специалиста, работника МФЦ, работника организации, предусмотренной </w:t>
      </w:r>
      <w:hyperlink r:id="rId22" w:history="1">
        <w:r w:rsidRPr="00C32EC8">
          <w:rPr>
            <w:rFonts w:ascii="Times New Roman" w:hAnsi="Times New Roman" w:cs="Times New Roman"/>
            <w:color w:val="0000FF"/>
            <w:sz w:val="26"/>
            <w:szCs w:val="26"/>
          </w:rPr>
          <w:t>частью 1.1 статьи 16</w:t>
        </w:r>
      </w:hyperlink>
      <w:r w:rsidRPr="00C32EC8">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C32EC8">
        <w:rPr>
          <w:rFonts w:ascii="Times New Roman" w:hAnsi="Times New Roman" w:cs="Times New Roman"/>
          <w:sz w:val="26"/>
          <w:szCs w:val="26"/>
        </w:rPr>
        <w:t xml:space="preserve">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C32EC8">
          <w:rPr>
            <w:rFonts w:ascii="Times New Roman" w:hAnsi="Times New Roman" w:cs="Times New Roman"/>
            <w:color w:val="0000FF"/>
            <w:sz w:val="26"/>
            <w:szCs w:val="26"/>
          </w:rPr>
          <w:t>частью 1.1 статьи 16</w:t>
        </w:r>
      </w:hyperlink>
      <w:r w:rsidRPr="00C32EC8">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2.10. При предоставлении муниципальной услуги запрещается: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2.10.1.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w:t>
      </w:r>
      <w:r w:rsidR="00FB585F" w:rsidRPr="00C32EC8">
        <w:rPr>
          <w:rFonts w:ascii="Times New Roman" w:hAnsi="Times New Roman" w:cs="Times New Roman"/>
          <w:sz w:val="26"/>
          <w:szCs w:val="26"/>
        </w:rPr>
        <w:t>ипальной услуги, опубликованной</w:t>
      </w:r>
      <w:r w:rsidRPr="00C32EC8">
        <w:rPr>
          <w:rFonts w:ascii="Times New Roman" w:hAnsi="Times New Roman" w:cs="Times New Roman"/>
          <w:sz w:val="26"/>
          <w:szCs w:val="26"/>
        </w:rPr>
        <w:t xml:space="preserve"> на официальном сайте Администрации.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2.10.2.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и на официальном сайте Администрации.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2.11. Срок действия заключения о соответствии проектной документации плану наземных и подземных коммуникаций на территории </w:t>
      </w:r>
      <w:r w:rsidR="00056024"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 - 1 год с момента выдачи заключения о соответствии проектной документации плану наземных и подземных коммуникаций на территории </w:t>
      </w:r>
      <w:r w:rsidR="00056024"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2.11.1. </w:t>
      </w:r>
      <w:proofErr w:type="gramStart"/>
      <w:r w:rsidRPr="00C32EC8">
        <w:rPr>
          <w:rFonts w:ascii="Times New Roman" w:hAnsi="Times New Roman" w:cs="Times New Roman"/>
          <w:sz w:val="26"/>
          <w:szCs w:val="26"/>
        </w:rPr>
        <w:t xml:space="preserve">Продление срока действия заключения о соответствии проектной документации плану наземных и подземных коммуникаций на территории </w:t>
      </w:r>
      <w:r w:rsidR="00056024"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 осуществляется путем выдачи нового заключения о соответствии проектной документации плану наземных и подземных коммуникаций на территории </w:t>
      </w:r>
      <w:r w:rsidR="00056024"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 в порядке, установленном настоящим Регламентом, на основании </w:t>
      </w:r>
      <w:hyperlink w:anchor="P613" w:history="1">
        <w:r w:rsidRPr="00C32EC8">
          <w:rPr>
            <w:rFonts w:ascii="Times New Roman" w:hAnsi="Times New Roman" w:cs="Times New Roman"/>
            <w:color w:val="0000FF"/>
            <w:sz w:val="26"/>
            <w:szCs w:val="26"/>
          </w:rPr>
          <w:t>заявления</w:t>
        </w:r>
      </w:hyperlink>
      <w:r w:rsidRPr="00C32EC8">
        <w:rPr>
          <w:rFonts w:ascii="Times New Roman" w:hAnsi="Times New Roman" w:cs="Times New Roman"/>
          <w:sz w:val="26"/>
          <w:szCs w:val="26"/>
        </w:rPr>
        <w:t>, поданного заявителем по форме согласно приложению 1 к настоящему Регламенту в Администрацию не позднее даты</w:t>
      </w:r>
      <w:proofErr w:type="gramEnd"/>
      <w:r w:rsidRPr="00C32EC8">
        <w:rPr>
          <w:rFonts w:ascii="Times New Roman" w:hAnsi="Times New Roman" w:cs="Times New Roman"/>
          <w:sz w:val="26"/>
          <w:szCs w:val="26"/>
        </w:rPr>
        <w:t xml:space="preserve"> окончания срока действия выданного ранее заключения о соответствии проектной документации плану наземных </w:t>
      </w:r>
      <w:r w:rsidRPr="00C32EC8">
        <w:rPr>
          <w:rFonts w:ascii="Times New Roman" w:hAnsi="Times New Roman" w:cs="Times New Roman"/>
          <w:sz w:val="26"/>
          <w:szCs w:val="26"/>
        </w:rPr>
        <w:lastRenderedPageBreak/>
        <w:t xml:space="preserve">и подземных коммуникаций на территории </w:t>
      </w:r>
      <w:r w:rsidR="00056024"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 при условии отсутствия изменений в ранее представленных заявителем документах.</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2.11.2. Внесение изменения в один из представляемых ранее документов, предусмотренных </w:t>
      </w:r>
      <w:hyperlink w:anchor="P95" w:history="1">
        <w:r w:rsidRPr="00C32EC8">
          <w:rPr>
            <w:rFonts w:ascii="Times New Roman" w:hAnsi="Times New Roman" w:cs="Times New Roman"/>
            <w:color w:val="0000FF"/>
            <w:sz w:val="26"/>
            <w:szCs w:val="26"/>
          </w:rPr>
          <w:t>разделом 2.6</w:t>
        </w:r>
      </w:hyperlink>
      <w:r w:rsidRPr="00C32EC8">
        <w:rPr>
          <w:rFonts w:ascii="Times New Roman" w:hAnsi="Times New Roman" w:cs="Times New Roman"/>
          <w:sz w:val="26"/>
          <w:szCs w:val="26"/>
        </w:rPr>
        <w:t xml:space="preserve"> настоящего Регламента, требует получения нового заключения о соответствии проектной документации плану наземных и подземных коммуникаций на территории </w:t>
      </w:r>
      <w:r w:rsidR="00056024"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DD38CF"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bookmarkStart w:id="8" w:name="P159"/>
      <w:bookmarkEnd w:id="8"/>
      <w:r w:rsidRPr="00C32EC8">
        <w:rPr>
          <w:rFonts w:ascii="Times New Roman" w:hAnsi="Times New Roman" w:cs="Times New Roman"/>
          <w:sz w:val="26"/>
          <w:szCs w:val="26"/>
        </w:rPr>
        <w:t>2.12. Основаниями для отказа в приеме документов, необходимых для предоставления муниципальной услуги, являются: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2.12.1. Оформление запрашиваемого разрешающего документа не входит в компетенцию Администрации.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2.12.2. Отсутствие в заявлении сведений и документов, предусмотренных </w:t>
      </w:r>
      <w:hyperlink w:anchor="P95" w:history="1">
        <w:r w:rsidRPr="00C32EC8">
          <w:rPr>
            <w:rFonts w:ascii="Times New Roman" w:hAnsi="Times New Roman" w:cs="Times New Roman"/>
            <w:color w:val="0000FF"/>
            <w:sz w:val="26"/>
            <w:szCs w:val="26"/>
          </w:rPr>
          <w:t>пунктом 2.6</w:t>
        </w:r>
      </w:hyperlink>
      <w:r w:rsidRPr="00C32EC8">
        <w:rPr>
          <w:rFonts w:ascii="Times New Roman" w:hAnsi="Times New Roman" w:cs="Times New Roman"/>
          <w:sz w:val="26"/>
          <w:szCs w:val="26"/>
        </w:rPr>
        <w:t xml:space="preserve"> настоящего Регламента, необходимых для оказания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2.12.3. Обращение несовершеннолетних граждан, кроме случаев, предусмотренных законодательством.</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2.12.4. Обращение представителя заявителя без доверенности (либо по окончании срока доверенности).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2.12.5. Представление документов, имеющих подчистки, приписки, исправления, не позволяющие однозначно истолковать их содержание.</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2.13. Исчерпывающий перечень оснований для приостановления предоставления муниципальной услуги.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DD38CF"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Исчерпывающий перечень оснований для приостановления или отказа в предоставлении муниципальной услуги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2.14. Основания для приостановления предоставления муниципальной услуги отсутствуют.</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2.14.1. Исчерпывающий перечень оснований для возврата заявления заявителю отсутствует.</w:t>
      </w:r>
    </w:p>
    <w:p w:rsidR="00972A7E" w:rsidRPr="00C32EC8" w:rsidRDefault="00972A7E" w:rsidP="00C32EC8">
      <w:pPr>
        <w:pStyle w:val="ConsPlusNormal"/>
        <w:ind w:firstLine="709"/>
        <w:jc w:val="both"/>
        <w:rPr>
          <w:rFonts w:ascii="Times New Roman" w:hAnsi="Times New Roman" w:cs="Times New Roman"/>
          <w:sz w:val="26"/>
          <w:szCs w:val="26"/>
        </w:rPr>
      </w:pPr>
      <w:bookmarkStart w:id="9" w:name="P172"/>
      <w:bookmarkEnd w:id="9"/>
      <w:r w:rsidRPr="00C32EC8">
        <w:rPr>
          <w:rFonts w:ascii="Times New Roman" w:hAnsi="Times New Roman" w:cs="Times New Roman"/>
          <w:sz w:val="26"/>
          <w:szCs w:val="26"/>
        </w:rPr>
        <w:t>2.15. Исчерпывающий перечень оснований для отказа в предоставлении муниципальной услуги.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DD38CF"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Основания для отказа в предоставлении муниципальной услуги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2.15.1. Непредставление документов, указанных в </w:t>
      </w:r>
      <w:hyperlink w:anchor="P96" w:history="1">
        <w:r w:rsidRPr="00C32EC8">
          <w:rPr>
            <w:rFonts w:ascii="Times New Roman" w:hAnsi="Times New Roman" w:cs="Times New Roman"/>
            <w:color w:val="0000FF"/>
            <w:sz w:val="26"/>
            <w:szCs w:val="26"/>
          </w:rPr>
          <w:t>подпунктах 2.6.1</w:t>
        </w:r>
      </w:hyperlink>
      <w:r w:rsidRPr="00C32EC8">
        <w:rPr>
          <w:rFonts w:ascii="Times New Roman" w:hAnsi="Times New Roman" w:cs="Times New Roman"/>
          <w:sz w:val="26"/>
          <w:szCs w:val="26"/>
        </w:rPr>
        <w:t xml:space="preserve"> - </w:t>
      </w:r>
      <w:hyperlink w:anchor="P106" w:history="1">
        <w:r w:rsidRPr="00C32EC8">
          <w:rPr>
            <w:rFonts w:ascii="Times New Roman" w:hAnsi="Times New Roman" w:cs="Times New Roman"/>
            <w:color w:val="0000FF"/>
            <w:sz w:val="26"/>
            <w:szCs w:val="26"/>
          </w:rPr>
          <w:t>2.6.8 пункта 2.6</w:t>
        </w:r>
      </w:hyperlink>
      <w:r w:rsidRPr="00C32EC8">
        <w:rPr>
          <w:rFonts w:ascii="Times New Roman" w:hAnsi="Times New Roman" w:cs="Times New Roman"/>
          <w:sz w:val="26"/>
          <w:szCs w:val="26"/>
        </w:rPr>
        <w:t xml:space="preserve"> настоящего Регламента: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2.15.2. Несоответствие представленных документов (в части указания фактических и проектируемых сетей инженерно-технического обеспечения на земельном участке) информации, содержащейся в топографических планах в масштабе 1:500 информационной системы градостроительной деятельности </w:t>
      </w:r>
      <w:r w:rsidR="00056024"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2.15.3. Отсутствие в представленном отчете результатов инженерно-геодезических изысканий планов надземных и подземных коммуникаций и сооружений, согласованных с эксплуатирующими организациями, или ведомости согласования с эксплуатирующими организациями, согласно </w:t>
      </w:r>
      <w:hyperlink r:id="rId24" w:history="1">
        <w:r w:rsidRPr="00C32EC8">
          <w:rPr>
            <w:rFonts w:ascii="Times New Roman" w:hAnsi="Times New Roman" w:cs="Times New Roman"/>
            <w:color w:val="0000FF"/>
            <w:sz w:val="26"/>
            <w:szCs w:val="26"/>
          </w:rPr>
          <w:t>СП 47.13330.2012</w:t>
        </w:r>
      </w:hyperlink>
      <w:r w:rsidRPr="00C32EC8">
        <w:rPr>
          <w:rFonts w:ascii="Times New Roman" w:hAnsi="Times New Roman" w:cs="Times New Roman"/>
          <w:sz w:val="26"/>
          <w:szCs w:val="26"/>
        </w:rPr>
        <w:t xml:space="preserve"> "СНиП 11-02-96. Инженерные изыскания для строительства. Основные положения".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lastRenderedPageBreak/>
        <w:t>2.15.4. Несоответствие представленных планов сетей (трасс инженерных коммуникаций) в составе материалов проектной документации следующим документам и требованиям:</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2.15.4.1. Ранее запроектированным сетям и сооружениям.</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2.15.4.2. Техническим условиям организаций, эксплуатирующих инженерные коммуникации.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2.15.4.3. Нормативным требованиям.</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2.15.4.4. Утвержденной документации по планировке территории.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2.15.5. Выявление несоответствий представленных документов следующим документам и требованиям:</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2.15.5.1. Ранее запроектированным сетям и сооружениям.</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2.15.5.2. Техническим условиям.</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2.15.5.3. Планов трасс инженерных коммуникаций в составе материалов проектной документации нормативным требованиям.</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2.15.5.4. Планов трасс инженерных коммуникаций в составе материалов проектной документации утвержденной документации и по планировке территории.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2.15.5.5. Наличия/отсутствия сведений о правах на земельные участки, к которым проектируются трассы инженерных коммуникаций.</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DD38CF"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2.16. Предоставление муниципальной услуги осуществляется без взимания платы.</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DD38CF"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72A7E" w:rsidRPr="00C32EC8" w:rsidRDefault="00972A7E" w:rsidP="00C32EC8">
      <w:pPr>
        <w:pStyle w:val="ConsPlusNormal"/>
        <w:ind w:firstLine="709"/>
        <w:jc w:val="center"/>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2.17. Максимальный срок ожидания в очереди при обращении за предоставлением муниципальной услуги и при получении результата предоставленной муниципальной услуги должен составлять не более 15 минут.</w:t>
      </w:r>
    </w:p>
    <w:p w:rsidR="00972A7E" w:rsidRPr="00C32EC8" w:rsidRDefault="00972A7E" w:rsidP="00C32EC8">
      <w:pPr>
        <w:pStyle w:val="ConsPlusNormal"/>
        <w:ind w:firstLine="709"/>
        <w:rPr>
          <w:rFonts w:ascii="Times New Roman" w:hAnsi="Times New Roman" w:cs="Times New Roman"/>
          <w:sz w:val="26"/>
          <w:szCs w:val="26"/>
        </w:rPr>
      </w:pPr>
    </w:p>
    <w:p w:rsidR="00010C65" w:rsidRPr="00C32EC8" w:rsidRDefault="00010C65" w:rsidP="00C32EC8">
      <w:pPr>
        <w:pStyle w:val="ConsPlusTitle"/>
        <w:ind w:firstLine="709"/>
        <w:jc w:val="center"/>
        <w:outlineLvl w:val="2"/>
        <w:rPr>
          <w:rFonts w:ascii="Times New Roman" w:hAnsi="Times New Roman" w:cs="Times New Roman"/>
          <w:sz w:val="26"/>
          <w:szCs w:val="26"/>
        </w:rPr>
      </w:pPr>
    </w:p>
    <w:p w:rsidR="00972A7E" w:rsidRPr="00C32EC8" w:rsidRDefault="00DD38CF"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72A7E" w:rsidRPr="00C32EC8" w:rsidRDefault="00972A7E" w:rsidP="00C32EC8">
      <w:pPr>
        <w:pStyle w:val="ConsPlusNormal"/>
        <w:ind w:firstLine="709"/>
        <w:jc w:val="both"/>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2.18. Регистрация заявления и иных документов, необходимых для предоставления муниципальной услуги, указанных в </w:t>
      </w:r>
      <w:hyperlink w:anchor="P95" w:history="1">
        <w:r w:rsidRPr="00C32EC8">
          <w:rPr>
            <w:rFonts w:ascii="Times New Roman" w:hAnsi="Times New Roman" w:cs="Times New Roman"/>
            <w:color w:val="0000FF"/>
            <w:sz w:val="26"/>
            <w:szCs w:val="26"/>
          </w:rPr>
          <w:t>пункте 2.6</w:t>
        </w:r>
      </w:hyperlink>
      <w:r w:rsidRPr="00C32EC8">
        <w:rPr>
          <w:rFonts w:ascii="Times New Roman" w:hAnsi="Times New Roman" w:cs="Times New Roman"/>
          <w:sz w:val="26"/>
          <w:szCs w:val="26"/>
        </w:rPr>
        <w:t xml:space="preserve"> настоящего Административного регламента, осуществляется в день их поступления в Администрацию при обращении лично, через МФЦ (при возможности).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В случае если заявление и иные документы, необходимые для предоставления муниципальной услуги, поданы в электронной форме, Администрация не позднее рабочего дня, следующего за днем подачи заявления, направляет заявителю электронное сообщение о принятии либо об отказе в принятии заявления.</w:t>
      </w:r>
    </w:p>
    <w:p w:rsidR="00972A7E" w:rsidRPr="00C32EC8" w:rsidRDefault="00972A7E" w:rsidP="00C32EC8">
      <w:pPr>
        <w:pStyle w:val="ConsPlusNormal"/>
        <w:ind w:firstLine="709"/>
        <w:jc w:val="both"/>
        <w:rPr>
          <w:rFonts w:ascii="Times New Roman" w:hAnsi="Times New Roman" w:cs="Times New Roman"/>
          <w:sz w:val="26"/>
          <w:szCs w:val="26"/>
        </w:rPr>
      </w:pPr>
      <w:proofErr w:type="gramStart"/>
      <w:r w:rsidRPr="00C32EC8">
        <w:rPr>
          <w:rFonts w:ascii="Times New Roman" w:hAnsi="Times New Roman" w:cs="Times New Roman"/>
          <w:sz w:val="26"/>
          <w:szCs w:val="26"/>
        </w:rPr>
        <w:t xml:space="preserve">Регистрация заявления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иных документов, необходимых </w:t>
      </w:r>
      <w:r w:rsidRPr="00C32EC8">
        <w:rPr>
          <w:rFonts w:ascii="Times New Roman" w:hAnsi="Times New Roman" w:cs="Times New Roman"/>
          <w:sz w:val="26"/>
          <w:szCs w:val="26"/>
        </w:rPr>
        <w:lastRenderedPageBreak/>
        <w:t>для предоставления муниципальной услуги, осуществляется не позднее рабочего дня, следующего за днем подачи заявления и иных документов, необходимых для предоставления муниципальной услуги, в Администрацию.</w:t>
      </w:r>
      <w:proofErr w:type="gramEnd"/>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Регистрация заявления и иных документов, необходимых для предоставления муниципальной услуги, осуществляется в порядке, предусмотренном </w:t>
      </w:r>
      <w:hyperlink w:anchor="P328" w:history="1">
        <w:r w:rsidRPr="00C32EC8">
          <w:rPr>
            <w:rFonts w:ascii="Times New Roman" w:hAnsi="Times New Roman" w:cs="Times New Roman"/>
            <w:color w:val="0000FF"/>
            <w:sz w:val="26"/>
            <w:szCs w:val="26"/>
          </w:rPr>
          <w:t>пунктом 2.24</w:t>
        </w:r>
      </w:hyperlink>
      <w:r w:rsidRPr="00C32EC8">
        <w:rPr>
          <w:rFonts w:ascii="Times New Roman" w:hAnsi="Times New Roman" w:cs="Times New Roman"/>
          <w:sz w:val="26"/>
          <w:szCs w:val="26"/>
        </w:rPr>
        <w:t xml:space="preserve"> настоящего Административного регламента.</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DD38CF" w:rsidP="00C32EC8">
      <w:pPr>
        <w:pStyle w:val="ConsPlusTitle"/>
        <w:ind w:firstLine="709"/>
        <w:jc w:val="center"/>
        <w:outlineLvl w:val="2"/>
        <w:rPr>
          <w:rFonts w:ascii="Times New Roman" w:hAnsi="Times New Roman" w:cs="Times New Roman"/>
          <w:sz w:val="26"/>
          <w:szCs w:val="26"/>
        </w:rPr>
      </w:pPr>
      <w:proofErr w:type="gramStart"/>
      <w:r w:rsidRPr="00C32EC8">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C32EC8">
        <w:rPr>
          <w:rFonts w:ascii="Times New Roman" w:hAnsi="Times New Roman" w:cs="Times New Roman"/>
          <w:sz w:val="26"/>
          <w:szCs w:val="26"/>
        </w:rPr>
        <w:t xml:space="preserve"> Российской Федерации и законодательством Свердловской области о социальной защите инвалидов</w:t>
      </w:r>
    </w:p>
    <w:p w:rsidR="00972A7E" w:rsidRPr="00C32EC8" w:rsidRDefault="00972A7E" w:rsidP="00C32EC8">
      <w:pPr>
        <w:pStyle w:val="ConsPlusNormal"/>
        <w:ind w:firstLine="709"/>
        <w:jc w:val="center"/>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2.19. В помещениях, в которых предоставляется муниципальная услуга, обеспечивается: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 соответствие санитарно-эпидемиологическим правилам и нормативам, правилам противопожарной безопасности;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возможность беспрепятственного входа в объекты и выхода из них;</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C32EC8">
        <w:rPr>
          <w:rFonts w:ascii="Times New Roman" w:hAnsi="Times New Roman" w:cs="Times New Roman"/>
          <w:sz w:val="26"/>
          <w:szCs w:val="26"/>
        </w:rPr>
        <w:t>ассистивных</w:t>
      </w:r>
      <w:proofErr w:type="spellEnd"/>
      <w:r w:rsidRPr="00C32EC8">
        <w:rPr>
          <w:rFonts w:ascii="Times New Roman" w:hAnsi="Times New Roman" w:cs="Times New Roman"/>
          <w:sz w:val="26"/>
          <w:szCs w:val="26"/>
        </w:rPr>
        <w:t xml:space="preserve"> и вспомогательных технологий, а также сменного кресла-коляски;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3) помещения должны иметь места для ожидания, информирования, приема заявителей.</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Места ожидания обеспечиваются стульями, кресельными секциями, скамьями (</w:t>
      </w:r>
      <w:proofErr w:type="spellStart"/>
      <w:r w:rsidRPr="00C32EC8">
        <w:rPr>
          <w:rFonts w:ascii="Times New Roman" w:hAnsi="Times New Roman" w:cs="Times New Roman"/>
          <w:sz w:val="26"/>
          <w:szCs w:val="26"/>
        </w:rPr>
        <w:t>банкетками</w:t>
      </w:r>
      <w:proofErr w:type="spellEnd"/>
      <w:r w:rsidRPr="00C32EC8">
        <w:rPr>
          <w:rFonts w:ascii="Times New Roman" w:hAnsi="Times New Roman" w:cs="Times New Roman"/>
          <w:sz w:val="26"/>
          <w:szCs w:val="26"/>
        </w:rPr>
        <w:t>);</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4) помещения должны иметь туалет со свободным доступом к нему в рабочее время;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5) места информирования, предназначенные для ознакомления граждан с информационными материалами, оборудуются: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информационными стендами или информационными электронными терминалами;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столами (стойками) с канцелярскими принадлежностями для оформления документов, стульями.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2.20. На информационных стендах в помещениях, предназначенных для приема граждан, размещается информация, указанная в </w:t>
      </w:r>
      <w:hyperlink w:anchor="P41" w:history="1">
        <w:r w:rsidRPr="00C32EC8">
          <w:rPr>
            <w:rFonts w:ascii="Times New Roman" w:hAnsi="Times New Roman" w:cs="Times New Roman"/>
            <w:color w:val="0000FF"/>
            <w:sz w:val="26"/>
            <w:szCs w:val="26"/>
          </w:rPr>
          <w:t>пункте 1.3</w:t>
        </w:r>
      </w:hyperlink>
      <w:r w:rsidRPr="00C32EC8">
        <w:rPr>
          <w:rFonts w:ascii="Times New Roman" w:hAnsi="Times New Roman" w:cs="Times New Roman"/>
          <w:sz w:val="26"/>
          <w:szCs w:val="26"/>
        </w:rPr>
        <w:t xml:space="preserve"> Административного регламента.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B7398C"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 xml:space="preserve">Показатели доступности и качества муниципальной услуги, в том числе </w:t>
      </w:r>
      <w:r w:rsidRPr="00C32EC8">
        <w:rPr>
          <w:rFonts w:ascii="Times New Roman" w:hAnsi="Times New Roman" w:cs="Times New Roman"/>
          <w:sz w:val="26"/>
          <w:szCs w:val="26"/>
        </w:rPr>
        <w:lastRenderedPageBreak/>
        <w:t xml:space="preserve">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proofErr w:type="spellStart"/>
      <w:r w:rsidRPr="00C32EC8">
        <w:rPr>
          <w:rFonts w:ascii="Times New Roman" w:hAnsi="Times New Roman" w:cs="Times New Roman"/>
          <w:sz w:val="26"/>
          <w:szCs w:val="26"/>
        </w:rPr>
        <w:t>мфц</w:t>
      </w:r>
      <w:proofErr w:type="spellEnd"/>
      <w:r w:rsidRPr="00C32EC8">
        <w:rPr>
          <w:rFonts w:ascii="Times New Roman" w:hAnsi="Times New Roman" w:cs="Times New Roman"/>
          <w:sz w:val="26"/>
          <w:szCs w:val="26"/>
        </w:rPr>
        <w:t>, в том числе в полном объеме, а также посредством запроса о предоставлении нескольких государственных и (или</w:t>
      </w:r>
      <w:proofErr w:type="gramStart"/>
      <w:r w:rsidRPr="00C32EC8">
        <w:rPr>
          <w:rFonts w:ascii="Times New Roman" w:hAnsi="Times New Roman" w:cs="Times New Roman"/>
          <w:sz w:val="26"/>
          <w:szCs w:val="26"/>
        </w:rPr>
        <w:t>)м</w:t>
      </w:r>
      <w:proofErr w:type="gramEnd"/>
      <w:r w:rsidRPr="00C32EC8">
        <w:rPr>
          <w:rFonts w:ascii="Times New Roman" w:hAnsi="Times New Roman" w:cs="Times New Roman"/>
          <w:sz w:val="26"/>
          <w:szCs w:val="26"/>
        </w:rPr>
        <w:t xml:space="preserve">униципальных услуг, предусмотренного </w:t>
      </w:r>
      <w:hyperlink r:id="rId25" w:history="1">
        <w:r w:rsidRPr="00C32EC8">
          <w:rPr>
            <w:rFonts w:ascii="Times New Roman" w:hAnsi="Times New Roman" w:cs="Times New Roman"/>
            <w:color w:val="0000FF"/>
            <w:sz w:val="26"/>
            <w:szCs w:val="26"/>
          </w:rPr>
          <w:t>статьей 15.1</w:t>
        </w:r>
      </w:hyperlink>
      <w:r w:rsidRPr="00C32EC8">
        <w:rPr>
          <w:rFonts w:ascii="Times New Roman" w:hAnsi="Times New Roman" w:cs="Times New Roman"/>
          <w:color w:val="0000FF"/>
          <w:sz w:val="26"/>
          <w:szCs w:val="26"/>
        </w:rPr>
        <w:t xml:space="preserve"> </w:t>
      </w:r>
      <w:r w:rsidRPr="00C32EC8">
        <w:rPr>
          <w:rFonts w:ascii="Times New Roman" w:hAnsi="Times New Roman" w:cs="Times New Roman"/>
          <w:sz w:val="26"/>
          <w:szCs w:val="26"/>
        </w:rPr>
        <w:t xml:space="preserve">федерального закона от 27 июля 2010 года n 210-фз (далее - комплексный запрос); </w:t>
      </w:r>
      <w:proofErr w:type="gramStart"/>
      <w:r w:rsidRPr="00C32EC8">
        <w:rPr>
          <w:rFonts w:ascii="Times New Roman" w:hAnsi="Times New Roman" w:cs="Times New Roman"/>
          <w:sz w:val="26"/>
          <w:szCs w:val="26"/>
        </w:rPr>
        <w:t>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sidRPr="00C32EC8">
        <w:rPr>
          <w:rFonts w:ascii="Times New Roman" w:hAnsi="Times New Roman" w:cs="Times New Roman"/>
          <w:sz w:val="26"/>
          <w:szCs w:val="26"/>
        </w:rPr>
        <w:t xml:space="preserve"> возможность подачи запроса, документов, информации, необходимых для получения муниципальной услуги,</w:t>
      </w:r>
    </w:p>
    <w:p w:rsidR="00972A7E" w:rsidRPr="00C32EC8" w:rsidRDefault="00B7398C" w:rsidP="00C32EC8">
      <w:pPr>
        <w:pStyle w:val="ConsPlusTitle"/>
        <w:ind w:firstLine="709"/>
        <w:jc w:val="center"/>
        <w:rPr>
          <w:rFonts w:ascii="Times New Roman" w:hAnsi="Times New Roman" w:cs="Times New Roman"/>
          <w:sz w:val="26"/>
          <w:szCs w:val="26"/>
        </w:rPr>
      </w:pPr>
      <w:r w:rsidRPr="00C32EC8">
        <w:rPr>
          <w:rFonts w:ascii="Times New Roman" w:hAnsi="Times New Roman" w:cs="Times New Roman"/>
          <w:sz w:val="26"/>
          <w:szCs w:val="26"/>
        </w:rPr>
        <w:t xml:space="preserve">а также получения результатов предоставления такой услуги в пределах территории Свердловской области в любом филиале </w:t>
      </w:r>
      <w:proofErr w:type="spellStart"/>
      <w:r w:rsidRPr="00C32EC8">
        <w:rPr>
          <w:rFonts w:ascii="Times New Roman" w:hAnsi="Times New Roman" w:cs="Times New Roman"/>
          <w:sz w:val="26"/>
          <w:szCs w:val="26"/>
        </w:rPr>
        <w:t>мфц</w:t>
      </w:r>
      <w:proofErr w:type="spellEnd"/>
      <w:r w:rsidRPr="00C32EC8">
        <w:rPr>
          <w:rFonts w:ascii="Times New Roman" w:hAnsi="Times New Roman" w:cs="Times New Roman"/>
          <w:sz w:val="26"/>
          <w:szCs w:val="26"/>
        </w:rPr>
        <w:t xml:space="preserve">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rsidR="00010C65" w:rsidRPr="00C32EC8" w:rsidRDefault="00010C65" w:rsidP="00C32EC8">
      <w:pPr>
        <w:pStyle w:val="ConsPlusTitle"/>
        <w:ind w:firstLine="709"/>
        <w:jc w:val="center"/>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2.21. Показателями доступности и качества предоставления муниципальной услуги являются: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 возможность обращения за предоставлением муниципальной услуги через МФЦ (возможность предоставления муниципальной услуги в полном объеме через МФЦ не предусмотрена);</w:t>
      </w:r>
    </w:p>
    <w:p w:rsidR="00972A7E" w:rsidRPr="00C32EC8" w:rsidRDefault="00972A7E" w:rsidP="00C32EC8">
      <w:pPr>
        <w:pStyle w:val="ConsPlusNormal"/>
        <w:ind w:firstLine="709"/>
        <w:jc w:val="both"/>
        <w:rPr>
          <w:rFonts w:ascii="Times New Roman" w:hAnsi="Times New Roman" w:cs="Times New Roman"/>
          <w:sz w:val="26"/>
          <w:szCs w:val="26"/>
        </w:rPr>
      </w:pPr>
      <w:proofErr w:type="gramStart"/>
      <w:r w:rsidRPr="00C32EC8">
        <w:rPr>
          <w:rFonts w:ascii="Times New Roman" w:hAnsi="Times New Roman" w:cs="Times New Roman"/>
          <w:sz w:val="26"/>
          <w:szCs w:val="26"/>
        </w:rPr>
        <w:t>3) невозможность подачи заявления и иных документов,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4) 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2.21.1. При предоставлении муниципальной услуги взаимодействие заявителя со специалистом, предоставляющим муниципальную услугу, осуществляется не более 2 раз в следующих случаях:</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прием заявления и иных документов, необходимых для предоставления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выдача результата предоставления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В каждом случае время, затраченное заявителем при взаимодействиях со специалистом при предоставлении муниципальной услуги, не должно превышать 15 минут.</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B7398C"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 xml:space="preserve">Иные требования, в том числе учитывающие особенности предоставления муниципальной услуги в </w:t>
      </w:r>
      <w:proofErr w:type="spellStart"/>
      <w:r w:rsidRPr="00C32EC8">
        <w:rPr>
          <w:rFonts w:ascii="Times New Roman" w:hAnsi="Times New Roman" w:cs="Times New Roman"/>
          <w:sz w:val="26"/>
          <w:szCs w:val="26"/>
        </w:rPr>
        <w:t>мфц</w:t>
      </w:r>
      <w:proofErr w:type="spellEnd"/>
      <w:r w:rsidRPr="00C32EC8">
        <w:rPr>
          <w:rFonts w:ascii="Times New Roman" w:hAnsi="Times New Roman" w:cs="Times New Roman"/>
          <w:sz w:val="26"/>
          <w:szCs w:val="26"/>
        </w:rPr>
        <w:t>,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72A7E" w:rsidRPr="00C32EC8" w:rsidRDefault="00972A7E" w:rsidP="00C32EC8">
      <w:pPr>
        <w:pStyle w:val="ConsPlusNormal"/>
        <w:ind w:firstLine="709"/>
        <w:jc w:val="center"/>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2.22. </w:t>
      </w:r>
      <w:proofErr w:type="gramStart"/>
      <w:r w:rsidRPr="00C32EC8">
        <w:rPr>
          <w:rFonts w:ascii="Times New Roman" w:hAnsi="Times New Roman" w:cs="Times New Roman"/>
          <w:sz w:val="26"/>
          <w:szCs w:val="26"/>
        </w:rPr>
        <w:t>Подача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МФЦ в пределах территории Свердловской области по выбору заявителя не предусмотрена.</w:t>
      </w:r>
      <w:proofErr w:type="gramEnd"/>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2.22.1. </w:t>
      </w:r>
      <w:proofErr w:type="gramStart"/>
      <w:r w:rsidRPr="00C32EC8">
        <w:rPr>
          <w:rFonts w:ascii="Times New Roman" w:hAnsi="Times New Roman" w:cs="Times New Roman"/>
          <w:sz w:val="26"/>
          <w:szCs w:val="26"/>
        </w:rPr>
        <w:t xml:space="preserve">При обращении за получением муниципальной услуги в электронном виде через официальный сайт (при наличии технической возможности), запрос подписывается простой электронной подписью заявителя либо уполномоченного лица, в соответствии с </w:t>
      </w:r>
      <w:hyperlink r:id="rId26" w:history="1">
        <w:r w:rsidRPr="00C32EC8">
          <w:rPr>
            <w:rFonts w:ascii="Times New Roman" w:hAnsi="Times New Roman" w:cs="Times New Roman"/>
            <w:color w:val="0000FF"/>
            <w:sz w:val="26"/>
            <w:szCs w:val="26"/>
          </w:rPr>
          <w:t>Правилами</w:t>
        </w:r>
      </w:hyperlink>
      <w:r w:rsidRPr="00C32EC8">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w:t>
      </w:r>
      <w:proofErr w:type="gramEnd"/>
      <w:r w:rsidRPr="00C32EC8">
        <w:rPr>
          <w:rFonts w:ascii="Times New Roman" w:hAnsi="Times New Roman" w:cs="Times New Roman"/>
          <w:sz w:val="26"/>
          <w:szCs w:val="26"/>
        </w:rPr>
        <w:t xml:space="preserve"> при обращении за получением государственных и муниципальных услуг".</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B7398C"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им муниципальных услуг</w:t>
      </w:r>
    </w:p>
    <w:p w:rsidR="00972A7E" w:rsidRPr="00C32EC8" w:rsidRDefault="00972A7E" w:rsidP="00C32EC8">
      <w:pPr>
        <w:pStyle w:val="ConsPlusNormal"/>
        <w:ind w:firstLine="709"/>
        <w:jc w:val="center"/>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2.23. Исчерпывающий перечень административных процедур (действий) при предоставлении муниципальной услуги включает:</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прием заявления о приеме исполнительной документации для ведения сводного плана наземных и подземных коммуникаций и сооружений и иных документов, необходимых для предоставления муниципальной услуги, регистрация заявления;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рассмотрение заявления и предоставленных документов, обработка документов и информации, необходимых для предоставления муниципальной услуги, принятие решения о предоставлении либо об отказе в предоставлении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подготовка и направление заявителю результата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2.23.1. Последовательность административных процедур (действий) по предоставлению муниципальной услуги в электронной форме, в том числе с использованием Единого портала, включает следующие административные процедуры:</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представление в установленном порядке информации заявителям и обеспечение доступа заявителей к сведениям о муниципальной услуге;</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запись на прием в Администрацию, для подачи заявления (при реализации технической возможности);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формирование запроса о предоставлении муниципальной услуги (при реализации технической возможности);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прием и регистрация Администрацией заявления и иных документов, </w:t>
      </w:r>
      <w:r w:rsidRPr="00C32EC8">
        <w:rPr>
          <w:rFonts w:ascii="Times New Roman" w:hAnsi="Times New Roman" w:cs="Times New Roman"/>
          <w:sz w:val="26"/>
          <w:szCs w:val="26"/>
        </w:rPr>
        <w:lastRenderedPageBreak/>
        <w:t>необходимых для предоставления муниципальной услуги (при реализации технической возможности);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получение заявителем сведений о ходе выполнения запроса о предоставлении муниципальной услуги (при реализации технической возможности);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взаимодействие Администрации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получение заявителем результата предоставления муниципальной услуги (при реализации технической возможности);</w:t>
      </w:r>
    </w:p>
    <w:p w:rsidR="0029468B"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осуществление оценки качества предоставления услуги (при реализации технической возможности).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2.23.7. Порядок выполнения административных процедур (действий) по предоставлению государственной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w:t>
      </w:r>
    </w:p>
    <w:p w:rsidR="00972A7E" w:rsidRPr="00C32EC8" w:rsidRDefault="00972A7E" w:rsidP="00C32EC8">
      <w:pPr>
        <w:pStyle w:val="ConsPlusNormal"/>
        <w:ind w:firstLine="709"/>
        <w:jc w:val="both"/>
        <w:rPr>
          <w:rFonts w:ascii="Times New Roman" w:hAnsi="Times New Roman" w:cs="Times New Roman"/>
          <w:sz w:val="26"/>
          <w:szCs w:val="26"/>
        </w:rPr>
      </w:pPr>
      <w:proofErr w:type="gramStart"/>
      <w:r w:rsidRPr="00C32EC8">
        <w:rPr>
          <w:rFonts w:ascii="Times New Roman" w:hAnsi="Times New Roman" w:cs="Times New Roman"/>
          <w:sz w:val="26"/>
          <w:szCs w:val="26"/>
        </w:rPr>
        <w:t>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и через Единый портал, в том числе путем оборудования в МФЦ рабочих мест, предназначенных</w:t>
      </w:r>
      <w:proofErr w:type="gramEnd"/>
      <w:r w:rsidRPr="00C32EC8">
        <w:rPr>
          <w:rFonts w:ascii="Times New Roman" w:hAnsi="Times New Roman" w:cs="Times New Roman"/>
          <w:sz w:val="26"/>
          <w:szCs w:val="26"/>
        </w:rPr>
        <w:t xml:space="preserve"> для обеспечения доступа к информационно-телекоммуникационной сети Интернет;</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прием и заполнение заявления о предоставлении муниципальной услуги, в том числе посредством автоматизированных информационных систем МФЦ, а также прием комплексных запросов;</w:t>
      </w:r>
    </w:p>
    <w:p w:rsidR="00972A7E" w:rsidRPr="00C32EC8" w:rsidRDefault="00972A7E" w:rsidP="00C32EC8">
      <w:pPr>
        <w:pStyle w:val="ConsPlusNormal"/>
        <w:ind w:firstLine="709"/>
        <w:jc w:val="both"/>
        <w:rPr>
          <w:rFonts w:ascii="Times New Roman" w:hAnsi="Times New Roman" w:cs="Times New Roman"/>
          <w:sz w:val="26"/>
          <w:szCs w:val="26"/>
        </w:rPr>
      </w:pPr>
      <w:proofErr w:type="gramStart"/>
      <w:r w:rsidRPr="00C32EC8">
        <w:rPr>
          <w:rFonts w:ascii="Times New Roman" w:hAnsi="Times New Roman" w:cs="Times New Roman"/>
          <w:sz w:val="26"/>
          <w:szCs w:val="26"/>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w:t>
      </w:r>
      <w:proofErr w:type="gramEnd"/>
      <w:r w:rsidRPr="00C32EC8">
        <w:rPr>
          <w:rFonts w:ascii="Times New Roman" w:hAnsi="Times New Roman" w:cs="Times New Roman"/>
          <w:sz w:val="26"/>
          <w:szCs w:val="26"/>
        </w:rPr>
        <w:t xml:space="preserve">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предоставление государственной услуги в МФЦ посредством комплексного запроса.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2.23.8.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не предусмотрены.</w:t>
      </w:r>
    </w:p>
    <w:p w:rsidR="00972A7E" w:rsidRPr="00C32EC8" w:rsidRDefault="00972A7E" w:rsidP="00C32EC8">
      <w:pPr>
        <w:pStyle w:val="ConsPlusNormal"/>
        <w:ind w:firstLine="709"/>
        <w:rPr>
          <w:rFonts w:ascii="Times New Roman" w:hAnsi="Times New Roman" w:cs="Times New Roman"/>
          <w:sz w:val="26"/>
          <w:szCs w:val="26"/>
        </w:rPr>
      </w:pPr>
    </w:p>
    <w:p w:rsidR="008870A5" w:rsidRPr="00C32EC8" w:rsidRDefault="008870A5" w:rsidP="00C32EC8">
      <w:pPr>
        <w:pStyle w:val="ConsPlusTitle"/>
        <w:ind w:firstLine="709"/>
        <w:jc w:val="center"/>
        <w:outlineLvl w:val="2"/>
        <w:rPr>
          <w:rFonts w:ascii="Times New Roman" w:hAnsi="Times New Roman" w:cs="Times New Roman"/>
          <w:sz w:val="26"/>
          <w:szCs w:val="26"/>
        </w:rPr>
      </w:pPr>
    </w:p>
    <w:p w:rsidR="00972A7E" w:rsidRPr="00C32EC8" w:rsidRDefault="00B7398C"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Прием заявления и иных документов, необходимых для предоставления муниципальной услуги, регистрация заявления</w:t>
      </w:r>
    </w:p>
    <w:p w:rsidR="00972A7E" w:rsidRPr="00C32EC8" w:rsidRDefault="00972A7E" w:rsidP="00C32EC8">
      <w:pPr>
        <w:pStyle w:val="ConsPlusNormal"/>
        <w:ind w:firstLine="709"/>
        <w:jc w:val="both"/>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bookmarkStart w:id="10" w:name="P328"/>
      <w:bookmarkEnd w:id="10"/>
      <w:r w:rsidRPr="00C32EC8">
        <w:rPr>
          <w:rFonts w:ascii="Times New Roman" w:hAnsi="Times New Roman" w:cs="Times New Roman"/>
          <w:sz w:val="26"/>
          <w:szCs w:val="26"/>
        </w:rPr>
        <w:t>2.24. Основанием для начала административной процедуры является заявление и иные документы, необходимые для предоставления муниципальной услуги, поступившее в Администрацию для предоставления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2.24.1. Специалист, ответственный за регистрацию входящей корреспонденции, </w:t>
      </w:r>
      <w:r w:rsidRPr="00C32EC8">
        <w:rPr>
          <w:rFonts w:ascii="Times New Roman" w:hAnsi="Times New Roman" w:cs="Times New Roman"/>
          <w:sz w:val="26"/>
          <w:szCs w:val="26"/>
        </w:rPr>
        <w:lastRenderedPageBreak/>
        <w:t>производит прием заявления с прилагаемыми документами и регистрирует в журнале входящей корреспонденции (системе электронного документооборота) в порядке, предусмотренном инструкцией по делопроизводству. Специалист выдает заявителю копию заявления с отметкой о принятии документом (дата и подпись специалиста). Срок регистрации заявления - в день поступления в администрацию. Зарегистрированное заявление передается в отдел.</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2.24.2. Специалист отдела, ответственный за предоставление муниципальной услуги, при поступлении заявления либо при обращении заявителя с заявлением непосредственно в отдел:</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 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 при отсутствии оснований для отказа в приеме документов, указанных в </w:t>
      </w:r>
      <w:hyperlink w:anchor="P159" w:history="1">
        <w:r w:rsidRPr="00C32EC8">
          <w:rPr>
            <w:rFonts w:ascii="Times New Roman" w:hAnsi="Times New Roman" w:cs="Times New Roman"/>
            <w:color w:val="0000FF"/>
            <w:sz w:val="26"/>
            <w:szCs w:val="26"/>
          </w:rPr>
          <w:t>пункте 2.12</w:t>
        </w:r>
      </w:hyperlink>
      <w:r w:rsidRPr="00C32EC8">
        <w:rPr>
          <w:rFonts w:ascii="Times New Roman" w:hAnsi="Times New Roman" w:cs="Times New Roman"/>
          <w:sz w:val="26"/>
          <w:szCs w:val="26"/>
        </w:rPr>
        <w:t xml:space="preserve"> настоящего Административного регламента, специалист регистрирует заявление и выдает заявителю копию заявления с отметкой о принятии документов (при обращении заявителя непосредственно в отдел);</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3) отказывает в приеме документов, при установлении оснований для отказа в приеме документов, предусмотренных </w:t>
      </w:r>
      <w:hyperlink w:anchor="P159" w:history="1">
        <w:r w:rsidRPr="00C32EC8">
          <w:rPr>
            <w:rFonts w:ascii="Times New Roman" w:hAnsi="Times New Roman" w:cs="Times New Roman"/>
            <w:color w:val="0000FF"/>
            <w:sz w:val="26"/>
            <w:szCs w:val="26"/>
          </w:rPr>
          <w:t>пунктом 2.12</w:t>
        </w:r>
      </w:hyperlink>
      <w:r w:rsidRPr="00C32EC8">
        <w:rPr>
          <w:rFonts w:ascii="Times New Roman" w:hAnsi="Times New Roman" w:cs="Times New Roman"/>
          <w:sz w:val="26"/>
          <w:szCs w:val="26"/>
        </w:rPr>
        <w:t xml:space="preserve"> настоящего Регламента.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2.24.3. Время выполнения административной процедуры по приему заявления не должно превышать 15 минут.</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2.24.4. Результатом исполнения административной процедуры является: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 регистрация заявления и иных документов, необходимых для предоставления муниципальной услуги, в Администрации либо отказ в приеме документов.</w:t>
      </w:r>
    </w:p>
    <w:p w:rsidR="00972A7E" w:rsidRPr="00C32EC8" w:rsidRDefault="00972A7E" w:rsidP="00C32EC8">
      <w:pPr>
        <w:pStyle w:val="ConsPlusNormal"/>
        <w:ind w:firstLine="709"/>
        <w:rPr>
          <w:rFonts w:ascii="Times New Roman" w:hAnsi="Times New Roman" w:cs="Times New Roman"/>
          <w:sz w:val="26"/>
          <w:szCs w:val="26"/>
        </w:rPr>
      </w:pPr>
    </w:p>
    <w:p w:rsidR="00B7398C" w:rsidRPr="00C32EC8" w:rsidRDefault="00B7398C" w:rsidP="00C32EC8">
      <w:pPr>
        <w:pStyle w:val="ConsPlusTitle"/>
        <w:ind w:firstLine="709"/>
        <w:jc w:val="center"/>
        <w:outlineLvl w:val="2"/>
        <w:rPr>
          <w:rFonts w:ascii="Times New Roman" w:hAnsi="Times New Roman" w:cs="Times New Roman"/>
          <w:sz w:val="26"/>
          <w:szCs w:val="26"/>
        </w:rPr>
      </w:pPr>
    </w:p>
    <w:p w:rsidR="00972A7E" w:rsidRPr="00C32EC8" w:rsidRDefault="00B7398C"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Рассмотрение заявления и предоставленных документов, обработка документов и информации, необходимых для предоставления муниципальной услуги, принятие решения о предоставлении либо об отказе в предоставлении муниципальной услуги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2.25. Основанием для начала административной процедуры является прием и регистрация заявления и иных документов, необходимых для предоставления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2.25.1. Специалист отдела, ответственный за предоставление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 осуществляет проверку проектной документации;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 при отсутствии оснований для отказа в предоставлении муниципальной услуги, указанных в </w:t>
      </w:r>
      <w:hyperlink w:anchor="P172" w:history="1">
        <w:r w:rsidRPr="00C32EC8">
          <w:rPr>
            <w:rFonts w:ascii="Times New Roman" w:hAnsi="Times New Roman" w:cs="Times New Roman"/>
            <w:color w:val="0000FF"/>
            <w:sz w:val="26"/>
            <w:szCs w:val="26"/>
          </w:rPr>
          <w:t>пункте 2.15</w:t>
        </w:r>
      </w:hyperlink>
      <w:r w:rsidRPr="00C32EC8">
        <w:rPr>
          <w:rFonts w:ascii="Times New Roman" w:hAnsi="Times New Roman" w:cs="Times New Roman"/>
          <w:sz w:val="26"/>
          <w:szCs w:val="26"/>
        </w:rPr>
        <w:t xml:space="preserve"> настоящего административного регламента, принимает решение о подготовке заключения о соответствии проектной документации сводному плану наземных и подземных коммуникаций и сооружений;</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3) в случае наличия оснований для отказа в предоставлении муниципальной услуги, указанных в </w:t>
      </w:r>
      <w:hyperlink w:anchor="P172" w:history="1">
        <w:r w:rsidRPr="00C32EC8">
          <w:rPr>
            <w:rFonts w:ascii="Times New Roman" w:hAnsi="Times New Roman" w:cs="Times New Roman"/>
            <w:color w:val="0000FF"/>
            <w:sz w:val="26"/>
            <w:szCs w:val="26"/>
          </w:rPr>
          <w:t>пункте 2.15</w:t>
        </w:r>
      </w:hyperlink>
      <w:r w:rsidRPr="00C32EC8">
        <w:rPr>
          <w:rFonts w:ascii="Times New Roman" w:hAnsi="Times New Roman" w:cs="Times New Roman"/>
          <w:sz w:val="26"/>
          <w:szCs w:val="26"/>
        </w:rPr>
        <w:t xml:space="preserve"> настоящего административного регламента, принимает решение об отказе в предоставлении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2.25.2. Время выполнения административной процедуры не должно превышать 3 (три) рабочих дня.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2.25.3. Результатом исполнения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B7398C"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Подготовка и направление заявителю результата</w:t>
      </w:r>
    </w:p>
    <w:p w:rsidR="00972A7E" w:rsidRPr="00C32EC8" w:rsidRDefault="00B7398C" w:rsidP="00C32EC8">
      <w:pPr>
        <w:pStyle w:val="ConsPlusTitle"/>
        <w:ind w:firstLine="709"/>
        <w:jc w:val="center"/>
        <w:rPr>
          <w:rFonts w:ascii="Times New Roman" w:hAnsi="Times New Roman" w:cs="Times New Roman"/>
          <w:sz w:val="26"/>
          <w:szCs w:val="26"/>
        </w:rPr>
      </w:pPr>
      <w:r w:rsidRPr="00C32EC8">
        <w:rPr>
          <w:rFonts w:ascii="Times New Roman" w:hAnsi="Times New Roman" w:cs="Times New Roman"/>
          <w:sz w:val="26"/>
          <w:szCs w:val="26"/>
        </w:rPr>
        <w:lastRenderedPageBreak/>
        <w:t>муниципальной услуги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2.26. Основанием для начала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2.26.1. Специалист отдела Администрации, ответственный за подготовку и направление заявителю решения о приеме либо решения об отказе в предоставлении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формирует проект </w:t>
      </w:r>
      <w:hyperlink w:anchor="P665" w:history="1">
        <w:r w:rsidRPr="00C32EC8">
          <w:rPr>
            <w:rFonts w:ascii="Times New Roman" w:hAnsi="Times New Roman" w:cs="Times New Roman"/>
            <w:color w:val="0000FF"/>
            <w:sz w:val="26"/>
            <w:szCs w:val="26"/>
          </w:rPr>
          <w:t>заключения</w:t>
        </w:r>
      </w:hyperlink>
      <w:r w:rsidRPr="00C32EC8">
        <w:rPr>
          <w:rFonts w:ascii="Times New Roman" w:hAnsi="Times New Roman" w:cs="Times New Roman"/>
          <w:sz w:val="26"/>
          <w:szCs w:val="26"/>
        </w:rPr>
        <w:t xml:space="preserve"> (приложение N 2 к настоящему Регламенту) о предоставлении муниципальной услуги либо готовит проект письменного </w:t>
      </w:r>
      <w:hyperlink w:anchor="P714" w:history="1">
        <w:r w:rsidRPr="00C32EC8">
          <w:rPr>
            <w:rFonts w:ascii="Times New Roman" w:hAnsi="Times New Roman" w:cs="Times New Roman"/>
            <w:color w:val="0000FF"/>
            <w:sz w:val="26"/>
            <w:szCs w:val="26"/>
          </w:rPr>
          <w:t>уведомления</w:t>
        </w:r>
      </w:hyperlink>
      <w:r w:rsidRPr="00C32EC8">
        <w:rPr>
          <w:rFonts w:ascii="Times New Roman" w:hAnsi="Times New Roman" w:cs="Times New Roman"/>
          <w:sz w:val="26"/>
          <w:szCs w:val="26"/>
        </w:rPr>
        <w:t xml:space="preserve"> об отказе в предоставлении заключения муниципальной услуги (приложение N 3 к настоящему Регламенту) и причин отказа;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обеспечивает регистрацию заключения о предоставлении муниципальной услуги либо уведомление об отказе в предоставлении заключения муниципальной услуги в Администрации;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обеспечивает направление заключения о предоставлении либо </w:t>
      </w:r>
      <w:proofErr w:type="gramStart"/>
      <w:r w:rsidRPr="00C32EC8">
        <w:rPr>
          <w:rFonts w:ascii="Times New Roman" w:hAnsi="Times New Roman" w:cs="Times New Roman"/>
          <w:sz w:val="26"/>
          <w:szCs w:val="26"/>
        </w:rPr>
        <w:t>уведомление</w:t>
      </w:r>
      <w:proofErr w:type="gramEnd"/>
      <w:r w:rsidRPr="00C32EC8">
        <w:rPr>
          <w:rFonts w:ascii="Times New Roman" w:hAnsi="Times New Roman" w:cs="Times New Roman"/>
          <w:sz w:val="26"/>
          <w:szCs w:val="26"/>
        </w:rPr>
        <w:t xml:space="preserve"> об отказе в предоставлении заключения муниципальной услуги заявителю способом, определенным им в заявлении.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2.26.2. Результат административной процедуры - направление заключения о предоставлении либо уведомления об отказе в предоставлении заключения муниципальной услуги заявителю.</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2.26.3. Время выполнения административной процедуры не должно превышать более 5 дней.</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2.27. Срок хранения невостребованных заявителем результатов составляет 30 дней.</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B7398C"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 (при наличии технической возможности)</w:t>
      </w:r>
    </w:p>
    <w:p w:rsidR="00972A7E" w:rsidRPr="00C32EC8" w:rsidRDefault="00972A7E" w:rsidP="00C32EC8">
      <w:pPr>
        <w:pStyle w:val="ConsPlusNormal"/>
        <w:ind w:firstLine="709"/>
        <w:jc w:val="center"/>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2.28. Особенности выполнения административных процедур в электронной форме.</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в информационно-телекоммуникационной сети Интернет и на Едином портале (http://www.gosuslugi.ru/).</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roofErr w:type="gramStart"/>
      <w:r w:rsidRPr="00C32EC8">
        <w:rPr>
          <w:rFonts w:ascii="Times New Roman" w:hAnsi="Times New Roman" w:cs="Times New Roman"/>
          <w:sz w:val="26"/>
          <w:szCs w:val="26"/>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27" w:history="1">
        <w:r w:rsidRPr="00C32EC8">
          <w:rPr>
            <w:rFonts w:ascii="Times New Roman" w:hAnsi="Times New Roman" w:cs="Times New Roman"/>
            <w:color w:val="0000FF"/>
            <w:sz w:val="26"/>
            <w:szCs w:val="26"/>
          </w:rPr>
          <w:t>закона</w:t>
        </w:r>
      </w:hyperlink>
      <w:r w:rsidRPr="00C32EC8">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Федерального </w:t>
      </w:r>
      <w:hyperlink r:id="rId28" w:history="1">
        <w:r w:rsidRPr="00C32EC8">
          <w:rPr>
            <w:rFonts w:ascii="Times New Roman" w:hAnsi="Times New Roman" w:cs="Times New Roman"/>
            <w:color w:val="0000FF"/>
            <w:sz w:val="26"/>
            <w:szCs w:val="26"/>
          </w:rPr>
          <w:t>закона</w:t>
        </w:r>
      </w:hyperlink>
      <w:r w:rsidRPr="00C32EC8">
        <w:rPr>
          <w:rFonts w:ascii="Times New Roman" w:hAnsi="Times New Roman" w:cs="Times New Roman"/>
          <w:sz w:val="26"/>
          <w:szCs w:val="26"/>
        </w:rPr>
        <w:t xml:space="preserve"> от 06.04.2011 N 63-ФЗ "Об электронной подписи", </w:t>
      </w:r>
      <w:hyperlink r:id="rId29" w:history="1">
        <w:r w:rsidRPr="00C32EC8">
          <w:rPr>
            <w:rFonts w:ascii="Times New Roman" w:hAnsi="Times New Roman" w:cs="Times New Roman"/>
            <w:color w:val="0000FF"/>
            <w:sz w:val="26"/>
            <w:szCs w:val="26"/>
          </w:rPr>
          <w:t>Постановления</w:t>
        </w:r>
      </w:hyperlink>
      <w:r w:rsidRPr="00C32EC8">
        <w:rPr>
          <w:rFonts w:ascii="Times New Roman" w:hAnsi="Times New Roman" w:cs="Times New Roman"/>
          <w:sz w:val="26"/>
          <w:szCs w:val="26"/>
        </w:rPr>
        <w:t xml:space="preserve"> Правительства Российской Федерации от 25.01.2013 N 33 "Об использовании простой электронной подписи при</w:t>
      </w:r>
      <w:proofErr w:type="gramEnd"/>
      <w:r w:rsidRPr="00C32EC8">
        <w:rPr>
          <w:rFonts w:ascii="Times New Roman" w:hAnsi="Times New Roman" w:cs="Times New Roman"/>
          <w:sz w:val="26"/>
          <w:szCs w:val="26"/>
        </w:rPr>
        <w:t xml:space="preserve"> </w:t>
      </w:r>
      <w:proofErr w:type="gramStart"/>
      <w:r w:rsidRPr="00C32EC8">
        <w:rPr>
          <w:rFonts w:ascii="Times New Roman" w:hAnsi="Times New Roman" w:cs="Times New Roman"/>
          <w:sz w:val="26"/>
          <w:szCs w:val="26"/>
        </w:rPr>
        <w:t>оказании</w:t>
      </w:r>
      <w:proofErr w:type="gramEnd"/>
      <w:r w:rsidRPr="00C32EC8">
        <w:rPr>
          <w:rFonts w:ascii="Times New Roman" w:hAnsi="Times New Roman" w:cs="Times New Roman"/>
          <w:sz w:val="26"/>
          <w:szCs w:val="26"/>
        </w:rPr>
        <w:t xml:space="preserve"> государственных и муниципальных услуг".</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w:t>
      </w:r>
      <w:r w:rsidRPr="00C32EC8">
        <w:rPr>
          <w:rFonts w:ascii="Times New Roman" w:hAnsi="Times New Roman" w:cs="Times New Roman"/>
          <w:sz w:val="26"/>
          <w:szCs w:val="26"/>
        </w:rPr>
        <w:lastRenderedPageBreak/>
        <w:t>экономического развития Российской Федерации.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Заявителю обеспечивается возможность заполнения в электронном виде формы заявления, необходимого для получения муниципальной услуги, на Едином портале.</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Форматно-логическая проверка сформированного заявления об оказании муниципальной услуги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Сформированное и подписанное заявление, и иные документы, указанные в </w:t>
      </w:r>
      <w:hyperlink w:anchor="P95" w:history="1">
        <w:r w:rsidRPr="00C32EC8">
          <w:rPr>
            <w:rFonts w:ascii="Times New Roman" w:hAnsi="Times New Roman" w:cs="Times New Roman"/>
            <w:color w:val="0000FF"/>
            <w:sz w:val="26"/>
            <w:szCs w:val="26"/>
          </w:rPr>
          <w:t>пункте 2.6</w:t>
        </w:r>
      </w:hyperlink>
      <w:r w:rsidRPr="00C32EC8">
        <w:rPr>
          <w:rFonts w:ascii="Times New Roman" w:hAnsi="Times New Roman" w:cs="Times New Roman"/>
          <w:sz w:val="26"/>
          <w:szCs w:val="26"/>
        </w:rPr>
        <w:t xml:space="preserve"> настоящего Регламента, необходимые для предоставления муниципальной услуги, направляются в Администрацию посредством Единого портала.</w:t>
      </w:r>
    </w:p>
    <w:p w:rsidR="00972A7E" w:rsidRPr="00C32EC8" w:rsidRDefault="00972A7E" w:rsidP="00C32EC8">
      <w:pPr>
        <w:pStyle w:val="ConsPlusNormal"/>
        <w:ind w:firstLine="709"/>
        <w:jc w:val="both"/>
        <w:rPr>
          <w:rFonts w:ascii="Times New Roman" w:hAnsi="Times New Roman" w:cs="Times New Roman"/>
          <w:sz w:val="26"/>
          <w:szCs w:val="26"/>
        </w:rPr>
      </w:pPr>
      <w:proofErr w:type="gramStart"/>
      <w:r w:rsidRPr="00C32EC8">
        <w:rPr>
          <w:rFonts w:ascii="Times New Roman" w:hAnsi="Times New Roman" w:cs="Times New Roman"/>
          <w:sz w:val="26"/>
          <w:szCs w:val="26"/>
        </w:rPr>
        <w:t xml:space="preserve">В случае оказания муниципальной услуги в электронной форме (в том числе с использованием Единого портала) Специалист проверяет наличие сведений и документов, указанных в </w:t>
      </w:r>
      <w:hyperlink w:anchor="P95" w:history="1">
        <w:r w:rsidRPr="00C32EC8">
          <w:rPr>
            <w:rFonts w:ascii="Times New Roman" w:hAnsi="Times New Roman" w:cs="Times New Roman"/>
            <w:color w:val="0000FF"/>
            <w:sz w:val="26"/>
            <w:szCs w:val="26"/>
          </w:rPr>
          <w:t>пункте 2.6</w:t>
        </w:r>
      </w:hyperlink>
      <w:r w:rsidRPr="00C32EC8">
        <w:rPr>
          <w:rFonts w:ascii="Times New Roman" w:hAnsi="Times New Roman" w:cs="Times New Roman"/>
          <w:sz w:val="26"/>
          <w:szCs w:val="26"/>
        </w:rPr>
        <w:t xml:space="preserve"> настоящего Регламента, необходимых для предоставления муниципальной услуги, производит регистрацию запроса и поступивших документов, и в 3-дневный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w:t>
      </w:r>
      <w:proofErr w:type="gramEnd"/>
      <w:r w:rsidRPr="00C32EC8">
        <w:rPr>
          <w:rFonts w:ascii="Times New Roman" w:hAnsi="Times New Roman" w:cs="Times New Roman"/>
          <w:sz w:val="26"/>
          <w:szCs w:val="26"/>
        </w:rPr>
        <w:t xml:space="preserve"> заявителю следующую информацию:</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2.28.1. О дате и времени для личного приема заявителя.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2.28.2. О перечне документов (оригиналов), необходимых для предоставления муниципальной услуги при личном приеме для проверки их достоверности.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2.28.3. Должность, фамилию, имя, отчество лица, ответственного за оказание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Информация о принятом решении может быть направлена заявителю в электронной форме, в том числе с использованием Единого портала.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Административные процедуры (действия) по предоставлению муниципальной услуги в электронной форме.</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2.29. Последовательность административных процедур (действий) по предоставлению муниципальной услуги в электронной форме:</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2.29.1. Прием и регистрация органом, предоставляющим муниципальную услугу заявления посредством штатных сервисов Единого портала.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2.29.2. Получение заявителем сведений о ходе выполнения заявления о предоставлении муниципальной услуги предоставляются штатными сервисами Единого портала.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2.29.3. Направление заявления Главе, рассмотрение заявления Главой, направление заявления исполнителю.</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2.29.4. Подготовка и направление ответа заявителю.</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2.30. Прием и регистрация органом, предоставляющим муниципальную услугу запроса посредством штатных сервисов Единого портала: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2.30.1. Основанием для начала выполнения административной процедуры является поступление заявления от заявителя в орган, предоставляющий </w:t>
      </w:r>
      <w:r w:rsidRPr="00C32EC8">
        <w:rPr>
          <w:rFonts w:ascii="Times New Roman" w:hAnsi="Times New Roman" w:cs="Times New Roman"/>
          <w:sz w:val="26"/>
          <w:szCs w:val="26"/>
        </w:rPr>
        <w:lastRenderedPageBreak/>
        <w:t>муниципальную услугу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установленными действующим законодательством, в форме электронных документов.</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Формирование заявления от заявителя осуществляется посредством заполнения электронной формы заявления на Едином портале, официальном сайте без необходимости дополнительной подачи заявления в какой-либо иной форме. На Едином портале, официальном сайте размещаются образцы заполнения электронной формы заявления. Сформированное и подписанное заявление направляется в орган, предоставляющий муниципальную услугу посредством штатных сервисов Единого портала и муниципальных услуг (функций), официального сайта.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При поступлении в орган, предоставляющего муниципальную услугу заявление в форме электронных документов, заявление распечатывается на бумажном носителе, регистрируется сотрудником, обеспечивающим прием и регистрацию почтовой корреспонденции, представляется руководителю органа, предоставляющего муниципальную услугу.</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Срок исполнения данной процедуры - 1 день.</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2.30.2. Результатом выполнения административной процедуры является регистрация заявления.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2.30.3.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2.30.4. Получение заявителем сведений о ходе выполнения заявления о предоставлении муниципальной услуги предоставляются штатными сервисами Единого портала.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2.31. Заявитель имеет возможность получения информации о ходе предоставления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2.31.1. 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выполнения соответствующего действия, на адрес электронной почты или с использованием штатных средств Единого портала, официального сайта по выбору заявителя.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2.31.2. Результатом выполнения административной процедуры является направление информации о ходе предоставления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2.32. Направление заявления руководителю, рассмотрение заявления руководителем, направление заявления исполнителю:</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2.32.1. Основанием для начала выполнения административной процедуры является регистрация заявления. Зарегистрированное заявление от заявителя представляется руководителю органа, предоставляющего муниципальную услугу, и передается с резолюцией руководителя сотруднику, ответственному за предоставление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2.32.2. Руководитель органа, предоставляющего муниципальную услугу, обеспечивает оперативное рассмотрение заявления от заявителя. Срок исполнения данной административной процедуры - не более 3 дней.</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2.32.3. Результатом выполнения административной процедуры является направление заявления исполнителю.</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2.32.4.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2.33. Подготовка и направление ответа заявителю:</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lastRenderedPageBreak/>
        <w:t>2.33.1. Основанием для начала административной процедуры является получение заявления исполнителем. Сотрудник, ответственный за предоставление муниципальной услуги, осуществляет оперативное исполнение заявления. Срок исполнения данной административной процедуры - не более 5 дней.</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2.33.2. Результатом административной процедуры является направление ответа заявителю. Ответ заявителю направляется по почте или по электронному адресу, указанному в заявлении.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2.33.3.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B7398C"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 xml:space="preserve">Порядок выполнения административных процедур (действий) по предоставлению муниципальной услуги, выполняемых </w:t>
      </w:r>
      <w:proofErr w:type="spellStart"/>
      <w:r w:rsidRPr="00C32EC8">
        <w:rPr>
          <w:rFonts w:ascii="Times New Roman" w:hAnsi="Times New Roman" w:cs="Times New Roman"/>
          <w:sz w:val="26"/>
          <w:szCs w:val="26"/>
        </w:rPr>
        <w:t>мфц</w:t>
      </w:r>
      <w:proofErr w:type="spellEnd"/>
      <w:r w:rsidRPr="00C32EC8">
        <w:rPr>
          <w:rFonts w:ascii="Times New Roman" w:hAnsi="Times New Roman" w:cs="Times New Roman"/>
          <w:sz w:val="26"/>
          <w:szCs w:val="26"/>
        </w:rPr>
        <w:t xml:space="preserve">, в том числе порядок административных процедур (действий), выполняемых </w:t>
      </w:r>
      <w:proofErr w:type="spellStart"/>
      <w:r w:rsidRPr="00C32EC8">
        <w:rPr>
          <w:rFonts w:ascii="Times New Roman" w:hAnsi="Times New Roman" w:cs="Times New Roman"/>
          <w:sz w:val="26"/>
          <w:szCs w:val="26"/>
        </w:rPr>
        <w:t>мфц</w:t>
      </w:r>
      <w:proofErr w:type="spellEnd"/>
      <w:r w:rsidRPr="00C32EC8">
        <w:rPr>
          <w:rFonts w:ascii="Times New Roman" w:hAnsi="Times New Roman" w:cs="Times New Roman"/>
          <w:sz w:val="26"/>
          <w:szCs w:val="26"/>
        </w:rPr>
        <w:t xml:space="preserve"> при предоставлении муниципальной услуги в полном объеме и при предоставлении муниципальной услуги посредством комплексного запроса</w:t>
      </w:r>
    </w:p>
    <w:p w:rsidR="00972A7E" w:rsidRPr="00C32EC8" w:rsidRDefault="00972A7E" w:rsidP="00C32EC8">
      <w:pPr>
        <w:pStyle w:val="ConsPlusNormal"/>
        <w:ind w:firstLine="709"/>
        <w:jc w:val="both"/>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2.34. Особенности выполнения административных процедур с участием МФЦ.</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При предоставлении муниципальной услуги с участием МФЦ, МФЦ осуществляет следующие действия: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2.34.1. Информирование заявителей о порядке предоставления муниципальной услуги Администрацией через МФЦ.</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2.34.2. Информирование заявителей о месте нахождения Администрации, режиме работы и контактных телефонах Специалиста.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2.34.3. Прием заявления, и документов, необходимых для предоставления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2.34.4. Передачу принятых заявления, и документов, необходимых для предоставления муниципальной услуги, в Администрации.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2.34.5. Прием от Администрации результата предоставления муниципальной услуги (в случае получения результата предоставления услуги заявителем в Администрацию, Администрация направляет в адрес МФЦ ведомость с указанием результата предоставления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2.34.6. Выдачу результата предоставления муниципальной услуги заявителю.</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Для получения муниципальной услуги заявители представляют в МФЦ заявление по форме и необходимые документы (в соответствии с настоящим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2.35. Прием заявления от заявителя МФЦ:</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2.35.1. Основанием для начала выполнения административной процедуры </w:t>
      </w:r>
      <w:proofErr w:type="gramStart"/>
      <w:r w:rsidRPr="00C32EC8">
        <w:rPr>
          <w:rFonts w:ascii="Times New Roman" w:hAnsi="Times New Roman" w:cs="Times New Roman"/>
          <w:sz w:val="26"/>
          <w:szCs w:val="26"/>
        </w:rPr>
        <w:t>является поступление заявление от заявителя в МФЦ выдает</w:t>
      </w:r>
      <w:proofErr w:type="gramEnd"/>
      <w:r w:rsidRPr="00C32EC8">
        <w:rPr>
          <w:rFonts w:ascii="Times New Roman" w:hAnsi="Times New Roman" w:cs="Times New Roman"/>
          <w:sz w:val="26"/>
          <w:szCs w:val="26"/>
        </w:rPr>
        <w:t xml:space="preserve"> в день обращения заявителю один экземпляр "Заявления от заявителя на организацию предоставления государственных (муниципальных) услуг" с указанием перечня принятых документов и даты приема в МФЦ. Поступившее в МФЦ письменное заявление от заявителя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заявление.</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2.35.2. Сотрудник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C32EC8">
        <w:rPr>
          <w:rFonts w:ascii="Times New Roman" w:hAnsi="Times New Roman" w:cs="Times New Roman"/>
          <w:sz w:val="26"/>
          <w:szCs w:val="26"/>
        </w:rPr>
        <w:t>С</w:t>
      </w:r>
      <w:proofErr w:type="gramEnd"/>
      <w:r w:rsidRPr="00C32EC8">
        <w:rPr>
          <w:rFonts w:ascii="Times New Roman" w:hAnsi="Times New Roman" w:cs="Times New Roman"/>
          <w:sz w:val="26"/>
          <w:szCs w:val="26"/>
        </w:rPr>
        <w:t xml:space="preserve"> </w:t>
      </w:r>
      <w:proofErr w:type="gramStart"/>
      <w:r w:rsidRPr="00C32EC8">
        <w:rPr>
          <w:rFonts w:ascii="Times New Roman" w:hAnsi="Times New Roman" w:cs="Times New Roman"/>
          <w:sz w:val="26"/>
          <w:szCs w:val="26"/>
        </w:rPr>
        <w:lastRenderedPageBreak/>
        <w:t>подлинным</w:t>
      </w:r>
      <w:proofErr w:type="gramEnd"/>
      <w:r w:rsidRPr="00C32EC8">
        <w:rPr>
          <w:rFonts w:ascii="Times New Roman" w:hAnsi="Times New Roman" w:cs="Times New Roman"/>
          <w:sz w:val="26"/>
          <w:szCs w:val="26"/>
        </w:rPr>
        <w:t xml:space="preserve"> сверено", если копия документа представлена без предъявления оригинала, штамп не проставляется.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2.35.3. Результатом выполнения административной процедуры является регистрация заявления от заявителя. Срок регистрации - 1 рабочий день.</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2.35.4. Сведения о выполнении административной процедуры фиксируются в системе документооборота и делопроизводства МФЦ.</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2.36. Формирование и направление МФЦ заявления в орган, предоставляющий муниципальную услугу.</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2.36.1. Основанием для начала выполнения административной процедуры является регистрация заявления от заявителя в МФЦ.</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2.36.2. Сотрудник МФЦ формирует заявление и документы, необходимые для предоставления муниципальной услуги, для направления в орган, предоставляющий муниципальную услугу.</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2.36.3. Сотрудник МФЦ направляет заявление и документы, необходимые для предоставления муниципальной услуги, в орган, предоставляющий муниципальную услугу в течение 1 рабочего дня.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2.36.4. Результатом выполнения административной процедуры является направление заявления в орган, предоставляющий муниципальную услугу.</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2.36.5. Срок исполнения данной административной процедуры - 1 рабочий день.</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2.36.6. Ведение о выполнении административной процедуры фиксируются в системе документооборота и делопроизводства МФЦ.</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2.37. Предоставление государственной услуги в МФЦ посредством комплексного запроса.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2.37.1. МФЦ осуществляет информирование заявителей о порядке предоставления государственных и (или) муниципальных услуг посредством комплексного заявления, о ходе выполнения комплексных заявления, а также по иным вопросам, связанным с предоставлением государственных и (или) муниципальных услуг.</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2.37.2. При однократном обращении заявителя в МФЦ с заявлением на получение двух и более государственных и (или)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орган, предоставляющий муниципальную услугу,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 комплексного заявления.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2.37.3. </w:t>
      </w:r>
      <w:proofErr w:type="gramStart"/>
      <w:r w:rsidRPr="00C32EC8">
        <w:rPr>
          <w:rFonts w:ascii="Times New Roman" w:hAnsi="Times New Roman" w:cs="Times New Roman"/>
          <w:sz w:val="26"/>
          <w:szCs w:val="26"/>
        </w:rPr>
        <w:t>В случае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заявлении государственных и (или) муниципальных услуг, направление заявления и документов в орган, предоставляющий муниципальную услугу осуществляется МФЦ не позднее одного рабочего дня, следующего за днем получения МФЦ таких сведений, документов и (или) информации.</w:t>
      </w:r>
      <w:proofErr w:type="gramEnd"/>
      <w:r w:rsidRPr="00C32EC8">
        <w:rPr>
          <w:rFonts w:ascii="Times New Roman" w:hAnsi="Times New Roman" w:cs="Times New Roman"/>
          <w:sz w:val="26"/>
          <w:szCs w:val="26"/>
        </w:rPr>
        <w:t xml:space="preserve">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заявлении, начинается не ранее дня получения заявлений и необходимых сведений, документов и (или) информации органом, предоставляющим муниципальную услугу.</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2.37.4. Результаты предоставления государственных и (или) муниципальных услуг по результатам рассмотрения комплексного заявления направляются в МФЦ для выдачи заявителю. Срок исполнения данной административной процедуры - 1 рабочий </w:t>
      </w:r>
      <w:r w:rsidRPr="00C32EC8">
        <w:rPr>
          <w:rFonts w:ascii="Times New Roman" w:hAnsi="Times New Roman" w:cs="Times New Roman"/>
          <w:sz w:val="26"/>
          <w:szCs w:val="26"/>
        </w:rPr>
        <w:lastRenderedPageBreak/>
        <w:t>день.</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2.38. Направление заявления руководителю, рассмотрение заявления руководителем, направление заявления исполнителю:</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2.38.1. Основанием для начала выполнения административной процедуры является регистрация заявления. </w:t>
      </w:r>
      <w:proofErr w:type="gramStart"/>
      <w:r w:rsidRPr="00C32EC8">
        <w:rPr>
          <w:rFonts w:ascii="Times New Roman" w:hAnsi="Times New Roman" w:cs="Times New Roman"/>
          <w:sz w:val="26"/>
          <w:szCs w:val="26"/>
        </w:rPr>
        <w:t>Зарегистрированный</w:t>
      </w:r>
      <w:proofErr w:type="gramEnd"/>
      <w:r w:rsidRPr="00C32EC8">
        <w:rPr>
          <w:rFonts w:ascii="Times New Roman" w:hAnsi="Times New Roman" w:cs="Times New Roman"/>
          <w:sz w:val="26"/>
          <w:szCs w:val="26"/>
        </w:rPr>
        <w:t xml:space="preserve"> заявление от заявителя представляется руководителю органа, предоставляющего муниципальную услугу, и передается с резолюцией руководителя сотруднику, ответственному за предоставление муниципальной услуги на исполнение.</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2.38.2. Руководитель органа, предоставляющего муниципальную услугу, обеспечивает оперативное рассмотрение заявления от заявителя. Срок исполнения данной административной процедуры - не более 3 дней.</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2.38.3.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2.39. Подготовка и направление ответа в МФЦ:</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2.39.1. Основанием для начала административной процедуры является получение заявления исполнителем. Сотрудник, ответственный за предоставление муниципальной услуги, осуществляет оперативное исполнение заявления. Срок исполнения данной административной процедуры - не более 5 дней.</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2.39.2. Результатом административной процедуры является направление ответа в МФЦ для последующей передачи заявителю.</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2.39.3.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2.40. Получение результата предоставления муниципальной услуги из органа, предоставляющего муниципальную услугу:</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2.40.1. Основанием для начала выполнения административной процедуры является поступление результата предоставления муниципальной услуги в МФЦ. Сотрудник МФЦ регистрирует получение результата предоставления муниципальной услуги заявителю в системе документооборота и делопроизводства.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2.40.2. Результатом выполнения административной процедуры является регистрация получения результата предоставления муниципальной услуги из органа, предоставляющего муниципальную услугу. Срок исполнения данной административной процедуры - 1 день.</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2.40.3. Сведения о выполнении административной процедуры фиксируются в системе документооборота и делопроизводства МФЦ.</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2.41. Выдача заявителю результата предоставления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2.41.1. Основанием для начала выполнения административной процедуры является обращения заявителя за результатом предоставления муниципальной услуги в МФЦ.</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2.41.2. 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2.41.3. Результатом выполнения административной процедуры является выдача ответа заявителю.</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2.41.4. Сведения о выполнении административной процедуры фиксируются в системе документооборота и делопроизводства МФЦ.</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B7398C"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 xml:space="preserve">Формирование и направление межведомственных запросов в органы </w:t>
      </w:r>
      <w:r w:rsidRPr="00C32EC8">
        <w:rPr>
          <w:rFonts w:ascii="Times New Roman" w:hAnsi="Times New Roman" w:cs="Times New Roman"/>
          <w:sz w:val="26"/>
          <w:szCs w:val="26"/>
        </w:rPr>
        <w:lastRenderedPageBreak/>
        <w:t>(организации), участвующие в предоставлении муниципальной услуги</w:t>
      </w:r>
    </w:p>
    <w:p w:rsidR="00972A7E" w:rsidRPr="00C32EC8" w:rsidRDefault="00972A7E" w:rsidP="00C32EC8">
      <w:pPr>
        <w:pStyle w:val="ConsPlusNormal"/>
        <w:ind w:firstLine="709"/>
        <w:jc w:val="center"/>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2.42. Основанием для начала административной процедуры является отсутствие в пакете документов, представленных заявителем, выписки (сведений)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которые заявитель может предоставить по собственной инициативе.</w:t>
      </w:r>
    </w:p>
    <w:p w:rsidR="00972A7E" w:rsidRPr="00C32EC8" w:rsidRDefault="00972A7E" w:rsidP="00C32EC8">
      <w:pPr>
        <w:pStyle w:val="ConsPlusNormal"/>
        <w:ind w:firstLine="709"/>
        <w:jc w:val="both"/>
        <w:rPr>
          <w:rFonts w:ascii="Times New Roman" w:hAnsi="Times New Roman" w:cs="Times New Roman"/>
          <w:sz w:val="26"/>
          <w:szCs w:val="26"/>
        </w:rPr>
      </w:pPr>
      <w:proofErr w:type="gramStart"/>
      <w:r w:rsidRPr="00C32EC8">
        <w:rPr>
          <w:rFonts w:ascii="Times New Roman" w:hAnsi="Times New Roman" w:cs="Times New Roman"/>
          <w:sz w:val="26"/>
          <w:szCs w:val="26"/>
        </w:rPr>
        <w:t>Специалист отдела Администрации, ответственный за предоставление муниципальной услуги, в течение 1 (одного) рабочего дня с момента регистрации заявления и иных документов, необходимых для предоставления муниципальной услуги, формирует и направляет межведомственный запрос в территориальные органы Федеральной налоговой службы Российской Федерации для получения выписки (сведений)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w:t>
      </w:r>
      <w:proofErr w:type="gramEnd"/>
      <w:r w:rsidRPr="00C32EC8">
        <w:rPr>
          <w:rFonts w:ascii="Times New Roman" w:hAnsi="Times New Roman" w:cs="Times New Roman"/>
          <w:sz w:val="26"/>
          <w:szCs w:val="26"/>
        </w:rPr>
        <w:t xml:space="preserve"> (при обращении индивидуальных предпринимателей).</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Результатом данной административной процедуры является направление межведомственного запроса в территориальные органы Федеральной налоговой службы Российской Федерации.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B7398C"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Порядок исправления допущенных опечаток и ошибок в выданных в результате предоставления муниципальной услуги документах</w:t>
      </w:r>
    </w:p>
    <w:p w:rsidR="00972A7E" w:rsidRPr="00C32EC8" w:rsidRDefault="00972A7E" w:rsidP="00C32EC8">
      <w:pPr>
        <w:pStyle w:val="ConsPlusNormal"/>
        <w:ind w:firstLine="709"/>
        <w:jc w:val="center"/>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2.43. Основанием для начала административной процедуры является представление (направление) заявителем заявления об исправлении опечаток и (или) ошибок, допущенных в выданных в результате предоставления муниципальной услуги документах.</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2.43.1. Сотрудник органа, предоставляющего муниципальную услугу рассматривает заявление об исправлении опечаток и (или) ошибок, проводит проверку указанных в заявлении сведений в срок, не превышающий 3 рабочих дней </w:t>
      </w:r>
      <w:proofErr w:type="gramStart"/>
      <w:r w:rsidRPr="00C32EC8">
        <w:rPr>
          <w:rFonts w:ascii="Times New Roman" w:hAnsi="Times New Roman" w:cs="Times New Roman"/>
          <w:sz w:val="26"/>
          <w:szCs w:val="26"/>
        </w:rPr>
        <w:t>с даты регистрации</w:t>
      </w:r>
      <w:proofErr w:type="gramEnd"/>
      <w:r w:rsidRPr="00C32EC8">
        <w:rPr>
          <w:rFonts w:ascii="Times New Roman" w:hAnsi="Times New Roman" w:cs="Times New Roman"/>
          <w:sz w:val="26"/>
          <w:szCs w:val="26"/>
        </w:rPr>
        <w:t xml:space="preserve"> соответствующего заявления.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2.43.2. В случае выявления допущенных опечаток и (или) ошибок в документах, выданных в результате предоставления муниципальной услуги, сотрудник органа, предоставляющего муниципальную услугу,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2.43.3. В случае отсутствия опечаток и (или) ошибок в документах, выданных в результате предоставления муниципальной услуги, сотрудник органа, предоставляющего муниципальную услугу,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2.43.4. Результатом административной процедуры является направление ответа заявителю, срок исполнения данной процедуры - 1 день.</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2.43.5.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B7398C"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 xml:space="preserve">Формы </w:t>
      </w:r>
      <w:proofErr w:type="gramStart"/>
      <w:r w:rsidRPr="00C32EC8">
        <w:rPr>
          <w:rFonts w:ascii="Times New Roman" w:hAnsi="Times New Roman" w:cs="Times New Roman"/>
          <w:sz w:val="26"/>
          <w:szCs w:val="26"/>
        </w:rPr>
        <w:t>контроля  за</w:t>
      </w:r>
      <w:proofErr w:type="gramEnd"/>
      <w:r w:rsidRPr="00C32EC8">
        <w:rPr>
          <w:rFonts w:ascii="Times New Roman" w:hAnsi="Times New Roman" w:cs="Times New Roman"/>
          <w:sz w:val="26"/>
          <w:szCs w:val="26"/>
        </w:rPr>
        <w:t xml:space="preserve">  предоставлением муниципальной  услуги</w:t>
      </w:r>
    </w:p>
    <w:p w:rsidR="00972A7E" w:rsidRPr="00C32EC8" w:rsidRDefault="00972A7E" w:rsidP="00C32EC8">
      <w:pPr>
        <w:pStyle w:val="ConsPlusNormal"/>
        <w:ind w:firstLine="709"/>
        <w:jc w:val="both"/>
        <w:rPr>
          <w:rFonts w:ascii="Times New Roman" w:hAnsi="Times New Roman" w:cs="Times New Roman"/>
          <w:b/>
          <w:sz w:val="26"/>
          <w:szCs w:val="26"/>
        </w:rPr>
      </w:pPr>
    </w:p>
    <w:p w:rsidR="00972A7E" w:rsidRPr="00C32EC8" w:rsidRDefault="00B7398C" w:rsidP="00C32EC8">
      <w:pPr>
        <w:pStyle w:val="ConsPlusNormal"/>
        <w:ind w:firstLine="709"/>
        <w:jc w:val="center"/>
        <w:rPr>
          <w:rFonts w:ascii="Times New Roman" w:hAnsi="Times New Roman" w:cs="Times New Roman"/>
          <w:b/>
          <w:sz w:val="26"/>
          <w:szCs w:val="26"/>
        </w:rPr>
      </w:pPr>
      <w:r w:rsidRPr="00C32EC8">
        <w:rPr>
          <w:rFonts w:ascii="Times New Roman" w:hAnsi="Times New Roman" w:cs="Times New Roman"/>
          <w:b/>
          <w:sz w:val="26"/>
          <w:szCs w:val="26"/>
        </w:rPr>
        <w:t xml:space="preserve">Порядок осуществления текущего </w:t>
      </w:r>
      <w:proofErr w:type="gramStart"/>
      <w:r w:rsidRPr="00C32EC8">
        <w:rPr>
          <w:rFonts w:ascii="Times New Roman" w:hAnsi="Times New Roman" w:cs="Times New Roman"/>
          <w:b/>
          <w:sz w:val="26"/>
          <w:szCs w:val="26"/>
        </w:rPr>
        <w:t>контроля за</w:t>
      </w:r>
      <w:proofErr w:type="gramEnd"/>
      <w:r w:rsidRPr="00C32EC8">
        <w:rPr>
          <w:rFonts w:ascii="Times New Roman" w:hAnsi="Times New Roman" w:cs="Times New Roman"/>
          <w:b/>
          <w:sz w:val="26"/>
          <w:szCs w:val="26"/>
        </w:rPr>
        <w:t xml:space="preserve"> соблюдением и исполнением </w:t>
      </w:r>
      <w:r w:rsidRPr="00C32EC8">
        <w:rPr>
          <w:rFonts w:ascii="Times New Roman" w:hAnsi="Times New Roman" w:cs="Times New Roman"/>
          <w:b/>
          <w:sz w:val="26"/>
          <w:szCs w:val="26"/>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2.44. Текущий </w:t>
      </w:r>
      <w:proofErr w:type="gramStart"/>
      <w:r w:rsidRPr="00C32EC8">
        <w:rPr>
          <w:rFonts w:ascii="Times New Roman" w:hAnsi="Times New Roman" w:cs="Times New Roman"/>
          <w:sz w:val="26"/>
          <w:szCs w:val="26"/>
        </w:rPr>
        <w:t>контроль за</w:t>
      </w:r>
      <w:proofErr w:type="gramEnd"/>
      <w:r w:rsidRPr="00C32EC8">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Администрации,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2.44.1. 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8870A5" w:rsidRPr="00C32EC8" w:rsidRDefault="008870A5" w:rsidP="00C32EC8">
      <w:pPr>
        <w:pStyle w:val="ConsPlusNormal"/>
        <w:ind w:firstLine="709"/>
        <w:jc w:val="center"/>
        <w:rPr>
          <w:rFonts w:ascii="Times New Roman" w:hAnsi="Times New Roman" w:cs="Times New Roman"/>
          <w:b/>
          <w:sz w:val="26"/>
          <w:szCs w:val="26"/>
        </w:rPr>
      </w:pPr>
    </w:p>
    <w:p w:rsidR="00972A7E" w:rsidRPr="00C32EC8" w:rsidRDefault="00B7398C" w:rsidP="00C32EC8">
      <w:pPr>
        <w:pStyle w:val="ConsPlusNormal"/>
        <w:ind w:firstLine="709"/>
        <w:jc w:val="center"/>
        <w:rPr>
          <w:rFonts w:ascii="Times New Roman" w:hAnsi="Times New Roman" w:cs="Times New Roman"/>
          <w:b/>
          <w:sz w:val="26"/>
          <w:szCs w:val="26"/>
        </w:rPr>
      </w:pPr>
      <w:r w:rsidRPr="00C32EC8">
        <w:rPr>
          <w:rFonts w:ascii="Times New Roman" w:hAnsi="Times New Roman" w:cs="Times New Roman"/>
          <w:b/>
          <w:sz w:val="26"/>
          <w:szCs w:val="26"/>
        </w:rPr>
        <w:t xml:space="preserve">Порядок и периодичность осуществления </w:t>
      </w:r>
      <w:proofErr w:type="gramStart"/>
      <w:r w:rsidRPr="00C32EC8">
        <w:rPr>
          <w:rFonts w:ascii="Times New Roman" w:hAnsi="Times New Roman" w:cs="Times New Roman"/>
          <w:b/>
          <w:sz w:val="26"/>
          <w:szCs w:val="26"/>
        </w:rPr>
        <w:t>плановых</w:t>
      </w:r>
      <w:proofErr w:type="gramEnd"/>
    </w:p>
    <w:p w:rsidR="00972A7E" w:rsidRPr="00C32EC8" w:rsidRDefault="00B7398C" w:rsidP="00C32EC8">
      <w:pPr>
        <w:pStyle w:val="ConsPlusNormal"/>
        <w:ind w:firstLine="709"/>
        <w:jc w:val="center"/>
        <w:rPr>
          <w:rFonts w:ascii="Times New Roman" w:hAnsi="Times New Roman" w:cs="Times New Roman"/>
          <w:b/>
          <w:sz w:val="26"/>
          <w:szCs w:val="26"/>
        </w:rPr>
      </w:pPr>
      <w:r w:rsidRPr="00C32EC8">
        <w:rPr>
          <w:rFonts w:ascii="Times New Roman" w:hAnsi="Times New Roman" w:cs="Times New Roman"/>
          <w:b/>
          <w:sz w:val="26"/>
          <w:szCs w:val="26"/>
        </w:rPr>
        <w:t xml:space="preserve">и внеплановых проверок полноты и качества предоставления муниципальной услуги, в том числе порядок и формы </w:t>
      </w:r>
      <w:proofErr w:type="gramStart"/>
      <w:r w:rsidRPr="00C32EC8">
        <w:rPr>
          <w:rFonts w:ascii="Times New Roman" w:hAnsi="Times New Roman" w:cs="Times New Roman"/>
          <w:b/>
          <w:sz w:val="26"/>
          <w:szCs w:val="26"/>
        </w:rPr>
        <w:t>контроля за</w:t>
      </w:r>
      <w:proofErr w:type="gramEnd"/>
      <w:r w:rsidRPr="00C32EC8">
        <w:rPr>
          <w:rFonts w:ascii="Times New Roman" w:hAnsi="Times New Roman" w:cs="Times New Roman"/>
          <w:b/>
          <w:sz w:val="26"/>
          <w:szCs w:val="26"/>
        </w:rPr>
        <w:t xml:space="preserve"> полнотой и качеством предоставления муниципальной услуги</w:t>
      </w:r>
    </w:p>
    <w:p w:rsidR="00972A7E" w:rsidRPr="00C32EC8" w:rsidRDefault="00972A7E" w:rsidP="00C32EC8">
      <w:pPr>
        <w:pStyle w:val="ConsPlusNormal"/>
        <w:ind w:firstLine="709"/>
        <w:rPr>
          <w:rFonts w:ascii="Times New Roman" w:hAnsi="Times New Roman" w:cs="Times New Roman"/>
          <w:b/>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2.45. </w:t>
      </w:r>
      <w:proofErr w:type="gramStart"/>
      <w:r w:rsidRPr="00C32EC8">
        <w:rPr>
          <w:rFonts w:ascii="Times New Roman" w:hAnsi="Times New Roman" w:cs="Times New Roman"/>
          <w:sz w:val="26"/>
          <w:szCs w:val="26"/>
        </w:rPr>
        <w:t>Контроль за</w:t>
      </w:r>
      <w:proofErr w:type="gramEnd"/>
      <w:r w:rsidRPr="00C32EC8">
        <w:rPr>
          <w:rFonts w:ascii="Times New Roman" w:hAnsi="Times New Roman" w:cs="Times New Roman"/>
          <w:sz w:val="26"/>
          <w:szCs w:val="26"/>
        </w:rPr>
        <w:t xml:space="preserve"> полнотой и качеством предоставления муниципальной услуги в Администрации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2.45.1. Проверки могут быть плановыми и внеплановыми.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Плановые проверки полноты и качества предоставления муниципальной услуги в Администрации проводятся не реже одного раза в год на основании планов. Внеплановые проверки проводятся по поручению Главы администрации или лица, его замещающего, по конкретному обращению заинтересованных лиц.</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Проверки полноты и качества предоставляемой муниципальной услуги проводятся на основании распоряжения главы администрации </w:t>
      </w:r>
      <w:r w:rsidR="00324433" w:rsidRPr="00C32EC8">
        <w:rPr>
          <w:rFonts w:ascii="Times New Roman" w:hAnsi="Times New Roman" w:cs="Times New Roman"/>
          <w:sz w:val="26"/>
          <w:szCs w:val="26"/>
        </w:rPr>
        <w:t>Артинского</w:t>
      </w:r>
      <w:r w:rsidRPr="00C32EC8">
        <w:rPr>
          <w:rFonts w:ascii="Times New Roman" w:hAnsi="Times New Roman" w:cs="Times New Roman"/>
          <w:sz w:val="26"/>
          <w:szCs w:val="26"/>
        </w:rPr>
        <w:t xml:space="preserve"> городского округа. Для проведения проверки формируется комиссия, в состав которой включаются муниципальные служащие Администрации.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2.45.2. МФЦ, специалист МФЦ несут ответственность, установленную законодательством Российской Федерации: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за полноту передаваемых Администрации, </w:t>
      </w:r>
      <w:proofErr w:type="gramStart"/>
      <w:r w:rsidRPr="00C32EC8">
        <w:rPr>
          <w:rFonts w:ascii="Times New Roman" w:hAnsi="Times New Roman" w:cs="Times New Roman"/>
          <w:sz w:val="26"/>
          <w:szCs w:val="26"/>
        </w:rPr>
        <w:t>предоставляющему</w:t>
      </w:r>
      <w:proofErr w:type="gramEnd"/>
      <w:r w:rsidRPr="00C32EC8">
        <w:rPr>
          <w:rFonts w:ascii="Times New Roman" w:hAnsi="Times New Roman" w:cs="Times New Roman"/>
          <w:sz w:val="26"/>
          <w:szCs w:val="26"/>
        </w:rPr>
        <w:t xml:space="preserve"> муниципальную услугу, заявлений о предоставлении муниципальной услуги и их соответствие передаваемым заявителем в МФЦ сведениям, иных документов, принятых от заявителя;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за своевременную передачу Администрации, </w:t>
      </w:r>
      <w:proofErr w:type="gramStart"/>
      <w:r w:rsidRPr="00C32EC8">
        <w:rPr>
          <w:rFonts w:ascii="Times New Roman" w:hAnsi="Times New Roman" w:cs="Times New Roman"/>
          <w:sz w:val="26"/>
          <w:szCs w:val="26"/>
        </w:rPr>
        <w:t>предоставляющему</w:t>
      </w:r>
      <w:proofErr w:type="gramEnd"/>
      <w:r w:rsidRPr="00C32EC8">
        <w:rPr>
          <w:rFonts w:ascii="Times New Roman" w:hAnsi="Times New Roman" w:cs="Times New Roman"/>
          <w:sz w:val="26"/>
          <w:szCs w:val="26"/>
        </w:rPr>
        <w:t xml:space="preserve"> муниципальную услугу, заявлений о предоставлении муниципальных услуг, иных сведений, документов и (или) информации, принятых от заявителей;</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за соблюдение прав субъектов персональных данных, за соблюдение </w:t>
      </w:r>
      <w:r w:rsidRPr="00C32EC8">
        <w:rPr>
          <w:rFonts w:ascii="Times New Roman" w:hAnsi="Times New Roman" w:cs="Times New Roman"/>
          <w:sz w:val="26"/>
          <w:szCs w:val="26"/>
        </w:rPr>
        <w:lastRenderedPageBreak/>
        <w:t>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B7398C"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2.46. Должностное лицо несет персональную ответственность </w:t>
      </w:r>
      <w:proofErr w:type="gramStart"/>
      <w:r w:rsidRPr="00C32EC8">
        <w:rPr>
          <w:rFonts w:ascii="Times New Roman" w:hAnsi="Times New Roman" w:cs="Times New Roman"/>
          <w:sz w:val="26"/>
          <w:szCs w:val="26"/>
        </w:rPr>
        <w:t>за</w:t>
      </w:r>
      <w:proofErr w:type="gramEnd"/>
      <w:r w:rsidRPr="00C32EC8">
        <w:rPr>
          <w:rFonts w:ascii="Times New Roman" w:hAnsi="Times New Roman" w:cs="Times New Roman"/>
          <w:sz w:val="26"/>
          <w:szCs w:val="26"/>
        </w:rPr>
        <w:t>:</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соблюдение установленного порядка приема документов;</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принятие надлежащих мер по полной и всесторонней проверке представленных документов;</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соблюдение сроков рассмотрения документов, соблюдение порядка выдачи документов;</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учет выданных документов;</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своевременное формирование, ведение и надлежащее хранение документов.</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B7398C"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 xml:space="preserve">Положения, характеризующие требования к порядку и формам </w:t>
      </w:r>
      <w:proofErr w:type="gramStart"/>
      <w:r w:rsidRPr="00C32EC8">
        <w:rPr>
          <w:rFonts w:ascii="Times New Roman" w:hAnsi="Times New Roman" w:cs="Times New Roman"/>
          <w:sz w:val="26"/>
          <w:szCs w:val="26"/>
        </w:rPr>
        <w:t>контроля за</w:t>
      </w:r>
      <w:proofErr w:type="gramEnd"/>
      <w:r w:rsidRPr="00C32EC8">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w:t>
      </w:r>
    </w:p>
    <w:p w:rsidR="00972A7E" w:rsidRPr="00C32EC8" w:rsidRDefault="00972A7E" w:rsidP="00C32EC8">
      <w:pPr>
        <w:pStyle w:val="ConsPlusNormal"/>
        <w:ind w:firstLine="709"/>
        <w:jc w:val="center"/>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2.47. </w:t>
      </w:r>
      <w:proofErr w:type="gramStart"/>
      <w:r w:rsidRPr="00C32EC8">
        <w:rPr>
          <w:rFonts w:ascii="Times New Roman" w:hAnsi="Times New Roman" w:cs="Times New Roman"/>
          <w:sz w:val="26"/>
          <w:szCs w:val="26"/>
        </w:rPr>
        <w:t>Контроль за</w:t>
      </w:r>
      <w:proofErr w:type="gramEnd"/>
      <w:r w:rsidRPr="00C32EC8">
        <w:rPr>
          <w:rFonts w:ascii="Times New Roman" w:hAnsi="Times New Roman" w:cs="Times New Roman"/>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Свердловской области, а также положений настоящего Административного регламента.</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2.47.1. Граждане, их объединения и организации для осуществления </w:t>
      </w:r>
      <w:proofErr w:type="gramStart"/>
      <w:r w:rsidRPr="00C32EC8">
        <w:rPr>
          <w:rFonts w:ascii="Times New Roman" w:hAnsi="Times New Roman" w:cs="Times New Roman"/>
          <w:sz w:val="26"/>
          <w:szCs w:val="26"/>
        </w:rPr>
        <w:t>контроля за</w:t>
      </w:r>
      <w:proofErr w:type="gramEnd"/>
      <w:r w:rsidRPr="00C32EC8">
        <w:rPr>
          <w:rFonts w:ascii="Times New Roman" w:hAnsi="Times New Roman" w:cs="Times New Roman"/>
          <w:sz w:val="26"/>
          <w:szCs w:val="26"/>
        </w:rPr>
        <w:t xml:space="preserve">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2.47.2. Граждане, их объединения и организации в случае </w:t>
      </w:r>
      <w:proofErr w:type="gramStart"/>
      <w:r w:rsidRPr="00C32EC8">
        <w:rPr>
          <w:rFonts w:ascii="Times New Roman" w:hAnsi="Times New Roman" w:cs="Times New Roman"/>
          <w:sz w:val="26"/>
          <w:szCs w:val="26"/>
        </w:rPr>
        <w:t>выявления фактов нарушения порядка предоставления муниципальной услуги</w:t>
      </w:r>
      <w:proofErr w:type="gramEnd"/>
      <w:r w:rsidRPr="00C32EC8">
        <w:rPr>
          <w:rFonts w:ascii="Times New Roman" w:hAnsi="Times New Roman" w:cs="Times New Roman"/>
          <w:sz w:val="26"/>
          <w:szCs w:val="26"/>
        </w:rPr>
        <w:t xml:space="preserve"> или ненадлежащего исполнения регламента вправе обратиться с жалобой в Администрацию.</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B7398C" w:rsidP="00C32EC8">
      <w:pPr>
        <w:pStyle w:val="ConsPlusTitle"/>
        <w:ind w:firstLine="709"/>
        <w:jc w:val="center"/>
        <w:outlineLvl w:val="2"/>
        <w:rPr>
          <w:rFonts w:ascii="Times New Roman" w:hAnsi="Times New Roman" w:cs="Times New Roman"/>
          <w:sz w:val="26"/>
          <w:szCs w:val="26"/>
        </w:rPr>
      </w:pPr>
      <w:r w:rsidRPr="00C32EC8">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972A7E" w:rsidRPr="00C32EC8" w:rsidRDefault="00972A7E" w:rsidP="00C32EC8">
      <w:pPr>
        <w:pStyle w:val="ConsPlusNormal"/>
        <w:ind w:firstLine="709"/>
        <w:jc w:val="center"/>
        <w:rPr>
          <w:rFonts w:ascii="Times New Roman" w:hAnsi="Times New Roman" w:cs="Times New Roman"/>
          <w:sz w:val="26"/>
          <w:szCs w:val="26"/>
        </w:rPr>
      </w:pPr>
    </w:p>
    <w:p w:rsidR="0084590F" w:rsidRPr="00C32EC8" w:rsidRDefault="0084590F" w:rsidP="00C32EC8">
      <w:pPr>
        <w:pStyle w:val="ConsPlusNormal"/>
        <w:ind w:firstLine="709"/>
        <w:jc w:val="center"/>
        <w:rPr>
          <w:rFonts w:ascii="Times New Roman" w:hAnsi="Times New Roman" w:cs="Times New Roman"/>
          <w:b/>
          <w:sz w:val="26"/>
          <w:szCs w:val="26"/>
        </w:rPr>
      </w:pPr>
    </w:p>
    <w:p w:rsidR="00972A7E" w:rsidRPr="00C32EC8" w:rsidRDefault="0084590F" w:rsidP="00C32EC8">
      <w:pPr>
        <w:pStyle w:val="ConsPlusNormal"/>
        <w:ind w:firstLine="709"/>
        <w:jc w:val="center"/>
        <w:rPr>
          <w:rFonts w:ascii="Times New Roman" w:hAnsi="Times New Roman" w:cs="Times New Roman"/>
          <w:b/>
          <w:sz w:val="26"/>
          <w:szCs w:val="26"/>
        </w:rPr>
      </w:pPr>
      <w:proofErr w:type="gramStart"/>
      <w:r w:rsidRPr="00C32EC8">
        <w:rPr>
          <w:rFonts w:ascii="Times New Roman" w:hAnsi="Times New Roman" w:cs="Times New Roman"/>
          <w:b/>
          <w:sz w:val="26"/>
          <w:szCs w:val="26"/>
        </w:rPr>
        <w:t>И</w:t>
      </w:r>
      <w:r w:rsidR="00B7398C" w:rsidRPr="00C32EC8">
        <w:rPr>
          <w:rFonts w:ascii="Times New Roman" w:hAnsi="Times New Roman" w:cs="Times New Roman"/>
          <w:b/>
          <w:sz w:val="26"/>
          <w:szCs w:val="26"/>
        </w:rPr>
        <w:t xml:space="preserve">нформация для заинтересованных лиц об их праве на досудебное (внесудебное) обжалование действий (бездействия) и (или) решений, </w:t>
      </w:r>
      <w:r w:rsidR="00B7398C" w:rsidRPr="00C32EC8">
        <w:rPr>
          <w:rFonts w:ascii="Times New Roman" w:hAnsi="Times New Roman" w:cs="Times New Roman"/>
          <w:b/>
          <w:sz w:val="26"/>
          <w:szCs w:val="26"/>
        </w:rPr>
        <w:lastRenderedPageBreak/>
        <w:t>осуществляемых (принятых) в ходе предоставления муниципальной услуги (далее - жалоба)</w:t>
      </w:r>
      <w:proofErr w:type="gramEnd"/>
    </w:p>
    <w:p w:rsidR="00972A7E" w:rsidRPr="00C32EC8" w:rsidRDefault="00972A7E" w:rsidP="00C32EC8">
      <w:pPr>
        <w:pStyle w:val="ConsPlusNormal"/>
        <w:ind w:firstLine="709"/>
        <w:jc w:val="center"/>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2.48. Заявитель вправе обжаловать решения и действия (бездействие), принятые в ходе предоставления муниципальной услуги Администрации, предоставляющим муниципальную услугу, его должностными лицами, а также решения и действия (бездействие) МФЦ, специалистов МФЦ в досудебном (внесудебном) порядке, в том числе в случаях, предусмотренных </w:t>
      </w:r>
      <w:hyperlink r:id="rId30" w:history="1">
        <w:r w:rsidRPr="00C32EC8">
          <w:rPr>
            <w:rFonts w:ascii="Times New Roman" w:hAnsi="Times New Roman" w:cs="Times New Roman"/>
            <w:color w:val="0000FF"/>
            <w:sz w:val="26"/>
            <w:szCs w:val="26"/>
          </w:rPr>
          <w:t>статьей 11.1</w:t>
        </w:r>
      </w:hyperlink>
      <w:r w:rsidRPr="00C32EC8">
        <w:rPr>
          <w:rFonts w:ascii="Times New Roman" w:hAnsi="Times New Roman" w:cs="Times New Roman"/>
          <w:sz w:val="26"/>
          <w:szCs w:val="26"/>
        </w:rPr>
        <w:t xml:space="preserve"> Федерального закона от 27.07.2010 N 210-ФЗ.</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84590F" w:rsidP="00C32EC8">
      <w:pPr>
        <w:pStyle w:val="ConsPlusNormal"/>
        <w:ind w:firstLine="709"/>
        <w:jc w:val="center"/>
        <w:rPr>
          <w:rFonts w:ascii="Times New Roman" w:hAnsi="Times New Roman" w:cs="Times New Roman"/>
          <w:b/>
          <w:sz w:val="26"/>
          <w:szCs w:val="26"/>
        </w:rPr>
      </w:pPr>
      <w:r w:rsidRPr="00C32EC8">
        <w:rPr>
          <w:rFonts w:ascii="Times New Roman" w:hAnsi="Times New Roman" w:cs="Times New Roman"/>
          <w:b/>
          <w:sz w:val="26"/>
          <w:szCs w:val="26"/>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972A7E" w:rsidRPr="00C32EC8" w:rsidRDefault="00972A7E" w:rsidP="00C32EC8">
      <w:pPr>
        <w:pStyle w:val="ConsPlusNormal"/>
        <w:ind w:firstLine="709"/>
        <w:jc w:val="both"/>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2.49. В случае обжалования решений и действий (бездействия) Администрации, предоставляющего муниципальную услугу, его должностных лиц и муниципальных служащих Администрации жалоба подается для рассмотрения в Администрацию в письменной форме на бумажном носителе, в том числе при личном приеме заявителя, в электронной форме, по почте или через МФЦ.</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Жалобу на решения и действия (бездействие) Администрации, предоставляющего муниципальную услугу, его должностных лиц и муниципальных служащих также возможно подать в органы прокуратуры в письменной форме на бумажном носителе, в том числе при личном приеме заявителя, в электронной форме, по почте или через МФЦ.</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2.49.1. В случае обжалования решений и действий (бездействия) МФЦ, специалиста МФЦ жалоба подается для рассмотрения в МФЦ в письменной форме на бумажном носителе, в том числе при личном приеме заявителя, в электронной форме или по почте.</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Жалобу на решения и действия (бездействие) МФЦ также возможно подать 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84590F" w:rsidP="00C32EC8">
      <w:pPr>
        <w:pStyle w:val="ConsPlusNormal"/>
        <w:ind w:firstLine="709"/>
        <w:jc w:val="center"/>
        <w:rPr>
          <w:rFonts w:ascii="Times New Roman" w:hAnsi="Times New Roman" w:cs="Times New Roman"/>
          <w:b/>
          <w:sz w:val="26"/>
          <w:szCs w:val="26"/>
        </w:rPr>
      </w:pPr>
      <w:r w:rsidRPr="00C32EC8">
        <w:rPr>
          <w:rFonts w:ascii="Times New Roman" w:hAnsi="Times New Roman" w:cs="Times New Roman"/>
          <w:b/>
          <w:sz w:val="26"/>
          <w:szCs w:val="26"/>
        </w:rPr>
        <w:t>Способы информирования заявителей о порядке подачи и рассмотрения жалобы, в том числе с использованием единого портала</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2.50. Администрация, МФЦ, а также учредитель МФЦ обеспечивают:</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1) информирование заявителей о порядке обжалования решений и действий (бездействия) Администрации, предоставляющего муниципальную услугу, его должностных лиц и муниципальных служащих, решений и действий (бездействия) МФЦ, его должностных лиц и специалистов посредством размещения информации: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на стендах в местах предоставления муниципальных услуг;</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на официальных сайтах органов, предоставляющих муниципальные услуги, МФЦ (http://mfc66.ru/) и учредителя МФЦ (http://dis.midural.ru/);</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на Едином портале в разделе "Дополнительная информация" соответствующей муниципальной услуги;</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2) консультирование заявителей о порядке обжалования решений и действий (бездействия) Администрации, предоставляющего муниципальную услугу, его должностных лиц и муниципальных служащих, решений и действий (бездействия) МФЦ, его должностных лиц и специалистов, в том числе по телефону, электронной </w:t>
      </w:r>
      <w:r w:rsidRPr="00C32EC8">
        <w:rPr>
          <w:rFonts w:ascii="Times New Roman" w:hAnsi="Times New Roman" w:cs="Times New Roman"/>
          <w:sz w:val="26"/>
          <w:szCs w:val="26"/>
        </w:rPr>
        <w:lastRenderedPageBreak/>
        <w:t>почте, при личном приеме.</w:t>
      </w:r>
    </w:p>
    <w:p w:rsidR="00972A7E" w:rsidRPr="00C32EC8" w:rsidRDefault="00972A7E" w:rsidP="00C32EC8">
      <w:pPr>
        <w:pStyle w:val="ConsPlusNormal"/>
        <w:ind w:firstLine="709"/>
        <w:rPr>
          <w:rFonts w:ascii="Times New Roman" w:hAnsi="Times New Roman" w:cs="Times New Roman"/>
          <w:sz w:val="26"/>
          <w:szCs w:val="26"/>
        </w:rPr>
      </w:pPr>
    </w:p>
    <w:p w:rsidR="00972A7E" w:rsidRPr="00C32EC8" w:rsidRDefault="0084590F" w:rsidP="00C32EC8">
      <w:pPr>
        <w:pStyle w:val="ConsPlusNormal"/>
        <w:ind w:firstLine="709"/>
        <w:jc w:val="center"/>
        <w:rPr>
          <w:rFonts w:ascii="Times New Roman" w:hAnsi="Times New Roman" w:cs="Times New Roman"/>
          <w:b/>
          <w:sz w:val="26"/>
          <w:szCs w:val="26"/>
        </w:rPr>
      </w:pPr>
      <w:r w:rsidRPr="00C32EC8">
        <w:rPr>
          <w:rFonts w:ascii="Times New Roman" w:hAnsi="Times New Roman" w:cs="Times New Roman"/>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гражданских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2.60. Порядок досудебного (внесудебного) обжалования решений и действий (бездействия) Администрации, его должностных лиц и муниципальных служащих, а также решений и действий (бездействия) МФЦ, специалистов МФЦ регулируется:</w:t>
      </w:r>
    </w:p>
    <w:p w:rsidR="00972A7E" w:rsidRPr="00C32EC8" w:rsidRDefault="00972A7E"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 xml:space="preserve">1) </w:t>
      </w:r>
      <w:hyperlink r:id="rId31" w:history="1">
        <w:r w:rsidRPr="00C32EC8">
          <w:rPr>
            <w:rFonts w:ascii="Times New Roman" w:hAnsi="Times New Roman" w:cs="Times New Roman"/>
            <w:color w:val="0000FF"/>
            <w:sz w:val="26"/>
            <w:szCs w:val="26"/>
          </w:rPr>
          <w:t>статьями 11.1</w:t>
        </w:r>
      </w:hyperlink>
      <w:r w:rsidRPr="00C32EC8">
        <w:rPr>
          <w:rFonts w:ascii="Times New Roman" w:hAnsi="Times New Roman" w:cs="Times New Roman"/>
          <w:sz w:val="26"/>
          <w:szCs w:val="26"/>
        </w:rPr>
        <w:t xml:space="preserve"> - </w:t>
      </w:r>
      <w:hyperlink r:id="rId32" w:history="1">
        <w:r w:rsidRPr="00C32EC8">
          <w:rPr>
            <w:rFonts w:ascii="Times New Roman" w:hAnsi="Times New Roman" w:cs="Times New Roman"/>
            <w:color w:val="0000FF"/>
            <w:sz w:val="26"/>
            <w:szCs w:val="26"/>
          </w:rPr>
          <w:t>11.3</w:t>
        </w:r>
      </w:hyperlink>
      <w:r w:rsidRPr="00C32EC8">
        <w:rPr>
          <w:rFonts w:ascii="Times New Roman" w:hAnsi="Times New Roman" w:cs="Times New Roman"/>
          <w:sz w:val="26"/>
          <w:szCs w:val="26"/>
        </w:rPr>
        <w:t xml:space="preserve"> Федерального закона от 27 июля 2010 года N 210-ФЗ "Об организации предоставления государственных и муниципальных услуг";</w:t>
      </w:r>
    </w:p>
    <w:p w:rsidR="00972A7E" w:rsidRPr="00C32EC8" w:rsidRDefault="00972A7E" w:rsidP="00C32EC8">
      <w:pPr>
        <w:pStyle w:val="ConsPlusNormal"/>
        <w:ind w:firstLine="709"/>
        <w:jc w:val="both"/>
        <w:rPr>
          <w:rFonts w:ascii="Times New Roman" w:hAnsi="Times New Roman" w:cs="Times New Roman"/>
          <w:sz w:val="26"/>
          <w:szCs w:val="26"/>
        </w:rPr>
      </w:pPr>
      <w:proofErr w:type="gramStart"/>
      <w:r w:rsidRPr="00C32EC8">
        <w:rPr>
          <w:rFonts w:ascii="Times New Roman" w:hAnsi="Times New Roman" w:cs="Times New Roman"/>
          <w:sz w:val="26"/>
          <w:szCs w:val="26"/>
        </w:rPr>
        <w:t xml:space="preserve">2) </w:t>
      </w:r>
      <w:hyperlink r:id="rId33" w:history="1">
        <w:r w:rsidRPr="00C32EC8">
          <w:rPr>
            <w:rFonts w:ascii="Times New Roman" w:hAnsi="Times New Roman" w:cs="Times New Roman"/>
            <w:color w:val="0000FF"/>
            <w:sz w:val="26"/>
            <w:szCs w:val="26"/>
          </w:rPr>
          <w:t>Постановлением</w:t>
        </w:r>
      </w:hyperlink>
      <w:r w:rsidRPr="00C32EC8">
        <w:rPr>
          <w:rFonts w:ascii="Times New Roman" w:hAnsi="Times New Roman" w:cs="Times New Roman"/>
          <w:sz w:val="26"/>
          <w:szCs w:val="26"/>
        </w:rPr>
        <w:t xml:space="preserve"> Правительства Свердловской области от 22.11.2018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w:t>
      </w:r>
      <w:proofErr w:type="gramEnd"/>
      <w:r w:rsidRPr="00C32EC8">
        <w:rPr>
          <w:rFonts w:ascii="Times New Roman" w:hAnsi="Times New Roman" w:cs="Times New Roman"/>
          <w:sz w:val="26"/>
          <w:szCs w:val="26"/>
        </w:rPr>
        <w:t xml:space="preserve"> услуг и его работников";</w:t>
      </w:r>
    </w:p>
    <w:p w:rsidR="00972A7E" w:rsidRPr="00C32EC8" w:rsidRDefault="00C32EC8" w:rsidP="00C32EC8">
      <w:pPr>
        <w:pStyle w:val="ConsPlusNormal"/>
        <w:ind w:firstLine="709"/>
        <w:jc w:val="both"/>
        <w:rPr>
          <w:rFonts w:ascii="Times New Roman" w:hAnsi="Times New Roman" w:cs="Times New Roman"/>
          <w:sz w:val="26"/>
          <w:szCs w:val="26"/>
        </w:rPr>
      </w:pPr>
      <w:r w:rsidRPr="00C32EC8">
        <w:rPr>
          <w:rFonts w:ascii="Times New Roman" w:hAnsi="Times New Roman" w:cs="Times New Roman"/>
          <w:sz w:val="26"/>
          <w:szCs w:val="26"/>
        </w:rPr>
        <w:t>2.61</w:t>
      </w:r>
      <w:r w:rsidR="00972A7E" w:rsidRPr="00C32EC8">
        <w:rPr>
          <w:rFonts w:ascii="Times New Roman" w:hAnsi="Times New Roman" w:cs="Times New Roman"/>
          <w:sz w:val="26"/>
          <w:szCs w:val="26"/>
        </w:rPr>
        <w:t xml:space="preserve">. </w:t>
      </w:r>
      <w:r w:rsidRPr="00C32EC8">
        <w:rPr>
          <w:rFonts w:ascii="Times New Roman" w:hAnsi="Times New Roman" w:cs="Times New Roman"/>
          <w:sz w:val="26"/>
          <w:szCs w:val="26"/>
        </w:rPr>
        <w:t xml:space="preserve"> </w:t>
      </w:r>
      <w:proofErr w:type="gramStart"/>
      <w:r w:rsidR="00972A7E" w:rsidRPr="00C32EC8">
        <w:rPr>
          <w:rFonts w:ascii="Times New Roman" w:hAnsi="Times New Roman" w:cs="Times New Roman"/>
          <w:sz w:val="26"/>
          <w:szCs w:val="26"/>
        </w:rPr>
        <w:t>Полная информация о порядке подачи и рассмотрения жалобы на решения и действия (бездействие) Администрации, предоставляющего муниципальную услугу, его должностных лиц и муниципальных служащих, а также решения и действия (бездействие) МФЦ, специалистов МФЦ размещена на Едином портале в разделе "Дополнительная информация" на Едином портале соответствующей муниципальной услуги по адресу: https://www.gosuslugi.ru.</w:t>
      </w:r>
      <w:proofErr w:type="gramEnd"/>
    </w:p>
    <w:p w:rsidR="00972A7E" w:rsidRPr="00C32EC8" w:rsidRDefault="00972A7E" w:rsidP="00C32EC8">
      <w:pPr>
        <w:pStyle w:val="ConsPlusNormal"/>
        <w:ind w:firstLine="709"/>
        <w:rPr>
          <w:rFonts w:ascii="Times New Roman" w:hAnsi="Times New Roman" w:cs="Times New Roman"/>
          <w:sz w:val="26"/>
          <w:szCs w:val="26"/>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C32EC8" w:rsidRDefault="00C32EC8" w:rsidP="00C32EC8">
      <w:pPr>
        <w:pStyle w:val="ConsPlusNormal"/>
        <w:jc w:val="right"/>
        <w:outlineLvl w:val="1"/>
        <w:rPr>
          <w:rFonts w:ascii="Times New Roman" w:hAnsi="Times New Roman" w:cs="Times New Roman"/>
          <w:sz w:val="28"/>
          <w:szCs w:val="28"/>
        </w:rPr>
      </w:pPr>
    </w:p>
    <w:p w:rsidR="008F6881" w:rsidRDefault="008F6881" w:rsidP="00C32EC8">
      <w:pPr>
        <w:pStyle w:val="ConsPlusNormal"/>
        <w:jc w:val="right"/>
        <w:outlineLvl w:val="1"/>
        <w:rPr>
          <w:rFonts w:ascii="Times New Roman" w:hAnsi="Times New Roman" w:cs="Times New Roman"/>
          <w:sz w:val="28"/>
          <w:szCs w:val="28"/>
        </w:rPr>
      </w:pPr>
    </w:p>
    <w:p w:rsidR="008F6881" w:rsidRDefault="008F6881" w:rsidP="00C32EC8">
      <w:pPr>
        <w:pStyle w:val="ConsPlusNormal"/>
        <w:jc w:val="right"/>
        <w:outlineLvl w:val="1"/>
        <w:rPr>
          <w:rFonts w:ascii="Times New Roman" w:hAnsi="Times New Roman" w:cs="Times New Roman"/>
          <w:sz w:val="28"/>
          <w:szCs w:val="28"/>
        </w:rPr>
      </w:pPr>
    </w:p>
    <w:p w:rsidR="00972A7E" w:rsidRPr="002B2933" w:rsidRDefault="00972A7E" w:rsidP="00C32EC8">
      <w:pPr>
        <w:pStyle w:val="ConsPlusNormal"/>
        <w:jc w:val="right"/>
        <w:outlineLvl w:val="1"/>
        <w:rPr>
          <w:rFonts w:ascii="Times New Roman" w:hAnsi="Times New Roman" w:cs="Times New Roman"/>
          <w:sz w:val="28"/>
          <w:szCs w:val="28"/>
        </w:rPr>
      </w:pPr>
      <w:r w:rsidRPr="002B2933">
        <w:rPr>
          <w:rFonts w:ascii="Times New Roman" w:hAnsi="Times New Roman" w:cs="Times New Roman"/>
          <w:sz w:val="28"/>
          <w:szCs w:val="28"/>
        </w:rPr>
        <w:lastRenderedPageBreak/>
        <w:t>Приложение N 1</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к административному регламенту</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предоставления муниципальной услуги</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"Предоставление заключения</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о соответствии проектной документации</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плану наземных и подземных коммуникаций</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и сооружений на территории</w:t>
      </w:r>
    </w:p>
    <w:p w:rsidR="00972A7E" w:rsidRPr="002B2933" w:rsidRDefault="00362D8D" w:rsidP="00C32EC8">
      <w:pPr>
        <w:pStyle w:val="ConsPlusNormal"/>
        <w:jc w:val="right"/>
        <w:rPr>
          <w:rFonts w:ascii="Times New Roman" w:hAnsi="Times New Roman" w:cs="Times New Roman"/>
          <w:sz w:val="28"/>
          <w:szCs w:val="28"/>
        </w:rPr>
      </w:pPr>
      <w:r>
        <w:rPr>
          <w:rFonts w:ascii="Times New Roman" w:hAnsi="Times New Roman" w:cs="Times New Roman"/>
          <w:sz w:val="28"/>
          <w:szCs w:val="28"/>
        </w:rPr>
        <w:t>Артинского</w:t>
      </w:r>
      <w:r w:rsidR="00972A7E" w:rsidRPr="002B2933">
        <w:rPr>
          <w:rFonts w:ascii="Times New Roman" w:hAnsi="Times New Roman" w:cs="Times New Roman"/>
          <w:sz w:val="28"/>
          <w:szCs w:val="28"/>
        </w:rPr>
        <w:t xml:space="preserve"> городского округа"</w:t>
      </w:r>
    </w:p>
    <w:p w:rsidR="00972A7E" w:rsidRPr="002B2933" w:rsidRDefault="00972A7E" w:rsidP="00C32EC8">
      <w:pPr>
        <w:pStyle w:val="ConsPlusNormal"/>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В Администрацию</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w:t>
      </w:r>
      <w:r w:rsidR="00362D8D">
        <w:rPr>
          <w:rFonts w:ascii="Times New Roman" w:hAnsi="Times New Roman" w:cs="Times New Roman"/>
          <w:sz w:val="28"/>
          <w:szCs w:val="28"/>
        </w:rPr>
        <w:t>Артинского</w:t>
      </w:r>
      <w:r w:rsidR="00362D8D" w:rsidRPr="002B2933">
        <w:rPr>
          <w:rFonts w:ascii="Times New Roman" w:hAnsi="Times New Roman" w:cs="Times New Roman"/>
          <w:sz w:val="28"/>
          <w:szCs w:val="28"/>
        </w:rPr>
        <w:t xml:space="preserve"> </w:t>
      </w:r>
      <w:r w:rsidRPr="002B2933">
        <w:rPr>
          <w:rFonts w:ascii="Times New Roman" w:hAnsi="Times New Roman" w:cs="Times New Roman"/>
          <w:sz w:val="28"/>
          <w:szCs w:val="28"/>
        </w:rPr>
        <w:t>городского округа</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w:t>
      </w:r>
      <w:proofErr w:type="gramStart"/>
      <w:r w:rsidRPr="002B2933">
        <w:rPr>
          <w:rFonts w:ascii="Times New Roman" w:hAnsi="Times New Roman" w:cs="Times New Roman"/>
          <w:sz w:val="28"/>
          <w:szCs w:val="28"/>
        </w:rPr>
        <w:t>(фамилия, имя, отчество,</w:t>
      </w:r>
      <w:proofErr w:type="gramEnd"/>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наименование организации, в случае</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направления заявления </w:t>
      </w:r>
      <w:proofErr w:type="gramStart"/>
      <w:r w:rsidRPr="002B2933">
        <w:rPr>
          <w:rFonts w:ascii="Times New Roman" w:hAnsi="Times New Roman" w:cs="Times New Roman"/>
          <w:sz w:val="28"/>
          <w:szCs w:val="28"/>
        </w:rPr>
        <w:t>юридическим</w:t>
      </w:r>
      <w:proofErr w:type="gramEnd"/>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лицом)</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проживающег</w:t>
      </w:r>
      <w:proofErr w:type="gramStart"/>
      <w:r w:rsidRPr="002B2933">
        <w:rPr>
          <w:rFonts w:ascii="Times New Roman" w:hAnsi="Times New Roman" w:cs="Times New Roman"/>
          <w:sz w:val="28"/>
          <w:szCs w:val="28"/>
        </w:rPr>
        <w:t>о(</w:t>
      </w:r>
      <w:proofErr w:type="gramEnd"/>
      <w:r w:rsidRPr="002B2933">
        <w:rPr>
          <w:rFonts w:ascii="Times New Roman" w:hAnsi="Times New Roman" w:cs="Times New Roman"/>
          <w:sz w:val="28"/>
          <w:szCs w:val="28"/>
        </w:rPr>
        <w:t>ей) по адресу:</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w:t>
      </w:r>
      <w:proofErr w:type="gramStart"/>
      <w:r w:rsidRPr="002B2933">
        <w:rPr>
          <w:rFonts w:ascii="Times New Roman" w:hAnsi="Times New Roman" w:cs="Times New Roman"/>
          <w:sz w:val="28"/>
          <w:szCs w:val="28"/>
        </w:rPr>
        <w:t>(для юридического лица указывается</w:t>
      </w:r>
      <w:proofErr w:type="gramEnd"/>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адрес местонахождения организации)</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контактный телефон</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__________________________________</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bookmarkStart w:id="11" w:name="P613"/>
      <w:bookmarkEnd w:id="11"/>
      <w:r w:rsidRPr="002B2933">
        <w:rPr>
          <w:rFonts w:ascii="Times New Roman" w:hAnsi="Times New Roman" w:cs="Times New Roman"/>
          <w:sz w:val="28"/>
          <w:szCs w:val="28"/>
        </w:rPr>
        <w:t xml:space="preserve">                                 Заявление</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Прошу </w:t>
      </w:r>
      <w:proofErr w:type="gramStart"/>
      <w:r w:rsidRPr="002B2933">
        <w:rPr>
          <w:rFonts w:ascii="Times New Roman" w:hAnsi="Times New Roman" w:cs="Times New Roman"/>
          <w:sz w:val="28"/>
          <w:szCs w:val="28"/>
        </w:rPr>
        <w:t>предоставить заключение</w:t>
      </w:r>
      <w:proofErr w:type="gramEnd"/>
      <w:r w:rsidRPr="002B2933">
        <w:rPr>
          <w:rFonts w:ascii="Times New Roman" w:hAnsi="Times New Roman" w:cs="Times New Roman"/>
          <w:sz w:val="28"/>
          <w:szCs w:val="28"/>
        </w:rPr>
        <w:t xml:space="preserve"> о соответствии проектной документации:</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___________________________________________________________________________</w:t>
      </w:r>
    </w:p>
    <w:p w:rsidR="00972A7E" w:rsidRPr="002B2933" w:rsidRDefault="00972A7E" w:rsidP="00C32EC8">
      <w:pPr>
        <w:pStyle w:val="ConsPlusNonformat"/>
        <w:jc w:val="both"/>
        <w:rPr>
          <w:rFonts w:ascii="Times New Roman" w:hAnsi="Times New Roman" w:cs="Times New Roman"/>
          <w:sz w:val="28"/>
          <w:szCs w:val="28"/>
        </w:rPr>
      </w:pPr>
      <w:proofErr w:type="gramStart"/>
      <w:r w:rsidRPr="002B2933">
        <w:rPr>
          <w:rFonts w:ascii="Times New Roman" w:hAnsi="Times New Roman" w:cs="Times New Roman"/>
          <w:sz w:val="28"/>
          <w:szCs w:val="28"/>
        </w:rPr>
        <w:t>(N проектной документации, название проектной документации,</w:t>
      </w:r>
      <w:proofErr w:type="gramEnd"/>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проектная организация)</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___________________________________________________________________________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___________________________________________________________________________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___________________________________________________________________________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___________________________________________________________________________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сводному   плану   подземных   коммуникаций   и  сооружений  на  территории</w:t>
      </w:r>
      <w:r w:rsidR="00362D8D">
        <w:rPr>
          <w:rFonts w:ascii="Times New Roman" w:hAnsi="Times New Roman" w:cs="Times New Roman"/>
          <w:sz w:val="28"/>
          <w:szCs w:val="28"/>
        </w:rPr>
        <w:t xml:space="preserve"> Артинского</w:t>
      </w:r>
      <w:r w:rsidRPr="002B2933">
        <w:rPr>
          <w:rFonts w:ascii="Times New Roman" w:hAnsi="Times New Roman" w:cs="Times New Roman"/>
          <w:sz w:val="28"/>
          <w:szCs w:val="28"/>
        </w:rPr>
        <w:t xml:space="preserve"> городского округа</w:t>
      </w:r>
    </w:p>
    <w:p w:rsidR="00972A7E" w:rsidRPr="002B2933" w:rsidRDefault="00972A7E" w:rsidP="00C32EC8">
      <w:pPr>
        <w:pStyle w:val="ConsPlusNonformat"/>
        <w:jc w:val="both"/>
        <w:rPr>
          <w:rFonts w:ascii="Times New Roman" w:hAnsi="Times New Roman" w:cs="Times New Roman"/>
          <w:sz w:val="28"/>
          <w:szCs w:val="28"/>
        </w:rPr>
      </w:pPr>
    </w:p>
    <w:p w:rsidR="00362D8D" w:rsidRDefault="00362D8D"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Приложение:</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1. Оригинал и копия проекта;</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lastRenderedPageBreak/>
        <w:t xml:space="preserve">2. Технические  условия  и  (или) договоры  на присоединение  к  </w:t>
      </w:r>
      <w:proofErr w:type="gramStart"/>
      <w:r w:rsidRPr="002B2933">
        <w:rPr>
          <w:rFonts w:ascii="Times New Roman" w:hAnsi="Times New Roman" w:cs="Times New Roman"/>
          <w:sz w:val="28"/>
          <w:szCs w:val="28"/>
        </w:rPr>
        <w:t>инженерным</w:t>
      </w:r>
      <w:proofErr w:type="gramEnd"/>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сетям;</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3. Копия правоустанавливающих документов на земельный участок;</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4. Копия    правоустанавливающих   документов   на   объект    </w:t>
      </w:r>
      <w:proofErr w:type="gramStart"/>
      <w:r w:rsidRPr="002B2933">
        <w:rPr>
          <w:rFonts w:ascii="Times New Roman" w:hAnsi="Times New Roman" w:cs="Times New Roman"/>
          <w:sz w:val="28"/>
          <w:szCs w:val="28"/>
        </w:rPr>
        <w:t>капитального</w:t>
      </w:r>
      <w:proofErr w:type="gramEnd"/>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строительства;</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5. </w:t>
      </w:r>
      <w:proofErr w:type="spellStart"/>
      <w:r w:rsidRPr="002B2933">
        <w:rPr>
          <w:rFonts w:ascii="Times New Roman" w:hAnsi="Times New Roman" w:cs="Times New Roman"/>
          <w:sz w:val="28"/>
          <w:szCs w:val="28"/>
        </w:rPr>
        <w:t>Стройгенплан</w:t>
      </w:r>
      <w:proofErr w:type="spellEnd"/>
      <w:r w:rsidRPr="002B2933">
        <w:rPr>
          <w:rFonts w:ascii="Times New Roman" w:hAnsi="Times New Roman" w:cs="Times New Roman"/>
          <w:sz w:val="28"/>
          <w:szCs w:val="28"/>
        </w:rPr>
        <w:t xml:space="preserve"> в 2-х экземплярах (при необходимости);</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6. Топографо-геодезические изыскания;</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7. Доверенность, подтверждающая полномочия лица, в случае подачи  заявления</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с комплектом документов представителем Заявителя.</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Способ получения ответа:</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 лично</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 почтовым отправлением по адресу:</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___________________________________________________________________________</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_________________   __________________________________   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(подпись)                (инициалы и фамилия)              (дата)</w:t>
      </w:r>
    </w:p>
    <w:p w:rsidR="00972A7E" w:rsidRPr="002B2933" w:rsidRDefault="00972A7E" w:rsidP="00C32EC8">
      <w:pPr>
        <w:pStyle w:val="ConsPlusNormal"/>
        <w:rPr>
          <w:rFonts w:ascii="Times New Roman" w:hAnsi="Times New Roman" w:cs="Times New Roman"/>
          <w:sz w:val="28"/>
          <w:szCs w:val="28"/>
        </w:rPr>
      </w:pPr>
    </w:p>
    <w:p w:rsidR="00972A7E" w:rsidRPr="002B2933" w:rsidRDefault="00972A7E" w:rsidP="00C32EC8">
      <w:pPr>
        <w:pStyle w:val="ConsPlusNormal"/>
        <w:rPr>
          <w:rFonts w:ascii="Times New Roman" w:hAnsi="Times New Roman" w:cs="Times New Roman"/>
          <w:sz w:val="28"/>
          <w:szCs w:val="28"/>
        </w:rPr>
      </w:pPr>
    </w:p>
    <w:p w:rsidR="00972A7E" w:rsidRPr="002B2933" w:rsidRDefault="00972A7E" w:rsidP="00C32EC8">
      <w:pPr>
        <w:pStyle w:val="ConsPlusNormal"/>
        <w:rPr>
          <w:rFonts w:ascii="Times New Roman" w:hAnsi="Times New Roman" w:cs="Times New Roman"/>
          <w:sz w:val="28"/>
          <w:szCs w:val="28"/>
        </w:rPr>
      </w:pPr>
    </w:p>
    <w:p w:rsidR="00972A7E" w:rsidRPr="002B2933" w:rsidRDefault="00972A7E" w:rsidP="00C32EC8">
      <w:pPr>
        <w:pStyle w:val="ConsPlusNormal"/>
        <w:rPr>
          <w:rFonts w:ascii="Times New Roman" w:hAnsi="Times New Roman" w:cs="Times New Roman"/>
          <w:sz w:val="28"/>
          <w:szCs w:val="28"/>
        </w:rPr>
      </w:pPr>
    </w:p>
    <w:p w:rsidR="00972A7E" w:rsidRPr="002B2933" w:rsidRDefault="00972A7E" w:rsidP="00C32EC8">
      <w:pPr>
        <w:pStyle w:val="ConsPlusNormal"/>
        <w:rPr>
          <w:rFonts w:ascii="Times New Roman" w:hAnsi="Times New Roman" w:cs="Times New Roman"/>
          <w:sz w:val="28"/>
          <w:szCs w:val="28"/>
        </w:rPr>
      </w:pPr>
    </w:p>
    <w:p w:rsidR="00362D8D" w:rsidRDefault="00362D8D" w:rsidP="00C32EC8">
      <w:pPr>
        <w:pStyle w:val="ConsPlusNormal"/>
        <w:jc w:val="right"/>
        <w:outlineLvl w:val="1"/>
        <w:rPr>
          <w:rFonts w:ascii="Times New Roman" w:hAnsi="Times New Roman" w:cs="Times New Roman"/>
          <w:sz w:val="28"/>
          <w:szCs w:val="28"/>
        </w:rPr>
      </w:pPr>
    </w:p>
    <w:p w:rsidR="00362D8D" w:rsidRDefault="00362D8D" w:rsidP="00C32EC8">
      <w:pPr>
        <w:pStyle w:val="ConsPlusNormal"/>
        <w:jc w:val="right"/>
        <w:outlineLvl w:val="1"/>
        <w:rPr>
          <w:rFonts w:ascii="Times New Roman" w:hAnsi="Times New Roman" w:cs="Times New Roman"/>
          <w:sz w:val="28"/>
          <w:szCs w:val="28"/>
        </w:rPr>
      </w:pPr>
    </w:p>
    <w:p w:rsidR="00362D8D" w:rsidRDefault="00362D8D" w:rsidP="00C32EC8">
      <w:pPr>
        <w:pStyle w:val="ConsPlusNormal"/>
        <w:jc w:val="right"/>
        <w:outlineLvl w:val="1"/>
        <w:rPr>
          <w:rFonts w:ascii="Times New Roman" w:hAnsi="Times New Roman" w:cs="Times New Roman"/>
          <w:sz w:val="28"/>
          <w:szCs w:val="28"/>
        </w:rPr>
      </w:pPr>
    </w:p>
    <w:p w:rsidR="00362D8D" w:rsidRDefault="00362D8D" w:rsidP="00C32EC8">
      <w:pPr>
        <w:pStyle w:val="ConsPlusNormal"/>
        <w:jc w:val="right"/>
        <w:outlineLvl w:val="1"/>
        <w:rPr>
          <w:rFonts w:ascii="Times New Roman" w:hAnsi="Times New Roman" w:cs="Times New Roman"/>
          <w:sz w:val="28"/>
          <w:szCs w:val="28"/>
        </w:rPr>
      </w:pPr>
    </w:p>
    <w:p w:rsidR="00362D8D" w:rsidRDefault="00362D8D" w:rsidP="00C32EC8">
      <w:pPr>
        <w:pStyle w:val="ConsPlusNormal"/>
        <w:jc w:val="right"/>
        <w:outlineLvl w:val="1"/>
        <w:rPr>
          <w:rFonts w:ascii="Times New Roman" w:hAnsi="Times New Roman" w:cs="Times New Roman"/>
          <w:sz w:val="28"/>
          <w:szCs w:val="28"/>
        </w:rPr>
      </w:pPr>
    </w:p>
    <w:p w:rsidR="00362D8D" w:rsidRDefault="00362D8D" w:rsidP="00C32EC8">
      <w:pPr>
        <w:pStyle w:val="ConsPlusNormal"/>
        <w:jc w:val="right"/>
        <w:outlineLvl w:val="1"/>
        <w:rPr>
          <w:rFonts w:ascii="Times New Roman" w:hAnsi="Times New Roman" w:cs="Times New Roman"/>
          <w:sz w:val="28"/>
          <w:szCs w:val="28"/>
        </w:rPr>
      </w:pPr>
    </w:p>
    <w:p w:rsidR="00362D8D" w:rsidRDefault="00362D8D" w:rsidP="00C32EC8">
      <w:pPr>
        <w:pStyle w:val="ConsPlusNormal"/>
        <w:jc w:val="right"/>
        <w:outlineLvl w:val="1"/>
        <w:rPr>
          <w:rFonts w:ascii="Times New Roman" w:hAnsi="Times New Roman" w:cs="Times New Roman"/>
          <w:sz w:val="28"/>
          <w:szCs w:val="28"/>
        </w:rPr>
      </w:pPr>
    </w:p>
    <w:p w:rsidR="00362D8D" w:rsidRDefault="00362D8D" w:rsidP="00C32EC8">
      <w:pPr>
        <w:pStyle w:val="ConsPlusNormal"/>
        <w:jc w:val="right"/>
        <w:outlineLvl w:val="1"/>
        <w:rPr>
          <w:rFonts w:ascii="Times New Roman" w:hAnsi="Times New Roman" w:cs="Times New Roman"/>
          <w:sz w:val="28"/>
          <w:szCs w:val="28"/>
        </w:rPr>
      </w:pPr>
    </w:p>
    <w:p w:rsidR="00362D8D" w:rsidRDefault="00362D8D" w:rsidP="00C32EC8">
      <w:pPr>
        <w:pStyle w:val="ConsPlusNormal"/>
        <w:jc w:val="right"/>
        <w:outlineLvl w:val="1"/>
        <w:rPr>
          <w:rFonts w:ascii="Times New Roman" w:hAnsi="Times New Roman" w:cs="Times New Roman"/>
          <w:sz w:val="28"/>
          <w:szCs w:val="28"/>
        </w:rPr>
      </w:pPr>
    </w:p>
    <w:p w:rsidR="00362D8D" w:rsidRDefault="00362D8D" w:rsidP="00C32EC8">
      <w:pPr>
        <w:pStyle w:val="ConsPlusNormal"/>
        <w:jc w:val="right"/>
        <w:outlineLvl w:val="1"/>
        <w:rPr>
          <w:rFonts w:ascii="Times New Roman" w:hAnsi="Times New Roman" w:cs="Times New Roman"/>
          <w:sz w:val="28"/>
          <w:szCs w:val="28"/>
        </w:rPr>
      </w:pPr>
    </w:p>
    <w:p w:rsidR="00362D8D" w:rsidRDefault="00362D8D" w:rsidP="00C32EC8">
      <w:pPr>
        <w:pStyle w:val="ConsPlusNormal"/>
        <w:jc w:val="right"/>
        <w:outlineLvl w:val="1"/>
        <w:rPr>
          <w:rFonts w:ascii="Times New Roman" w:hAnsi="Times New Roman" w:cs="Times New Roman"/>
          <w:sz w:val="28"/>
          <w:szCs w:val="28"/>
        </w:rPr>
      </w:pPr>
    </w:p>
    <w:p w:rsidR="00362D8D" w:rsidRDefault="00362D8D" w:rsidP="00C32EC8">
      <w:pPr>
        <w:pStyle w:val="ConsPlusNormal"/>
        <w:jc w:val="right"/>
        <w:outlineLvl w:val="1"/>
        <w:rPr>
          <w:rFonts w:ascii="Times New Roman" w:hAnsi="Times New Roman" w:cs="Times New Roman"/>
          <w:sz w:val="28"/>
          <w:szCs w:val="28"/>
        </w:rPr>
      </w:pPr>
    </w:p>
    <w:p w:rsidR="00362D8D" w:rsidRDefault="00362D8D" w:rsidP="00C32EC8">
      <w:pPr>
        <w:pStyle w:val="ConsPlusNormal"/>
        <w:jc w:val="right"/>
        <w:outlineLvl w:val="1"/>
        <w:rPr>
          <w:rFonts w:ascii="Times New Roman" w:hAnsi="Times New Roman" w:cs="Times New Roman"/>
          <w:sz w:val="28"/>
          <w:szCs w:val="28"/>
        </w:rPr>
      </w:pPr>
    </w:p>
    <w:p w:rsidR="008870A5" w:rsidRDefault="008870A5" w:rsidP="00C32EC8">
      <w:pPr>
        <w:pStyle w:val="ConsPlusNormal"/>
        <w:jc w:val="right"/>
        <w:outlineLvl w:val="1"/>
        <w:rPr>
          <w:rFonts w:ascii="Times New Roman" w:hAnsi="Times New Roman" w:cs="Times New Roman"/>
          <w:sz w:val="28"/>
          <w:szCs w:val="28"/>
        </w:rPr>
      </w:pPr>
    </w:p>
    <w:p w:rsidR="008870A5" w:rsidRDefault="008870A5" w:rsidP="00C32EC8">
      <w:pPr>
        <w:pStyle w:val="ConsPlusNormal"/>
        <w:jc w:val="right"/>
        <w:outlineLvl w:val="1"/>
        <w:rPr>
          <w:rFonts w:ascii="Times New Roman" w:hAnsi="Times New Roman" w:cs="Times New Roman"/>
          <w:sz w:val="28"/>
          <w:szCs w:val="28"/>
        </w:rPr>
      </w:pPr>
    </w:p>
    <w:p w:rsidR="008F6881" w:rsidRDefault="008F6881" w:rsidP="00C32EC8">
      <w:pPr>
        <w:pStyle w:val="ConsPlusNormal"/>
        <w:jc w:val="right"/>
        <w:outlineLvl w:val="1"/>
        <w:rPr>
          <w:rFonts w:ascii="Times New Roman" w:hAnsi="Times New Roman" w:cs="Times New Roman"/>
          <w:sz w:val="28"/>
          <w:szCs w:val="28"/>
        </w:rPr>
      </w:pPr>
    </w:p>
    <w:p w:rsidR="008F6881" w:rsidRDefault="008F6881" w:rsidP="00C32EC8">
      <w:pPr>
        <w:pStyle w:val="ConsPlusNormal"/>
        <w:jc w:val="right"/>
        <w:outlineLvl w:val="1"/>
        <w:rPr>
          <w:rFonts w:ascii="Times New Roman" w:hAnsi="Times New Roman" w:cs="Times New Roman"/>
          <w:sz w:val="28"/>
          <w:szCs w:val="28"/>
        </w:rPr>
      </w:pPr>
    </w:p>
    <w:p w:rsidR="008F6881" w:rsidRDefault="008F6881" w:rsidP="00C32EC8">
      <w:pPr>
        <w:pStyle w:val="ConsPlusNormal"/>
        <w:jc w:val="right"/>
        <w:outlineLvl w:val="1"/>
        <w:rPr>
          <w:rFonts w:ascii="Times New Roman" w:hAnsi="Times New Roman" w:cs="Times New Roman"/>
          <w:sz w:val="28"/>
          <w:szCs w:val="28"/>
        </w:rPr>
      </w:pPr>
    </w:p>
    <w:p w:rsidR="008F6881" w:rsidRDefault="008F6881" w:rsidP="00C32EC8">
      <w:pPr>
        <w:pStyle w:val="ConsPlusNormal"/>
        <w:jc w:val="right"/>
        <w:outlineLvl w:val="1"/>
        <w:rPr>
          <w:rFonts w:ascii="Times New Roman" w:hAnsi="Times New Roman" w:cs="Times New Roman"/>
          <w:sz w:val="28"/>
          <w:szCs w:val="28"/>
        </w:rPr>
      </w:pPr>
    </w:p>
    <w:p w:rsidR="00972A7E" w:rsidRPr="002B2933" w:rsidRDefault="00972A7E" w:rsidP="00C32EC8">
      <w:pPr>
        <w:pStyle w:val="ConsPlusNormal"/>
        <w:jc w:val="right"/>
        <w:outlineLvl w:val="1"/>
        <w:rPr>
          <w:rFonts w:ascii="Times New Roman" w:hAnsi="Times New Roman" w:cs="Times New Roman"/>
          <w:sz w:val="28"/>
          <w:szCs w:val="28"/>
        </w:rPr>
      </w:pPr>
      <w:r w:rsidRPr="002B2933">
        <w:rPr>
          <w:rFonts w:ascii="Times New Roman" w:hAnsi="Times New Roman" w:cs="Times New Roman"/>
          <w:sz w:val="28"/>
          <w:szCs w:val="28"/>
        </w:rPr>
        <w:lastRenderedPageBreak/>
        <w:t>Приложение N 2</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к административному регламенту</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предоставления муниципальной услуги</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"Предоставление заключения</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о соответствии проектной документации</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плану наземных и подземных коммуникаций</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и сооружений на территории</w:t>
      </w:r>
    </w:p>
    <w:p w:rsidR="00972A7E" w:rsidRPr="002B2933" w:rsidRDefault="00362D8D" w:rsidP="00C32EC8">
      <w:pPr>
        <w:pStyle w:val="ConsPlusNormal"/>
        <w:jc w:val="right"/>
        <w:rPr>
          <w:rFonts w:ascii="Times New Roman" w:hAnsi="Times New Roman" w:cs="Times New Roman"/>
          <w:sz w:val="28"/>
          <w:szCs w:val="28"/>
        </w:rPr>
      </w:pPr>
      <w:r>
        <w:rPr>
          <w:rFonts w:ascii="Times New Roman" w:hAnsi="Times New Roman" w:cs="Times New Roman"/>
          <w:sz w:val="28"/>
          <w:szCs w:val="28"/>
        </w:rPr>
        <w:t>Артинского</w:t>
      </w:r>
      <w:r w:rsidR="00972A7E" w:rsidRPr="002B2933">
        <w:rPr>
          <w:rFonts w:ascii="Times New Roman" w:hAnsi="Times New Roman" w:cs="Times New Roman"/>
          <w:sz w:val="28"/>
          <w:szCs w:val="28"/>
        </w:rPr>
        <w:t xml:space="preserve"> городского округа"</w:t>
      </w:r>
    </w:p>
    <w:p w:rsidR="00972A7E" w:rsidRPr="002B2933" w:rsidRDefault="00972A7E" w:rsidP="00C32EC8">
      <w:pPr>
        <w:pStyle w:val="ConsPlusNormal"/>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Оформляется на официальном бланке</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bookmarkStart w:id="12" w:name="P665"/>
      <w:bookmarkEnd w:id="12"/>
      <w:r w:rsidRPr="002B2933">
        <w:rPr>
          <w:rFonts w:ascii="Times New Roman" w:hAnsi="Times New Roman" w:cs="Times New Roman"/>
          <w:sz w:val="28"/>
          <w:szCs w:val="28"/>
        </w:rPr>
        <w:t xml:space="preserve">                               Заключение N 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о соответствии проектной документации сводному плану</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подземных коммуникаций и сооружений на территории</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w:t>
      </w:r>
      <w:r w:rsidR="00362D8D">
        <w:rPr>
          <w:rFonts w:ascii="Times New Roman" w:hAnsi="Times New Roman" w:cs="Times New Roman"/>
          <w:sz w:val="28"/>
          <w:szCs w:val="28"/>
        </w:rPr>
        <w:t>Артинского</w:t>
      </w:r>
      <w:r w:rsidR="00362D8D" w:rsidRPr="002B2933">
        <w:rPr>
          <w:rFonts w:ascii="Times New Roman" w:hAnsi="Times New Roman" w:cs="Times New Roman"/>
          <w:sz w:val="28"/>
          <w:szCs w:val="28"/>
        </w:rPr>
        <w:t xml:space="preserve"> </w:t>
      </w:r>
      <w:r w:rsidRPr="002B2933">
        <w:rPr>
          <w:rFonts w:ascii="Times New Roman" w:hAnsi="Times New Roman" w:cs="Times New Roman"/>
          <w:sz w:val="28"/>
          <w:szCs w:val="28"/>
        </w:rPr>
        <w:t>городского округа</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от "__" _________ 20__ г.</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Проектная документация: ___________________________________________________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___________________________________________________________________________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(название проектной документации)</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1. Адрес строительства:</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2. Застройщик:</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3. Проектная организация:</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4. Главный архитектор проекта (главный инженер проекта):</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5. N проектной документации:</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6. Свидетельство о допуске к работам по подготовке проектной документации:</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7. Представленные документы:</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___________________________________________</w:t>
      </w:r>
      <w:r w:rsidR="008F6881">
        <w:rPr>
          <w:rFonts w:ascii="Times New Roman" w:hAnsi="Times New Roman" w:cs="Times New Roman"/>
          <w:sz w:val="28"/>
          <w:szCs w:val="28"/>
        </w:rPr>
        <w:t>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___________________________________________</w:t>
      </w:r>
      <w:r w:rsidR="008F6881">
        <w:rPr>
          <w:rFonts w:ascii="Times New Roman" w:hAnsi="Times New Roman" w:cs="Times New Roman"/>
          <w:sz w:val="28"/>
          <w:szCs w:val="28"/>
        </w:rPr>
        <w:t>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___________________________________________</w:t>
      </w:r>
      <w:r w:rsidR="008F6881">
        <w:rPr>
          <w:rFonts w:ascii="Times New Roman" w:hAnsi="Times New Roman" w:cs="Times New Roman"/>
          <w:sz w:val="28"/>
          <w:szCs w:val="28"/>
        </w:rPr>
        <w:t>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8. Дата выпуска проекта:</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9. </w:t>
      </w:r>
      <w:proofErr w:type="gramStart"/>
      <w:r w:rsidRPr="002B2933">
        <w:rPr>
          <w:rFonts w:ascii="Times New Roman" w:hAnsi="Times New Roman" w:cs="Times New Roman"/>
          <w:sz w:val="28"/>
          <w:szCs w:val="28"/>
        </w:rPr>
        <w:t>Проектная  документация  (сводный  план  сетей,  в  случае  рассмотрения</w:t>
      </w:r>
      <w:proofErr w:type="gramEnd"/>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проекта  здания  или  сооружения)  соответствует  сводному  плану подземных</w:t>
      </w:r>
      <w:r w:rsidR="00362D8D">
        <w:rPr>
          <w:rFonts w:ascii="Times New Roman" w:hAnsi="Times New Roman" w:cs="Times New Roman"/>
          <w:sz w:val="28"/>
          <w:szCs w:val="28"/>
        </w:rPr>
        <w:t xml:space="preserve"> </w:t>
      </w:r>
      <w:r w:rsidRPr="002B2933">
        <w:rPr>
          <w:rFonts w:ascii="Times New Roman" w:hAnsi="Times New Roman" w:cs="Times New Roman"/>
          <w:sz w:val="28"/>
          <w:szCs w:val="28"/>
        </w:rPr>
        <w:t xml:space="preserve">коммуникаций и сооружений на территории </w:t>
      </w:r>
      <w:r w:rsidR="00362D8D">
        <w:rPr>
          <w:rFonts w:ascii="Times New Roman" w:hAnsi="Times New Roman" w:cs="Times New Roman"/>
          <w:sz w:val="28"/>
          <w:szCs w:val="28"/>
        </w:rPr>
        <w:t>Артинского</w:t>
      </w:r>
      <w:r w:rsidRPr="002B2933">
        <w:rPr>
          <w:rFonts w:ascii="Times New Roman" w:hAnsi="Times New Roman" w:cs="Times New Roman"/>
          <w:sz w:val="28"/>
          <w:szCs w:val="28"/>
        </w:rPr>
        <w:t xml:space="preserve"> городского округа.</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Дополнительно сообщаем *,</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 указывается дополнительная информация при необходимости.</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______________________________   ______________   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(должность руководителя)        (подпись)         (инициалы, фамилия)</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Фамилия, инициалы исполнителя</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Номер телефона</w:t>
      </w:r>
    </w:p>
    <w:p w:rsidR="00972A7E" w:rsidRPr="002B2933" w:rsidRDefault="00972A7E" w:rsidP="00C32EC8">
      <w:pPr>
        <w:pStyle w:val="ConsPlusNormal"/>
        <w:rPr>
          <w:rFonts w:ascii="Times New Roman" w:hAnsi="Times New Roman" w:cs="Times New Roman"/>
          <w:sz w:val="28"/>
          <w:szCs w:val="28"/>
        </w:rPr>
      </w:pPr>
    </w:p>
    <w:p w:rsidR="00972A7E" w:rsidRPr="002B2933" w:rsidRDefault="00972A7E" w:rsidP="00C32EC8">
      <w:pPr>
        <w:pStyle w:val="ConsPlusNormal"/>
        <w:jc w:val="right"/>
        <w:outlineLvl w:val="1"/>
        <w:rPr>
          <w:rFonts w:ascii="Times New Roman" w:hAnsi="Times New Roman" w:cs="Times New Roman"/>
          <w:sz w:val="28"/>
          <w:szCs w:val="28"/>
        </w:rPr>
      </w:pPr>
      <w:r w:rsidRPr="002B2933">
        <w:rPr>
          <w:rFonts w:ascii="Times New Roman" w:hAnsi="Times New Roman" w:cs="Times New Roman"/>
          <w:sz w:val="28"/>
          <w:szCs w:val="28"/>
        </w:rPr>
        <w:t>Приложение N 3</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к административному регламенту</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предоставления муниципальной услуги</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"Предоставление заключения</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о соответствии проектной документации</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плану наземных и подземных коммуникаций</w:t>
      </w:r>
    </w:p>
    <w:p w:rsidR="00972A7E" w:rsidRPr="002B2933" w:rsidRDefault="00972A7E" w:rsidP="00C32EC8">
      <w:pPr>
        <w:pStyle w:val="ConsPlusNormal"/>
        <w:jc w:val="right"/>
        <w:rPr>
          <w:rFonts w:ascii="Times New Roman" w:hAnsi="Times New Roman" w:cs="Times New Roman"/>
          <w:sz w:val="28"/>
          <w:szCs w:val="28"/>
        </w:rPr>
      </w:pPr>
      <w:r w:rsidRPr="002B2933">
        <w:rPr>
          <w:rFonts w:ascii="Times New Roman" w:hAnsi="Times New Roman" w:cs="Times New Roman"/>
          <w:sz w:val="28"/>
          <w:szCs w:val="28"/>
        </w:rPr>
        <w:t>и сооружений на территории</w:t>
      </w:r>
    </w:p>
    <w:p w:rsidR="00972A7E" w:rsidRPr="002B2933" w:rsidRDefault="00362D8D" w:rsidP="00C32EC8">
      <w:pPr>
        <w:pStyle w:val="ConsPlusNormal"/>
        <w:jc w:val="right"/>
        <w:rPr>
          <w:rFonts w:ascii="Times New Roman" w:hAnsi="Times New Roman" w:cs="Times New Roman"/>
          <w:sz w:val="28"/>
          <w:szCs w:val="28"/>
        </w:rPr>
      </w:pPr>
      <w:r>
        <w:rPr>
          <w:rFonts w:ascii="Times New Roman" w:hAnsi="Times New Roman" w:cs="Times New Roman"/>
          <w:sz w:val="28"/>
          <w:szCs w:val="28"/>
        </w:rPr>
        <w:t>Артинского</w:t>
      </w:r>
      <w:r w:rsidR="00972A7E" w:rsidRPr="002B2933">
        <w:rPr>
          <w:rFonts w:ascii="Times New Roman" w:hAnsi="Times New Roman" w:cs="Times New Roman"/>
          <w:sz w:val="28"/>
          <w:szCs w:val="28"/>
        </w:rPr>
        <w:t xml:space="preserve"> городского округа"</w:t>
      </w:r>
    </w:p>
    <w:p w:rsidR="00972A7E" w:rsidRPr="002B2933" w:rsidRDefault="00972A7E" w:rsidP="00C32EC8">
      <w:pPr>
        <w:pStyle w:val="ConsPlusNormal"/>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Оформляется на официальном бланке</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bookmarkStart w:id="13" w:name="P714"/>
      <w:bookmarkEnd w:id="13"/>
      <w:r w:rsidRPr="002B2933">
        <w:rPr>
          <w:rFonts w:ascii="Times New Roman" w:hAnsi="Times New Roman" w:cs="Times New Roman"/>
          <w:sz w:val="28"/>
          <w:szCs w:val="28"/>
        </w:rPr>
        <w:t xml:space="preserve">                            Уведомление N 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об отказе в предоставлении заключения</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о соответствии проектной документации сводному плану</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подземных коммуникаций и сооружений на территории</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w:t>
      </w:r>
      <w:r w:rsidR="00362D8D">
        <w:rPr>
          <w:rFonts w:ascii="Times New Roman" w:hAnsi="Times New Roman" w:cs="Times New Roman"/>
          <w:sz w:val="28"/>
          <w:szCs w:val="28"/>
        </w:rPr>
        <w:t>Артинского</w:t>
      </w:r>
      <w:r w:rsidRPr="002B2933">
        <w:rPr>
          <w:rFonts w:ascii="Times New Roman" w:hAnsi="Times New Roman" w:cs="Times New Roman"/>
          <w:sz w:val="28"/>
          <w:szCs w:val="28"/>
        </w:rPr>
        <w:t xml:space="preserve"> городского округа</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от "__" _________ 20__ г.</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w:t>
      </w:r>
      <w:proofErr w:type="gramStart"/>
      <w:r w:rsidRPr="002B2933">
        <w:rPr>
          <w:rFonts w:ascii="Times New Roman" w:hAnsi="Times New Roman" w:cs="Times New Roman"/>
          <w:sz w:val="28"/>
          <w:szCs w:val="28"/>
        </w:rPr>
        <w:t xml:space="preserve">Администрацией  </w:t>
      </w:r>
      <w:r w:rsidR="00362D8D">
        <w:rPr>
          <w:rFonts w:ascii="Times New Roman" w:hAnsi="Times New Roman" w:cs="Times New Roman"/>
          <w:sz w:val="28"/>
          <w:szCs w:val="28"/>
        </w:rPr>
        <w:t>Артинского</w:t>
      </w:r>
      <w:r w:rsidRPr="002B2933">
        <w:rPr>
          <w:rFonts w:ascii="Times New Roman" w:hAnsi="Times New Roman" w:cs="Times New Roman"/>
          <w:sz w:val="28"/>
          <w:szCs w:val="28"/>
        </w:rPr>
        <w:t xml:space="preserve">  городского округа рассмотрена проектная</w:t>
      </w:r>
      <w:proofErr w:type="gramEnd"/>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документация: _____________________________________________________________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(название и шифр проектной документации)</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___________________________________________________________________________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разработанная _____________________________________________________________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(наименование проектной организации)</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___________________________________________________________________________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и не </w:t>
      </w:r>
      <w:proofErr w:type="gramStart"/>
      <w:r w:rsidRPr="002B2933">
        <w:rPr>
          <w:rFonts w:ascii="Times New Roman" w:hAnsi="Times New Roman" w:cs="Times New Roman"/>
          <w:sz w:val="28"/>
          <w:szCs w:val="28"/>
        </w:rPr>
        <w:t>согласована</w:t>
      </w:r>
      <w:proofErr w:type="gramEnd"/>
      <w:r w:rsidRPr="002B2933">
        <w:rPr>
          <w:rFonts w:ascii="Times New Roman" w:hAnsi="Times New Roman" w:cs="Times New Roman"/>
          <w:sz w:val="28"/>
          <w:szCs w:val="28"/>
        </w:rPr>
        <w:t xml:space="preserve"> по причине выявления следующих замечаний:</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1. ________________________________________________________________________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2. ________________________________________________________________________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На основании вышеизложенного в предоставлении заключения о соответствии</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проектной  документации  сводному плану подземных коммуникаций и сооружений</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на территории </w:t>
      </w:r>
      <w:r w:rsidR="00362D8D">
        <w:rPr>
          <w:rFonts w:ascii="Times New Roman" w:hAnsi="Times New Roman" w:cs="Times New Roman"/>
          <w:sz w:val="28"/>
          <w:szCs w:val="28"/>
        </w:rPr>
        <w:t>Артинского</w:t>
      </w:r>
      <w:r w:rsidRPr="002B2933">
        <w:rPr>
          <w:rFonts w:ascii="Times New Roman" w:hAnsi="Times New Roman" w:cs="Times New Roman"/>
          <w:sz w:val="28"/>
          <w:szCs w:val="28"/>
        </w:rPr>
        <w:t xml:space="preserve"> городского округа отказано.</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После  устранения вышеуказанных замечаний Вы можете повторно обратиться</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за предоставлением муниципальной услуги.</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Дополнительно сообщаем *,</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 указывается дополнительная информация при необходимости.</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Приложение: на ___ л. в 1 экз.</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______________________________   ______________   _________________________</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 xml:space="preserve">   (должность руководителя)        (подпись)         (инициалы, фамилия)</w:t>
      </w:r>
    </w:p>
    <w:p w:rsidR="00972A7E" w:rsidRPr="002B2933" w:rsidRDefault="00972A7E" w:rsidP="00C32EC8">
      <w:pPr>
        <w:pStyle w:val="ConsPlusNonformat"/>
        <w:jc w:val="both"/>
        <w:rPr>
          <w:rFonts w:ascii="Times New Roman" w:hAnsi="Times New Roman" w:cs="Times New Roman"/>
          <w:sz w:val="28"/>
          <w:szCs w:val="28"/>
        </w:rPr>
      </w:pP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Фамилия, инициалы исполнителя</w:t>
      </w:r>
    </w:p>
    <w:p w:rsidR="00972A7E" w:rsidRPr="002B2933" w:rsidRDefault="00972A7E" w:rsidP="00C32EC8">
      <w:pPr>
        <w:pStyle w:val="ConsPlusNonformat"/>
        <w:jc w:val="both"/>
        <w:rPr>
          <w:rFonts w:ascii="Times New Roman" w:hAnsi="Times New Roman" w:cs="Times New Roman"/>
          <w:sz w:val="28"/>
          <w:szCs w:val="28"/>
        </w:rPr>
      </w:pPr>
      <w:r w:rsidRPr="002B2933">
        <w:rPr>
          <w:rFonts w:ascii="Times New Roman" w:hAnsi="Times New Roman" w:cs="Times New Roman"/>
          <w:sz w:val="28"/>
          <w:szCs w:val="28"/>
        </w:rPr>
        <w:t>Номер телефона</w:t>
      </w:r>
    </w:p>
    <w:p w:rsidR="00972A7E" w:rsidRPr="002B2933" w:rsidRDefault="00972A7E" w:rsidP="00C32EC8">
      <w:pPr>
        <w:pStyle w:val="ConsPlusNormal"/>
        <w:rPr>
          <w:rFonts w:ascii="Times New Roman" w:hAnsi="Times New Roman" w:cs="Times New Roman"/>
          <w:sz w:val="28"/>
          <w:szCs w:val="28"/>
        </w:rPr>
      </w:pPr>
    </w:p>
    <w:p w:rsidR="00972A7E" w:rsidRPr="002B2933" w:rsidRDefault="00972A7E" w:rsidP="00C32EC8">
      <w:pPr>
        <w:pStyle w:val="ConsPlusNormal"/>
        <w:rPr>
          <w:rFonts w:ascii="Times New Roman" w:hAnsi="Times New Roman" w:cs="Times New Roman"/>
          <w:sz w:val="28"/>
          <w:szCs w:val="28"/>
        </w:rPr>
      </w:pPr>
    </w:p>
    <w:p w:rsidR="00972A7E" w:rsidRPr="002B2933" w:rsidRDefault="00972A7E" w:rsidP="00C32EC8">
      <w:pPr>
        <w:pStyle w:val="ConsPlusNormal"/>
        <w:pBdr>
          <w:top w:val="single" w:sz="6" w:space="0" w:color="auto"/>
        </w:pBdr>
        <w:spacing w:before="100" w:after="100"/>
        <w:jc w:val="both"/>
        <w:rPr>
          <w:rFonts w:ascii="Times New Roman" w:hAnsi="Times New Roman" w:cs="Times New Roman"/>
          <w:sz w:val="28"/>
          <w:szCs w:val="28"/>
        </w:rPr>
      </w:pPr>
    </w:p>
    <w:p w:rsidR="00BB3692" w:rsidRDefault="00BB3692" w:rsidP="00C32EC8"/>
    <w:p w:rsidR="005A4718" w:rsidRDefault="005A4718" w:rsidP="00C32EC8"/>
    <w:p w:rsidR="005A4718" w:rsidRDefault="005A4718" w:rsidP="00C32EC8"/>
    <w:p w:rsidR="005A4718" w:rsidRDefault="005A4718" w:rsidP="00C32EC8"/>
    <w:p w:rsidR="005A4718" w:rsidRDefault="005A4718" w:rsidP="00C32EC8"/>
    <w:p w:rsidR="005A4718" w:rsidRDefault="005A4718" w:rsidP="00C32EC8"/>
    <w:p w:rsidR="005A4718" w:rsidRDefault="005A4718" w:rsidP="00C32EC8"/>
    <w:p w:rsidR="005A4718" w:rsidRDefault="005A4718" w:rsidP="00C32EC8"/>
    <w:p w:rsidR="005A4718" w:rsidRDefault="005A4718" w:rsidP="00C32EC8"/>
    <w:p w:rsidR="005A4718" w:rsidRDefault="005A4718" w:rsidP="00C32EC8"/>
    <w:p w:rsidR="005A4718" w:rsidRDefault="005A4718" w:rsidP="00C32EC8"/>
    <w:p w:rsidR="005A4718" w:rsidRDefault="005A4718" w:rsidP="00C32EC8"/>
    <w:p w:rsidR="005A4718" w:rsidRDefault="005A4718" w:rsidP="00C32EC8"/>
    <w:p w:rsidR="005A4718" w:rsidRDefault="005A4718" w:rsidP="00C32EC8"/>
    <w:p w:rsidR="005A4718" w:rsidRDefault="005A4718" w:rsidP="00C32EC8"/>
    <w:p w:rsidR="005A4718" w:rsidRDefault="005A4718" w:rsidP="00C32EC8"/>
    <w:p w:rsidR="005A4718" w:rsidRDefault="005A4718" w:rsidP="00C32EC8"/>
    <w:p w:rsidR="00C32EC8" w:rsidRDefault="00C32EC8" w:rsidP="00C32EC8">
      <w:pPr>
        <w:widowControl/>
        <w:jc w:val="center"/>
        <w:rPr>
          <w:b/>
          <w:color w:val="000000"/>
        </w:rPr>
      </w:pPr>
    </w:p>
    <w:p w:rsidR="00C32EC8" w:rsidRDefault="00C32EC8" w:rsidP="00C32EC8">
      <w:pPr>
        <w:widowControl/>
        <w:jc w:val="center"/>
        <w:rPr>
          <w:b/>
          <w:color w:val="000000"/>
        </w:rPr>
      </w:pPr>
    </w:p>
    <w:p w:rsidR="00C32EC8" w:rsidRDefault="00C32EC8" w:rsidP="00C32EC8">
      <w:pPr>
        <w:widowControl/>
        <w:jc w:val="center"/>
        <w:rPr>
          <w:b/>
          <w:color w:val="000000"/>
        </w:rPr>
      </w:pPr>
    </w:p>
    <w:p w:rsidR="00C32EC8" w:rsidRDefault="00C32EC8" w:rsidP="00C32EC8">
      <w:pPr>
        <w:widowControl/>
        <w:jc w:val="center"/>
        <w:rPr>
          <w:b/>
          <w:color w:val="000000"/>
        </w:rPr>
      </w:pPr>
    </w:p>
    <w:p w:rsidR="00C32EC8" w:rsidRDefault="00C32EC8" w:rsidP="00C32EC8">
      <w:pPr>
        <w:widowControl/>
        <w:jc w:val="center"/>
        <w:rPr>
          <w:b/>
          <w:color w:val="000000"/>
        </w:rPr>
      </w:pPr>
    </w:p>
    <w:p w:rsidR="008F6881" w:rsidRDefault="008F6881" w:rsidP="00C32EC8">
      <w:pPr>
        <w:widowControl/>
        <w:jc w:val="center"/>
        <w:rPr>
          <w:b/>
          <w:color w:val="000000"/>
        </w:rPr>
      </w:pPr>
    </w:p>
    <w:p w:rsidR="008F6881" w:rsidRDefault="008F6881" w:rsidP="00C32EC8">
      <w:pPr>
        <w:widowControl/>
        <w:jc w:val="center"/>
        <w:rPr>
          <w:b/>
          <w:color w:val="000000"/>
        </w:rPr>
      </w:pPr>
    </w:p>
    <w:p w:rsidR="008F6881" w:rsidRDefault="008F6881" w:rsidP="00C32EC8">
      <w:pPr>
        <w:widowControl/>
        <w:jc w:val="center"/>
        <w:rPr>
          <w:b/>
          <w:color w:val="000000"/>
        </w:rPr>
      </w:pPr>
    </w:p>
    <w:p w:rsidR="008F6881" w:rsidRDefault="008F6881" w:rsidP="00C32EC8">
      <w:pPr>
        <w:widowControl/>
        <w:jc w:val="center"/>
        <w:rPr>
          <w:b/>
          <w:color w:val="000000"/>
        </w:rPr>
      </w:pPr>
    </w:p>
    <w:p w:rsidR="008F6881" w:rsidRDefault="008F6881" w:rsidP="00C32EC8">
      <w:pPr>
        <w:widowControl/>
        <w:jc w:val="center"/>
        <w:rPr>
          <w:b/>
          <w:color w:val="000000"/>
        </w:rPr>
      </w:pPr>
    </w:p>
    <w:p w:rsidR="008F6881" w:rsidRDefault="008F6881" w:rsidP="00C32EC8">
      <w:pPr>
        <w:widowControl/>
        <w:jc w:val="center"/>
        <w:rPr>
          <w:b/>
          <w:color w:val="000000"/>
        </w:rPr>
      </w:pPr>
    </w:p>
    <w:p w:rsidR="008F6881" w:rsidRDefault="008F6881" w:rsidP="00C32EC8">
      <w:pPr>
        <w:widowControl/>
        <w:jc w:val="center"/>
        <w:rPr>
          <w:b/>
          <w:color w:val="000000"/>
        </w:rPr>
      </w:pPr>
    </w:p>
    <w:p w:rsidR="008F6881" w:rsidRDefault="008F6881" w:rsidP="00C32EC8">
      <w:pPr>
        <w:widowControl/>
        <w:jc w:val="center"/>
        <w:rPr>
          <w:b/>
          <w:color w:val="000000"/>
        </w:rPr>
      </w:pPr>
    </w:p>
    <w:p w:rsidR="008F6881" w:rsidRDefault="008F6881" w:rsidP="00C32EC8">
      <w:pPr>
        <w:widowControl/>
        <w:jc w:val="center"/>
        <w:rPr>
          <w:b/>
          <w:color w:val="000000"/>
        </w:rPr>
      </w:pPr>
    </w:p>
    <w:p w:rsidR="005A4718" w:rsidRDefault="005A4718" w:rsidP="00C32EC8">
      <w:pPr>
        <w:widowControl/>
        <w:jc w:val="center"/>
        <w:rPr>
          <w:b/>
          <w:color w:val="000000"/>
        </w:rPr>
      </w:pPr>
      <w:r>
        <w:rPr>
          <w:b/>
          <w:color w:val="000000"/>
        </w:rPr>
        <w:lastRenderedPageBreak/>
        <w:t>С О Г Л А С О В А Н И Е</w:t>
      </w:r>
    </w:p>
    <w:p w:rsidR="005A4718" w:rsidRDefault="005A4718" w:rsidP="00C32EC8">
      <w:pPr>
        <w:widowControl/>
        <w:jc w:val="center"/>
        <w:rPr>
          <w:color w:val="000000"/>
        </w:rPr>
      </w:pPr>
      <w:r>
        <w:rPr>
          <w:color w:val="000000"/>
        </w:rPr>
        <w:t>постановления Администрации Артинского городского округа</w:t>
      </w:r>
    </w:p>
    <w:p w:rsidR="005A4718" w:rsidRPr="002B2933" w:rsidRDefault="005A4718" w:rsidP="00C32EC8">
      <w:pPr>
        <w:pStyle w:val="ConsPlusTitle"/>
        <w:jc w:val="center"/>
        <w:rPr>
          <w:rFonts w:ascii="Times New Roman" w:hAnsi="Times New Roman" w:cs="Times New Roman"/>
          <w:i/>
          <w:sz w:val="28"/>
          <w:szCs w:val="28"/>
        </w:rPr>
      </w:pPr>
      <w:r>
        <w:rPr>
          <w:rStyle w:val="iceouttxt1"/>
          <w:i/>
        </w:rPr>
        <w:t xml:space="preserve"> </w:t>
      </w:r>
      <w:r>
        <w:rPr>
          <w:rFonts w:ascii="Times New Roman" w:hAnsi="Times New Roman" w:cs="Times New Roman"/>
          <w:i/>
          <w:sz w:val="28"/>
          <w:szCs w:val="28"/>
        </w:rPr>
        <w:t xml:space="preserve">Об утверждении Административного регламента  предоставления муниципальной услуги </w:t>
      </w:r>
      <w:r w:rsidRPr="002B2933">
        <w:rPr>
          <w:rFonts w:ascii="Times New Roman" w:hAnsi="Times New Roman" w:cs="Times New Roman"/>
          <w:i/>
          <w:sz w:val="28"/>
          <w:szCs w:val="28"/>
        </w:rPr>
        <w:t>"</w:t>
      </w:r>
      <w:r>
        <w:rPr>
          <w:rFonts w:ascii="Times New Roman" w:hAnsi="Times New Roman" w:cs="Times New Roman"/>
          <w:i/>
          <w:sz w:val="28"/>
          <w:szCs w:val="28"/>
        </w:rPr>
        <w:t>Предоставления заключения о соответствии проектной документации Плану наземных и подземных коммуникаций и сооружений на территории Артинского городского округа»</w:t>
      </w:r>
    </w:p>
    <w:p w:rsidR="005A4718" w:rsidRPr="002B2933" w:rsidRDefault="005A4718" w:rsidP="00C32EC8">
      <w:pPr>
        <w:pStyle w:val="ConsPlusNormal"/>
        <w:rPr>
          <w:rFonts w:ascii="Times New Roman" w:hAnsi="Times New Roman" w:cs="Times New Roman"/>
          <w:sz w:val="28"/>
          <w:szCs w:val="28"/>
        </w:rPr>
      </w:pPr>
    </w:p>
    <w:p w:rsidR="005A4718" w:rsidRDefault="005A4718" w:rsidP="00C32EC8">
      <w:pPr>
        <w:widowControl/>
        <w:jc w:val="center"/>
        <w:rPr>
          <w:color w:val="000000"/>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417"/>
        <w:gridCol w:w="1175"/>
        <w:gridCol w:w="2100"/>
        <w:gridCol w:w="1482"/>
      </w:tblGrid>
      <w:tr w:rsidR="005A4718" w:rsidTr="005A4718">
        <w:tc>
          <w:tcPr>
            <w:tcW w:w="2262" w:type="dxa"/>
            <w:vMerge w:val="restart"/>
            <w:tcBorders>
              <w:top w:val="single" w:sz="4" w:space="0" w:color="auto"/>
              <w:left w:val="single" w:sz="4" w:space="0" w:color="auto"/>
              <w:bottom w:val="single" w:sz="4" w:space="0" w:color="auto"/>
              <w:right w:val="single" w:sz="4" w:space="0" w:color="auto"/>
            </w:tcBorders>
            <w:hideMark/>
          </w:tcPr>
          <w:p w:rsidR="005A4718" w:rsidRDefault="005A4718" w:rsidP="00C32EC8">
            <w:pPr>
              <w:widowControl/>
              <w:jc w:val="center"/>
              <w:rPr>
                <w:color w:val="000000"/>
                <w:sz w:val="24"/>
              </w:rPr>
            </w:pPr>
            <w:r>
              <w:rPr>
                <w:color w:val="000000"/>
                <w:sz w:val="24"/>
              </w:rPr>
              <w:t>Должность</w:t>
            </w:r>
          </w:p>
        </w:tc>
        <w:tc>
          <w:tcPr>
            <w:tcW w:w="2418" w:type="dxa"/>
            <w:vMerge w:val="restart"/>
            <w:tcBorders>
              <w:top w:val="single" w:sz="4" w:space="0" w:color="auto"/>
              <w:left w:val="single" w:sz="4" w:space="0" w:color="auto"/>
              <w:bottom w:val="single" w:sz="4" w:space="0" w:color="auto"/>
              <w:right w:val="single" w:sz="4" w:space="0" w:color="auto"/>
            </w:tcBorders>
            <w:hideMark/>
          </w:tcPr>
          <w:p w:rsidR="005A4718" w:rsidRDefault="005A4718" w:rsidP="00C32EC8">
            <w:pPr>
              <w:widowControl/>
              <w:jc w:val="center"/>
              <w:rPr>
                <w:color w:val="000000"/>
                <w:sz w:val="24"/>
              </w:rPr>
            </w:pPr>
            <w:r>
              <w:rPr>
                <w:color w:val="000000"/>
                <w:sz w:val="24"/>
              </w:rPr>
              <w:t xml:space="preserve">Фамилия и </w:t>
            </w:r>
          </w:p>
          <w:p w:rsidR="005A4718" w:rsidRDefault="005A4718" w:rsidP="00C32EC8">
            <w:pPr>
              <w:widowControl/>
              <w:jc w:val="center"/>
              <w:rPr>
                <w:color w:val="000000"/>
                <w:sz w:val="24"/>
              </w:rPr>
            </w:pPr>
            <w:r>
              <w:rPr>
                <w:color w:val="000000"/>
                <w:sz w:val="24"/>
              </w:rPr>
              <w:t>инициалы</w:t>
            </w:r>
          </w:p>
        </w:tc>
        <w:tc>
          <w:tcPr>
            <w:tcW w:w="4758" w:type="dxa"/>
            <w:gridSpan w:val="3"/>
            <w:tcBorders>
              <w:top w:val="single" w:sz="4" w:space="0" w:color="auto"/>
              <w:left w:val="single" w:sz="4" w:space="0" w:color="auto"/>
              <w:bottom w:val="single" w:sz="4" w:space="0" w:color="auto"/>
              <w:right w:val="single" w:sz="4" w:space="0" w:color="auto"/>
            </w:tcBorders>
            <w:hideMark/>
          </w:tcPr>
          <w:p w:rsidR="005A4718" w:rsidRDefault="005A4718" w:rsidP="00C32EC8">
            <w:pPr>
              <w:widowControl/>
              <w:jc w:val="center"/>
              <w:rPr>
                <w:color w:val="000000"/>
                <w:sz w:val="24"/>
              </w:rPr>
            </w:pPr>
            <w:r>
              <w:rPr>
                <w:color w:val="000000"/>
                <w:sz w:val="24"/>
              </w:rPr>
              <w:t>Сроки и результаты согласования</w:t>
            </w:r>
          </w:p>
        </w:tc>
      </w:tr>
      <w:tr w:rsidR="005A4718" w:rsidTr="005A4718">
        <w:tc>
          <w:tcPr>
            <w:tcW w:w="2262" w:type="dxa"/>
            <w:vMerge/>
            <w:tcBorders>
              <w:top w:val="single" w:sz="4" w:space="0" w:color="auto"/>
              <w:left w:val="single" w:sz="4" w:space="0" w:color="auto"/>
              <w:bottom w:val="single" w:sz="4" w:space="0" w:color="auto"/>
              <w:right w:val="single" w:sz="4" w:space="0" w:color="auto"/>
            </w:tcBorders>
            <w:vAlign w:val="center"/>
            <w:hideMark/>
          </w:tcPr>
          <w:p w:rsidR="005A4718" w:rsidRDefault="005A4718" w:rsidP="00C32EC8">
            <w:pPr>
              <w:widowControl/>
              <w:overflowPunct/>
              <w:autoSpaceDE/>
              <w:autoSpaceDN/>
              <w:adjustRightInd/>
              <w:rPr>
                <w:color w:val="000000"/>
                <w:sz w:val="24"/>
              </w:rPr>
            </w:pPr>
          </w:p>
        </w:tc>
        <w:tc>
          <w:tcPr>
            <w:tcW w:w="2418" w:type="dxa"/>
            <w:vMerge/>
            <w:tcBorders>
              <w:top w:val="single" w:sz="4" w:space="0" w:color="auto"/>
              <w:left w:val="single" w:sz="4" w:space="0" w:color="auto"/>
              <w:bottom w:val="single" w:sz="4" w:space="0" w:color="auto"/>
              <w:right w:val="single" w:sz="4" w:space="0" w:color="auto"/>
            </w:tcBorders>
            <w:vAlign w:val="center"/>
            <w:hideMark/>
          </w:tcPr>
          <w:p w:rsidR="005A4718" w:rsidRDefault="005A4718" w:rsidP="00C32EC8">
            <w:pPr>
              <w:widowControl/>
              <w:overflowPunct/>
              <w:autoSpaceDE/>
              <w:autoSpaceDN/>
              <w:adjustRightInd/>
              <w:rPr>
                <w:color w:val="000000"/>
                <w:sz w:val="24"/>
              </w:rPr>
            </w:pPr>
          </w:p>
        </w:tc>
        <w:tc>
          <w:tcPr>
            <w:tcW w:w="1175" w:type="dxa"/>
            <w:tcBorders>
              <w:top w:val="single" w:sz="4" w:space="0" w:color="auto"/>
              <w:left w:val="single" w:sz="4" w:space="0" w:color="auto"/>
              <w:bottom w:val="single" w:sz="4" w:space="0" w:color="auto"/>
              <w:right w:val="single" w:sz="4" w:space="0" w:color="auto"/>
            </w:tcBorders>
            <w:hideMark/>
          </w:tcPr>
          <w:p w:rsidR="005A4718" w:rsidRDefault="005A4718" w:rsidP="00C32EC8">
            <w:pPr>
              <w:widowControl/>
              <w:jc w:val="center"/>
              <w:rPr>
                <w:color w:val="000000"/>
                <w:sz w:val="24"/>
              </w:rPr>
            </w:pPr>
            <w:r>
              <w:rPr>
                <w:color w:val="000000"/>
                <w:sz w:val="24"/>
              </w:rPr>
              <w:t>Дата</w:t>
            </w:r>
          </w:p>
        </w:tc>
        <w:tc>
          <w:tcPr>
            <w:tcW w:w="2101" w:type="dxa"/>
            <w:tcBorders>
              <w:top w:val="single" w:sz="4" w:space="0" w:color="auto"/>
              <w:left w:val="single" w:sz="4" w:space="0" w:color="auto"/>
              <w:bottom w:val="single" w:sz="4" w:space="0" w:color="auto"/>
              <w:right w:val="single" w:sz="4" w:space="0" w:color="auto"/>
            </w:tcBorders>
            <w:hideMark/>
          </w:tcPr>
          <w:p w:rsidR="005A4718" w:rsidRDefault="005A4718" w:rsidP="00C32EC8">
            <w:pPr>
              <w:widowControl/>
              <w:jc w:val="center"/>
              <w:rPr>
                <w:color w:val="000000"/>
                <w:sz w:val="24"/>
              </w:rPr>
            </w:pPr>
            <w:r>
              <w:rPr>
                <w:color w:val="000000"/>
                <w:sz w:val="24"/>
              </w:rPr>
              <w:t>Замечания</w:t>
            </w:r>
          </w:p>
        </w:tc>
        <w:tc>
          <w:tcPr>
            <w:tcW w:w="1482" w:type="dxa"/>
            <w:tcBorders>
              <w:top w:val="single" w:sz="4" w:space="0" w:color="auto"/>
              <w:left w:val="single" w:sz="4" w:space="0" w:color="auto"/>
              <w:bottom w:val="single" w:sz="4" w:space="0" w:color="auto"/>
              <w:right w:val="single" w:sz="4" w:space="0" w:color="auto"/>
            </w:tcBorders>
            <w:hideMark/>
          </w:tcPr>
          <w:p w:rsidR="005A4718" w:rsidRDefault="005A4718" w:rsidP="00C32EC8">
            <w:pPr>
              <w:widowControl/>
              <w:jc w:val="center"/>
              <w:rPr>
                <w:color w:val="000000"/>
                <w:sz w:val="24"/>
              </w:rPr>
            </w:pPr>
            <w:r>
              <w:rPr>
                <w:color w:val="000000"/>
                <w:sz w:val="24"/>
              </w:rPr>
              <w:t>Подпись</w:t>
            </w:r>
          </w:p>
        </w:tc>
      </w:tr>
      <w:tr w:rsidR="005A4718" w:rsidTr="005A4718">
        <w:tc>
          <w:tcPr>
            <w:tcW w:w="2262" w:type="dxa"/>
            <w:tcBorders>
              <w:top w:val="single" w:sz="4" w:space="0" w:color="auto"/>
              <w:left w:val="single" w:sz="4" w:space="0" w:color="auto"/>
              <w:bottom w:val="single" w:sz="4" w:space="0" w:color="auto"/>
              <w:right w:val="single" w:sz="4" w:space="0" w:color="auto"/>
            </w:tcBorders>
            <w:hideMark/>
          </w:tcPr>
          <w:p w:rsidR="005A4718" w:rsidRDefault="005A4718" w:rsidP="00C32EC8">
            <w:pPr>
              <w:widowControl/>
              <w:rPr>
                <w:color w:val="000000"/>
                <w:sz w:val="24"/>
              </w:rPr>
            </w:pPr>
            <w:r>
              <w:rPr>
                <w:color w:val="000000"/>
                <w:sz w:val="24"/>
              </w:rPr>
              <w:t xml:space="preserve">Зам. Главы </w:t>
            </w:r>
          </w:p>
        </w:tc>
        <w:tc>
          <w:tcPr>
            <w:tcW w:w="2418" w:type="dxa"/>
            <w:tcBorders>
              <w:top w:val="single" w:sz="4" w:space="0" w:color="auto"/>
              <w:left w:val="single" w:sz="4" w:space="0" w:color="auto"/>
              <w:bottom w:val="single" w:sz="4" w:space="0" w:color="auto"/>
              <w:right w:val="single" w:sz="4" w:space="0" w:color="auto"/>
            </w:tcBorders>
            <w:hideMark/>
          </w:tcPr>
          <w:p w:rsidR="005A4718" w:rsidRDefault="005A4718" w:rsidP="00C32EC8">
            <w:pPr>
              <w:widowControl/>
              <w:rPr>
                <w:color w:val="000000"/>
                <w:sz w:val="24"/>
              </w:rPr>
            </w:pPr>
            <w:r>
              <w:rPr>
                <w:color w:val="000000"/>
                <w:sz w:val="24"/>
              </w:rPr>
              <w:t>Мотыхляев В.Н.</w:t>
            </w:r>
          </w:p>
        </w:tc>
        <w:tc>
          <w:tcPr>
            <w:tcW w:w="1175" w:type="dxa"/>
            <w:tcBorders>
              <w:top w:val="single" w:sz="4" w:space="0" w:color="auto"/>
              <w:left w:val="single" w:sz="4" w:space="0" w:color="auto"/>
              <w:bottom w:val="single" w:sz="4" w:space="0" w:color="auto"/>
              <w:right w:val="single" w:sz="4" w:space="0" w:color="auto"/>
            </w:tcBorders>
          </w:tcPr>
          <w:p w:rsidR="005A4718" w:rsidRDefault="005A4718" w:rsidP="00C32EC8">
            <w:pPr>
              <w:widowControl/>
              <w:rPr>
                <w:color w:val="000000"/>
                <w:sz w:val="24"/>
              </w:rPr>
            </w:pPr>
          </w:p>
        </w:tc>
        <w:tc>
          <w:tcPr>
            <w:tcW w:w="2101" w:type="dxa"/>
            <w:tcBorders>
              <w:top w:val="single" w:sz="4" w:space="0" w:color="auto"/>
              <w:left w:val="single" w:sz="4" w:space="0" w:color="auto"/>
              <w:bottom w:val="single" w:sz="4" w:space="0" w:color="auto"/>
              <w:right w:val="single" w:sz="4" w:space="0" w:color="auto"/>
            </w:tcBorders>
          </w:tcPr>
          <w:p w:rsidR="005A4718" w:rsidRDefault="005A4718" w:rsidP="00C32EC8">
            <w:pPr>
              <w:widowControl/>
              <w:rPr>
                <w:color w:val="000000"/>
                <w:sz w:val="24"/>
              </w:rPr>
            </w:pPr>
          </w:p>
        </w:tc>
        <w:tc>
          <w:tcPr>
            <w:tcW w:w="1482" w:type="dxa"/>
            <w:tcBorders>
              <w:top w:val="single" w:sz="4" w:space="0" w:color="auto"/>
              <w:left w:val="single" w:sz="4" w:space="0" w:color="auto"/>
              <w:bottom w:val="single" w:sz="4" w:space="0" w:color="auto"/>
              <w:right w:val="single" w:sz="4" w:space="0" w:color="auto"/>
            </w:tcBorders>
          </w:tcPr>
          <w:p w:rsidR="005A4718" w:rsidRDefault="005A4718" w:rsidP="00C32EC8">
            <w:pPr>
              <w:widowControl/>
              <w:rPr>
                <w:color w:val="000000"/>
                <w:sz w:val="24"/>
              </w:rPr>
            </w:pPr>
          </w:p>
        </w:tc>
      </w:tr>
      <w:tr w:rsidR="005A4718" w:rsidTr="005A4718">
        <w:tc>
          <w:tcPr>
            <w:tcW w:w="2262" w:type="dxa"/>
            <w:tcBorders>
              <w:top w:val="single" w:sz="4" w:space="0" w:color="auto"/>
              <w:left w:val="single" w:sz="4" w:space="0" w:color="auto"/>
              <w:bottom w:val="single" w:sz="4" w:space="0" w:color="auto"/>
              <w:right w:val="single" w:sz="4" w:space="0" w:color="auto"/>
            </w:tcBorders>
            <w:hideMark/>
          </w:tcPr>
          <w:p w:rsidR="005A4718" w:rsidRDefault="00C32EC8" w:rsidP="00C32EC8">
            <w:pPr>
              <w:widowControl/>
              <w:rPr>
                <w:color w:val="000000"/>
                <w:sz w:val="24"/>
              </w:rPr>
            </w:pPr>
            <w:proofErr w:type="spellStart"/>
            <w:r>
              <w:rPr>
                <w:color w:val="000000"/>
                <w:sz w:val="24"/>
              </w:rPr>
              <w:t>И.о</w:t>
            </w:r>
            <w:proofErr w:type="spellEnd"/>
            <w:r>
              <w:rPr>
                <w:color w:val="000000"/>
                <w:sz w:val="24"/>
              </w:rPr>
              <w:t xml:space="preserve">. </w:t>
            </w:r>
            <w:r w:rsidR="005A4718">
              <w:rPr>
                <w:color w:val="000000"/>
                <w:sz w:val="24"/>
              </w:rPr>
              <w:t>Зав. юридическим отделом</w:t>
            </w:r>
          </w:p>
        </w:tc>
        <w:tc>
          <w:tcPr>
            <w:tcW w:w="2418" w:type="dxa"/>
            <w:tcBorders>
              <w:top w:val="single" w:sz="4" w:space="0" w:color="auto"/>
              <w:left w:val="single" w:sz="4" w:space="0" w:color="auto"/>
              <w:bottom w:val="single" w:sz="4" w:space="0" w:color="auto"/>
              <w:right w:val="single" w:sz="4" w:space="0" w:color="auto"/>
            </w:tcBorders>
            <w:hideMark/>
          </w:tcPr>
          <w:p w:rsidR="005A4718" w:rsidRDefault="005A4718" w:rsidP="00C32EC8">
            <w:pPr>
              <w:widowControl/>
              <w:rPr>
                <w:color w:val="000000"/>
                <w:sz w:val="24"/>
              </w:rPr>
            </w:pPr>
            <w:proofErr w:type="spellStart"/>
            <w:r>
              <w:rPr>
                <w:color w:val="000000"/>
                <w:sz w:val="24"/>
              </w:rPr>
              <w:t>Омелькова</w:t>
            </w:r>
            <w:proofErr w:type="spellEnd"/>
            <w:r>
              <w:rPr>
                <w:color w:val="000000"/>
                <w:sz w:val="24"/>
              </w:rPr>
              <w:t xml:space="preserve"> Л.И.</w:t>
            </w:r>
          </w:p>
        </w:tc>
        <w:tc>
          <w:tcPr>
            <w:tcW w:w="1175" w:type="dxa"/>
            <w:tcBorders>
              <w:top w:val="single" w:sz="4" w:space="0" w:color="auto"/>
              <w:left w:val="single" w:sz="4" w:space="0" w:color="auto"/>
              <w:bottom w:val="single" w:sz="4" w:space="0" w:color="auto"/>
              <w:right w:val="single" w:sz="4" w:space="0" w:color="auto"/>
            </w:tcBorders>
          </w:tcPr>
          <w:p w:rsidR="005A4718" w:rsidRDefault="005A4718" w:rsidP="00C32EC8">
            <w:pPr>
              <w:widowControl/>
              <w:rPr>
                <w:color w:val="000000"/>
                <w:sz w:val="24"/>
              </w:rPr>
            </w:pPr>
          </w:p>
        </w:tc>
        <w:tc>
          <w:tcPr>
            <w:tcW w:w="2101" w:type="dxa"/>
            <w:tcBorders>
              <w:top w:val="single" w:sz="4" w:space="0" w:color="auto"/>
              <w:left w:val="single" w:sz="4" w:space="0" w:color="auto"/>
              <w:bottom w:val="single" w:sz="4" w:space="0" w:color="auto"/>
              <w:right w:val="single" w:sz="4" w:space="0" w:color="auto"/>
            </w:tcBorders>
          </w:tcPr>
          <w:p w:rsidR="005A4718" w:rsidRDefault="005A4718" w:rsidP="00C32EC8">
            <w:pPr>
              <w:widowControl/>
              <w:rPr>
                <w:color w:val="000000"/>
                <w:sz w:val="24"/>
              </w:rPr>
            </w:pPr>
          </w:p>
        </w:tc>
        <w:tc>
          <w:tcPr>
            <w:tcW w:w="1482" w:type="dxa"/>
            <w:tcBorders>
              <w:top w:val="single" w:sz="4" w:space="0" w:color="auto"/>
              <w:left w:val="single" w:sz="4" w:space="0" w:color="auto"/>
              <w:bottom w:val="single" w:sz="4" w:space="0" w:color="auto"/>
              <w:right w:val="single" w:sz="4" w:space="0" w:color="auto"/>
            </w:tcBorders>
          </w:tcPr>
          <w:p w:rsidR="005A4718" w:rsidRDefault="005A4718" w:rsidP="00C32EC8">
            <w:pPr>
              <w:widowControl/>
              <w:rPr>
                <w:color w:val="000000"/>
                <w:sz w:val="24"/>
              </w:rPr>
            </w:pPr>
          </w:p>
        </w:tc>
      </w:tr>
      <w:tr w:rsidR="005A4718" w:rsidTr="005A4718">
        <w:tc>
          <w:tcPr>
            <w:tcW w:w="2262" w:type="dxa"/>
            <w:tcBorders>
              <w:top w:val="single" w:sz="4" w:space="0" w:color="auto"/>
              <w:left w:val="single" w:sz="4" w:space="0" w:color="auto"/>
              <w:bottom w:val="single" w:sz="4" w:space="0" w:color="auto"/>
              <w:right w:val="single" w:sz="4" w:space="0" w:color="auto"/>
            </w:tcBorders>
            <w:hideMark/>
          </w:tcPr>
          <w:p w:rsidR="005A4718" w:rsidRDefault="005A4718" w:rsidP="00C32EC8">
            <w:pPr>
              <w:widowControl/>
              <w:jc w:val="both"/>
              <w:rPr>
                <w:sz w:val="24"/>
                <w:szCs w:val="24"/>
              </w:rPr>
            </w:pPr>
            <w:r>
              <w:rPr>
                <w:sz w:val="24"/>
                <w:szCs w:val="24"/>
              </w:rPr>
              <w:t>Зав. отделом ЖКХ</w:t>
            </w:r>
          </w:p>
        </w:tc>
        <w:tc>
          <w:tcPr>
            <w:tcW w:w="2418" w:type="dxa"/>
            <w:tcBorders>
              <w:top w:val="single" w:sz="4" w:space="0" w:color="auto"/>
              <w:left w:val="single" w:sz="4" w:space="0" w:color="auto"/>
              <w:bottom w:val="single" w:sz="4" w:space="0" w:color="auto"/>
              <w:right w:val="single" w:sz="4" w:space="0" w:color="auto"/>
            </w:tcBorders>
            <w:hideMark/>
          </w:tcPr>
          <w:p w:rsidR="005A4718" w:rsidRDefault="005A4718" w:rsidP="00C32EC8">
            <w:pPr>
              <w:widowControl/>
              <w:rPr>
                <w:sz w:val="24"/>
                <w:szCs w:val="24"/>
              </w:rPr>
            </w:pPr>
            <w:r>
              <w:rPr>
                <w:sz w:val="24"/>
                <w:szCs w:val="24"/>
              </w:rPr>
              <w:t>Белякова Е.В.</w:t>
            </w:r>
          </w:p>
        </w:tc>
        <w:tc>
          <w:tcPr>
            <w:tcW w:w="1175" w:type="dxa"/>
            <w:tcBorders>
              <w:top w:val="single" w:sz="4" w:space="0" w:color="auto"/>
              <w:left w:val="single" w:sz="4" w:space="0" w:color="auto"/>
              <w:bottom w:val="single" w:sz="4" w:space="0" w:color="auto"/>
              <w:right w:val="single" w:sz="4" w:space="0" w:color="auto"/>
            </w:tcBorders>
          </w:tcPr>
          <w:p w:rsidR="005A4718" w:rsidRDefault="005A4718" w:rsidP="00C32EC8">
            <w:pPr>
              <w:widowControl/>
              <w:rPr>
                <w:color w:val="000000"/>
                <w:sz w:val="24"/>
              </w:rPr>
            </w:pPr>
          </w:p>
        </w:tc>
        <w:tc>
          <w:tcPr>
            <w:tcW w:w="2101" w:type="dxa"/>
            <w:tcBorders>
              <w:top w:val="single" w:sz="4" w:space="0" w:color="auto"/>
              <w:left w:val="single" w:sz="4" w:space="0" w:color="auto"/>
              <w:bottom w:val="single" w:sz="4" w:space="0" w:color="auto"/>
              <w:right w:val="single" w:sz="4" w:space="0" w:color="auto"/>
            </w:tcBorders>
          </w:tcPr>
          <w:p w:rsidR="005A4718" w:rsidRDefault="005A4718" w:rsidP="00C32EC8">
            <w:pPr>
              <w:widowControl/>
              <w:rPr>
                <w:color w:val="000000"/>
                <w:sz w:val="24"/>
              </w:rPr>
            </w:pPr>
          </w:p>
        </w:tc>
        <w:tc>
          <w:tcPr>
            <w:tcW w:w="1482" w:type="dxa"/>
            <w:tcBorders>
              <w:top w:val="single" w:sz="4" w:space="0" w:color="auto"/>
              <w:left w:val="single" w:sz="4" w:space="0" w:color="auto"/>
              <w:bottom w:val="single" w:sz="4" w:space="0" w:color="auto"/>
              <w:right w:val="single" w:sz="4" w:space="0" w:color="auto"/>
            </w:tcBorders>
          </w:tcPr>
          <w:p w:rsidR="005A4718" w:rsidRDefault="005A4718" w:rsidP="00C32EC8">
            <w:pPr>
              <w:widowControl/>
              <w:rPr>
                <w:color w:val="000000"/>
                <w:sz w:val="24"/>
              </w:rPr>
            </w:pPr>
          </w:p>
        </w:tc>
      </w:tr>
      <w:tr w:rsidR="005A4718" w:rsidTr="005A4718">
        <w:tc>
          <w:tcPr>
            <w:tcW w:w="2262" w:type="dxa"/>
            <w:tcBorders>
              <w:top w:val="single" w:sz="4" w:space="0" w:color="auto"/>
              <w:left w:val="single" w:sz="4" w:space="0" w:color="auto"/>
              <w:bottom w:val="single" w:sz="4" w:space="0" w:color="auto"/>
              <w:right w:val="single" w:sz="4" w:space="0" w:color="auto"/>
            </w:tcBorders>
          </w:tcPr>
          <w:p w:rsidR="005A4718" w:rsidRDefault="00BA4C9C" w:rsidP="00C32EC8">
            <w:pPr>
              <w:widowControl/>
              <w:jc w:val="both"/>
              <w:rPr>
                <w:sz w:val="24"/>
                <w:szCs w:val="24"/>
              </w:rPr>
            </w:pPr>
            <w:proofErr w:type="spellStart"/>
            <w:r>
              <w:rPr>
                <w:sz w:val="24"/>
                <w:szCs w:val="24"/>
              </w:rPr>
              <w:t>И.о</w:t>
            </w:r>
            <w:proofErr w:type="spellEnd"/>
            <w:r>
              <w:rPr>
                <w:sz w:val="24"/>
                <w:szCs w:val="24"/>
              </w:rPr>
              <w:t>. зав. отделом архитектуры</w:t>
            </w:r>
          </w:p>
        </w:tc>
        <w:tc>
          <w:tcPr>
            <w:tcW w:w="2418" w:type="dxa"/>
            <w:tcBorders>
              <w:top w:val="single" w:sz="4" w:space="0" w:color="auto"/>
              <w:left w:val="single" w:sz="4" w:space="0" w:color="auto"/>
              <w:bottom w:val="single" w:sz="4" w:space="0" w:color="auto"/>
              <w:right w:val="single" w:sz="4" w:space="0" w:color="auto"/>
            </w:tcBorders>
          </w:tcPr>
          <w:p w:rsidR="005A4718" w:rsidRDefault="00BA4C9C" w:rsidP="00C32EC8">
            <w:pPr>
              <w:widowControl/>
              <w:rPr>
                <w:sz w:val="24"/>
                <w:szCs w:val="24"/>
              </w:rPr>
            </w:pPr>
            <w:r>
              <w:rPr>
                <w:sz w:val="24"/>
                <w:szCs w:val="24"/>
              </w:rPr>
              <w:t>Стахеева И.А.</w:t>
            </w:r>
          </w:p>
        </w:tc>
        <w:tc>
          <w:tcPr>
            <w:tcW w:w="1175" w:type="dxa"/>
            <w:tcBorders>
              <w:top w:val="single" w:sz="4" w:space="0" w:color="auto"/>
              <w:left w:val="single" w:sz="4" w:space="0" w:color="auto"/>
              <w:bottom w:val="single" w:sz="4" w:space="0" w:color="auto"/>
              <w:right w:val="single" w:sz="4" w:space="0" w:color="auto"/>
            </w:tcBorders>
          </w:tcPr>
          <w:p w:rsidR="005A4718" w:rsidRDefault="005A4718" w:rsidP="00C32EC8">
            <w:pPr>
              <w:widowControl/>
              <w:rPr>
                <w:color w:val="000000"/>
                <w:sz w:val="24"/>
              </w:rPr>
            </w:pPr>
          </w:p>
        </w:tc>
        <w:tc>
          <w:tcPr>
            <w:tcW w:w="2101" w:type="dxa"/>
            <w:tcBorders>
              <w:top w:val="single" w:sz="4" w:space="0" w:color="auto"/>
              <w:left w:val="single" w:sz="4" w:space="0" w:color="auto"/>
              <w:bottom w:val="single" w:sz="4" w:space="0" w:color="auto"/>
              <w:right w:val="single" w:sz="4" w:space="0" w:color="auto"/>
            </w:tcBorders>
          </w:tcPr>
          <w:p w:rsidR="005A4718" w:rsidRDefault="005A4718" w:rsidP="00C32EC8">
            <w:pPr>
              <w:widowControl/>
              <w:rPr>
                <w:color w:val="000000"/>
                <w:sz w:val="24"/>
              </w:rPr>
            </w:pPr>
          </w:p>
        </w:tc>
        <w:tc>
          <w:tcPr>
            <w:tcW w:w="1482" w:type="dxa"/>
            <w:tcBorders>
              <w:top w:val="single" w:sz="4" w:space="0" w:color="auto"/>
              <w:left w:val="single" w:sz="4" w:space="0" w:color="auto"/>
              <w:bottom w:val="single" w:sz="4" w:space="0" w:color="auto"/>
              <w:right w:val="single" w:sz="4" w:space="0" w:color="auto"/>
            </w:tcBorders>
          </w:tcPr>
          <w:p w:rsidR="005A4718" w:rsidRDefault="005A4718" w:rsidP="00C32EC8">
            <w:pPr>
              <w:widowControl/>
              <w:rPr>
                <w:color w:val="000000"/>
                <w:sz w:val="24"/>
              </w:rPr>
            </w:pPr>
          </w:p>
        </w:tc>
      </w:tr>
    </w:tbl>
    <w:p w:rsidR="005A4718" w:rsidRDefault="005A4718" w:rsidP="00C32EC8">
      <w:pPr>
        <w:rPr>
          <w:color w:val="000000"/>
        </w:rPr>
      </w:pPr>
    </w:p>
    <w:p w:rsidR="005A4718" w:rsidRDefault="005A4718" w:rsidP="00C32EC8">
      <w:pPr>
        <w:rPr>
          <w:color w:val="000000"/>
        </w:rPr>
      </w:pPr>
    </w:p>
    <w:p w:rsidR="005A4718" w:rsidRDefault="005A4718" w:rsidP="00C32EC8">
      <w:pPr>
        <w:rPr>
          <w:color w:val="000000"/>
        </w:rPr>
      </w:pPr>
    </w:p>
    <w:p w:rsidR="005A4718" w:rsidRDefault="005A4718" w:rsidP="00C32EC8">
      <w:pPr>
        <w:rPr>
          <w:color w:val="000000"/>
        </w:rPr>
      </w:pPr>
      <w:r>
        <w:rPr>
          <w:color w:val="000000"/>
        </w:rPr>
        <w:t xml:space="preserve">Разослано: </w:t>
      </w:r>
      <w:r w:rsidR="00BA4C9C">
        <w:rPr>
          <w:color w:val="000000"/>
        </w:rPr>
        <w:t>9</w:t>
      </w:r>
      <w:r>
        <w:rPr>
          <w:color w:val="000000"/>
        </w:rPr>
        <w:t xml:space="preserve"> экз.</w:t>
      </w:r>
    </w:p>
    <w:p w:rsidR="005A4718" w:rsidRDefault="005A4718" w:rsidP="00C32EC8">
      <w:pPr>
        <w:rPr>
          <w:color w:val="000000"/>
        </w:rPr>
      </w:pPr>
    </w:p>
    <w:p w:rsidR="005A4718" w:rsidRDefault="005A4718" w:rsidP="00C32EC8">
      <w:pPr>
        <w:rPr>
          <w:color w:val="000000"/>
        </w:rPr>
      </w:pPr>
      <w:r>
        <w:rPr>
          <w:color w:val="000000"/>
        </w:rPr>
        <w:t>В дело -1</w:t>
      </w:r>
    </w:p>
    <w:p w:rsidR="005A4718" w:rsidRDefault="005A4718" w:rsidP="00C32EC8">
      <w:pPr>
        <w:rPr>
          <w:color w:val="000000"/>
        </w:rPr>
      </w:pPr>
      <w:r>
        <w:rPr>
          <w:color w:val="000000"/>
        </w:rPr>
        <w:t>Отдел ЖКХ-2</w:t>
      </w:r>
    </w:p>
    <w:p w:rsidR="005A4718" w:rsidRDefault="005A4718" w:rsidP="00C32EC8">
      <w:pPr>
        <w:rPr>
          <w:color w:val="000000"/>
        </w:rPr>
      </w:pPr>
      <w:r>
        <w:rPr>
          <w:color w:val="000000"/>
        </w:rPr>
        <w:t>Юр. отдел. – 1</w:t>
      </w:r>
    </w:p>
    <w:p w:rsidR="005A4718" w:rsidRDefault="005A4718" w:rsidP="00C32EC8">
      <w:pPr>
        <w:rPr>
          <w:color w:val="000000"/>
        </w:rPr>
      </w:pPr>
      <w:r>
        <w:rPr>
          <w:color w:val="000000"/>
        </w:rPr>
        <w:t>МУП АГО «Теплотехника» - 1</w:t>
      </w:r>
    </w:p>
    <w:p w:rsidR="005A4718" w:rsidRDefault="005A4718" w:rsidP="00C32EC8">
      <w:pPr>
        <w:rPr>
          <w:color w:val="000000"/>
        </w:rPr>
      </w:pPr>
      <w:r>
        <w:rPr>
          <w:color w:val="000000"/>
        </w:rPr>
        <w:t>Редакция газеты «А.В.»-1</w:t>
      </w:r>
    </w:p>
    <w:p w:rsidR="005A4718" w:rsidRDefault="005A4718" w:rsidP="00C32EC8">
      <w:pPr>
        <w:rPr>
          <w:color w:val="000000"/>
        </w:rPr>
      </w:pPr>
      <w:r>
        <w:rPr>
          <w:color w:val="000000"/>
        </w:rPr>
        <w:t>Прокуратура -1</w:t>
      </w:r>
    </w:p>
    <w:p w:rsidR="005A4718" w:rsidRDefault="00BA4C9C" w:rsidP="00C32EC8">
      <w:pPr>
        <w:rPr>
          <w:color w:val="000000"/>
        </w:rPr>
      </w:pPr>
      <w:r>
        <w:rPr>
          <w:color w:val="000000"/>
        </w:rPr>
        <w:t>КУИ-1</w:t>
      </w:r>
    </w:p>
    <w:p w:rsidR="005A4718" w:rsidRDefault="00BA4C9C" w:rsidP="00C32EC8">
      <w:pPr>
        <w:rPr>
          <w:color w:val="000000"/>
        </w:rPr>
      </w:pPr>
      <w:r>
        <w:rPr>
          <w:color w:val="000000"/>
        </w:rPr>
        <w:t>Архитектура -1</w:t>
      </w:r>
    </w:p>
    <w:p w:rsidR="005A4718" w:rsidRDefault="005A4718" w:rsidP="00C32EC8">
      <w:pPr>
        <w:rPr>
          <w:color w:val="000000"/>
        </w:rPr>
      </w:pPr>
    </w:p>
    <w:p w:rsidR="005A4718" w:rsidRDefault="005A4718" w:rsidP="00C32EC8">
      <w:pPr>
        <w:rPr>
          <w:color w:val="000000"/>
        </w:rPr>
      </w:pPr>
    </w:p>
    <w:p w:rsidR="005A4718" w:rsidRDefault="005A4718" w:rsidP="00C32EC8">
      <w:pPr>
        <w:rPr>
          <w:color w:val="000000"/>
        </w:rPr>
      </w:pPr>
    </w:p>
    <w:p w:rsidR="005A4718" w:rsidRDefault="005A4718" w:rsidP="00C32EC8">
      <w:pPr>
        <w:rPr>
          <w:color w:val="000000"/>
        </w:rPr>
      </w:pPr>
    </w:p>
    <w:p w:rsidR="005A4718" w:rsidRDefault="005A4718" w:rsidP="00C32EC8">
      <w:pPr>
        <w:rPr>
          <w:color w:val="000000"/>
        </w:rPr>
      </w:pPr>
    </w:p>
    <w:p w:rsidR="005A4718" w:rsidRDefault="005A4718" w:rsidP="00C32EC8">
      <w:pPr>
        <w:rPr>
          <w:color w:val="000000"/>
        </w:rPr>
      </w:pPr>
    </w:p>
    <w:p w:rsidR="005A4718" w:rsidRDefault="005A4718" w:rsidP="00C32EC8">
      <w:pPr>
        <w:rPr>
          <w:color w:val="000000"/>
        </w:rPr>
      </w:pPr>
    </w:p>
    <w:p w:rsidR="005A4718" w:rsidRDefault="005A4718" w:rsidP="00C32EC8">
      <w:pPr>
        <w:rPr>
          <w:color w:val="000000"/>
        </w:rPr>
      </w:pPr>
    </w:p>
    <w:p w:rsidR="005A4718" w:rsidRDefault="005A4718" w:rsidP="00C32EC8">
      <w:pPr>
        <w:rPr>
          <w:color w:val="000000"/>
        </w:rPr>
      </w:pPr>
    </w:p>
    <w:p w:rsidR="005A4718" w:rsidRDefault="005A4718" w:rsidP="00C32EC8">
      <w:pPr>
        <w:rPr>
          <w:color w:val="000000"/>
        </w:rPr>
      </w:pPr>
    </w:p>
    <w:p w:rsidR="005A4718" w:rsidRDefault="005A4718" w:rsidP="00C32EC8">
      <w:pPr>
        <w:rPr>
          <w:color w:val="000000"/>
        </w:rPr>
      </w:pPr>
    </w:p>
    <w:p w:rsidR="005A4718" w:rsidRDefault="005A4718" w:rsidP="00C32EC8">
      <w:pPr>
        <w:rPr>
          <w:color w:val="000000"/>
        </w:rPr>
      </w:pPr>
    </w:p>
    <w:p w:rsidR="005A4718" w:rsidRDefault="005A4718" w:rsidP="00C32EC8">
      <w:pPr>
        <w:rPr>
          <w:color w:val="000000"/>
        </w:rPr>
      </w:pPr>
    </w:p>
    <w:p w:rsidR="00BA4C9C" w:rsidRDefault="00BA4C9C" w:rsidP="00C32EC8">
      <w:pPr>
        <w:rPr>
          <w:color w:val="000000"/>
        </w:rPr>
      </w:pPr>
      <w:r>
        <w:rPr>
          <w:color w:val="000000"/>
        </w:rPr>
        <w:t>Рудакова Л.В</w:t>
      </w:r>
      <w:r w:rsidR="005A4718">
        <w:rPr>
          <w:color w:val="000000"/>
        </w:rPr>
        <w:t>.</w:t>
      </w:r>
    </w:p>
    <w:p w:rsidR="005A4718" w:rsidRPr="002B2933" w:rsidRDefault="005A4718" w:rsidP="00C32EC8">
      <w:r>
        <w:rPr>
          <w:color w:val="000000"/>
        </w:rPr>
        <w:t>2-20-05</w:t>
      </w:r>
    </w:p>
    <w:sectPr w:rsidR="005A4718" w:rsidRPr="002B2933" w:rsidSect="00834D01">
      <w:pgSz w:w="11906" w:h="16838"/>
      <w:pgMar w:top="568"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7E"/>
    <w:rsid w:val="00010C65"/>
    <w:rsid w:val="000147DB"/>
    <w:rsid w:val="00056024"/>
    <w:rsid w:val="00242F5D"/>
    <w:rsid w:val="0029468B"/>
    <w:rsid w:val="002B2933"/>
    <w:rsid w:val="00324433"/>
    <w:rsid w:val="00332C4F"/>
    <w:rsid w:val="00332D2E"/>
    <w:rsid w:val="00342EC1"/>
    <w:rsid w:val="00362D8D"/>
    <w:rsid w:val="00404C01"/>
    <w:rsid w:val="005203EC"/>
    <w:rsid w:val="005A4718"/>
    <w:rsid w:val="005A4AC0"/>
    <w:rsid w:val="00686354"/>
    <w:rsid w:val="006F3EA2"/>
    <w:rsid w:val="00730C0E"/>
    <w:rsid w:val="00760D7D"/>
    <w:rsid w:val="00834D01"/>
    <w:rsid w:val="0084590F"/>
    <w:rsid w:val="00861CE8"/>
    <w:rsid w:val="00871813"/>
    <w:rsid w:val="008870A5"/>
    <w:rsid w:val="008F6881"/>
    <w:rsid w:val="00972A7E"/>
    <w:rsid w:val="00B7398C"/>
    <w:rsid w:val="00BA4C9C"/>
    <w:rsid w:val="00BB3692"/>
    <w:rsid w:val="00C06D47"/>
    <w:rsid w:val="00C32EC8"/>
    <w:rsid w:val="00CA2726"/>
    <w:rsid w:val="00DD38CF"/>
    <w:rsid w:val="00E44FCD"/>
    <w:rsid w:val="00E45B17"/>
    <w:rsid w:val="00F70371"/>
    <w:rsid w:val="00FB5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813"/>
    <w:pPr>
      <w:widowControl w:val="0"/>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2A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2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2A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2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2A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2A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2A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2A7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71813"/>
    <w:rPr>
      <w:rFonts w:ascii="Tahoma" w:hAnsi="Tahoma" w:cs="Tahoma"/>
      <w:sz w:val="16"/>
      <w:szCs w:val="16"/>
    </w:rPr>
  </w:style>
  <w:style w:type="character" w:customStyle="1" w:styleId="a4">
    <w:name w:val="Текст выноски Знак"/>
    <w:basedOn w:val="a0"/>
    <w:link w:val="a3"/>
    <w:uiPriority w:val="99"/>
    <w:semiHidden/>
    <w:rsid w:val="00871813"/>
    <w:rPr>
      <w:rFonts w:ascii="Tahoma" w:eastAsia="Times New Roman" w:hAnsi="Tahoma" w:cs="Tahoma"/>
      <w:sz w:val="16"/>
      <w:szCs w:val="16"/>
      <w:lang w:eastAsia="ru-RU"/>
    </w:rPr>
  </w:style>
  <w:style w:type="character" w:customStyle="1" w:styleId="iceouttxt1">
    <w:name w:val="iceouttxt1"/>
    <w:basedOn w:val="a0"/>
    <w:rsid w:val="005A4718"/>
    <w:rPr>
      <w:rFonts w:ascii="Arial" w:hAnsi="Arial" w:cs="Arial" w:hint="default"/>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813"/>
    <w:pPr>
      <w:widowControl w:val="0"/>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2A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2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2A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2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2A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2A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2A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2A7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71813"/>
    <w:rPr>
      <w:rFonts w:ascii="Tahoma" w:hAnsi="Tahoma" w:cs="Tahoma"/>
      <w:sz w:val="16"/>
      <w:szCs w:val="16"/>
    </w:rPr>
  </w:style>
  <w:style w:type="character" w:customStyle="1" w:styleId="a4">
    <w:name w:val="Текст выноски Знак"/>
    <w:basedOn w:val="a0"/>
    <w:link w:val="a3"/>
    <w:uiPriority w:val="99"/>
    <w:semiHidden/>
    <w:rsid w:val="00871813"/>
    <w:rPr>
      <w:rFonts w:ascii="Tahoma" w:eastAsia="Times New Roman" w:hAnsi="Tahoma" w:cs="Tahoma"/>
      <w:sz w:val="16"/>
      <w:szCs w:val="16"/>
      <w:lang w:eastAsia="ru-RU"/>
    </w:rPr>
  </w:style>
  <w:style w:type="character" w:customStyle="1" w:styleId="iceouttxt1">
    <w:name w:val="iceouttxt1"/>
    <w:basedOn w:val="a0"/>
    <w:rsid w:val="005A4718"/>
    <w:rPr>
      <w:rFonts w:ascii="Arial" w:hAnsi="Arial" w:cs="Arial" w:hint="default"/>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12334">
      <w:bodyDiv w:val="1"/>
      <w:marLeft w:val="0"/>
      <w:marRight w:val="0"/>
      <w:marTop w:val="0"/>
      <w:marBottom w:val="0"/>
      <w:divBdr>
        <w:top w:val="none" w:sz="0" w:space="0" w:color="auto"/>
        <w:left w:val="none" w:sz="0" w:space="0" w:color="auto"/>
        <w:bottom w:val="none" w:sz="0" w:space="0" w:color="auto"/>
        <w:right w:val="none" w:sz="0" w:space="0" w:color="auto"/>
      </w:divBdr>
    </w:div>
    <w:div w:id="1467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46D88E8FAE90BC5341BF54936A3CCF4ACD9F16F668814E85834BC3A40842381B6DAE9AE4C18F2B94BD2B25F95802280573189825s3sBF" TargetMode="External"/><Relationship Id="rId13" Type="http://schemas.openxmlformats.org/officeDocument/2006/relationships/hyperlink" Target="consultantplus://offline/ref=6446D88E8FAE90BC5341BF54936A3CCF4DC49D17F769814E85834BC3A40842381B6DAE9CE2C8D02E81AC7329F14F1C2F1C6F1A9As2s5F" TargetMode="External"/><Relationship Id="rId18" Type="http://schemas.openxmlformats.org/officeDocument/2006/relationships/hyperlink" Target="consultantplus://offline/ref=6446D88E8FAE90BC5341BF54936A3CCF4DC49D17F769814E85834BC3A4084238096DF695E0CA9A7FC2E77C28FAs5s3F" TargetMode="External"/><Relationship Id="rId26" Type="http://schemas.openxmlformats.org/officeDocument/2006/relationships/hyperlink" Target="consultantplus://offline/ref=6446D88E8FAE90BC5341BF54936A3CCF4ACC9E15F569814E85834BC3A40842381B6DAE99E1C3847EC5F22A79BC0411290B731A9F393BFDB8s4sBF" TargetMode="External"/><Relationship Id="rId3" Type="http://schemas.openxmlformats.org/officeDocument/2006/relationships/settings" Target="settings.xml"/><Relationship Id="rId21" Type="http://schemas.openxmlformats.org/officeDocument/2006/relationships/hyperlink" Target="consultantplus://offline/ref=6446D88E8FAE90BC5341BF54936A3CCF4DC49D17F769814E85834BC3A40842381B6DAE9BE2CA8F2B94BD2B25F95802280573189825s3sBF" TargetMode="External"/><Relationship Id="rId34" Type="http://schemas.openxmlformats.org/officeDocument/2006/relationships/fontTable" Target="fontTable.xml"/><Relationship Id="rId7" Type="http://schemas.openxmlformats.org/officeDocument/2006/relationships/hyperlink" Target="consultantplus://offline/ref=6446D88E8FAE90BC5341BF54936A3CCF4DC49D17F769814E85834BC3A40842381B6DAE99E1C38476C1F22A79BC0411290B731A9F393BFDB8s4sBF" TargetMode="External"/><Relationship Id="rId12" Type="http://schemas.openxmlformats.org/officeDocument/2006/relationships/hyperlink" Target="consultantplus://offline/ref=6446D88E8FAE90BC5341A159850662C548CFC518F66F8E1FDDD04D94FB58446D5B2DA8CCB087D172C4F06028FF4F1E2800s6sFF" TargetMode="External"/><Relationship Id="rId17" Type="http://schemas.openxmlformats.org/officeDocument/2006/relationships/hyperlink" Target="consultantplus://offline/ref=6446D88E8FAE90BC5341BF54936A3CCF4DC59D17F365814E85834BC3A40842381B6DAE9BE0CA867491A83A7DF5501536026A049A273BsFsFF" TargetMode="External"/><Relationship Id="rId25" Type="http://schemas.openxmlformats.org/officeDocument/2006/relationships/hyperlink" Target="consultantplus://offline/ref=6446D88E8FAE90BC5341BF54936A3CCF4DC49D17F769814E85834BC3A40842381B6DAE9AE5C78F2B94BD2B25F95802280573189825s3sBF" TargetMode="External"/><Relationship Id="rId33" Type="http://schemas.openxmlformats.org/officeDocument/2006/relationships/hyperlink" Target="consultantplus://offline/ref=6446D88E8FAE90BC5341A159850662C548CFC518F66D891ED8D04D94FB58446D5B2DA8CCB087D172C4F06028FF4F1E2800s6sFF" TargetMode="External"/><Relationship Id="rId2" Type="http://schemas.microsoft.com/office/2007/relationships/stylesWithEffects" Target="stylesWithEffects.xml"/><Relationship Id="rId16" Type="http://schemas.openxmlformats.org/officeDocument/2006/relationships/hyperlink" Target="consultantplus://offline/ref=6446D88E8FAE90BC5341BF54936A3CCF4DC59D17F365814E85834BC3A40842381B6DAE99E1C3827DCDF22A79BC0411290B731A9F393BFDB8s4sBF" TargetMode="External"/><Relationship Id="rId20" Type="http://schemas.openxmlformats.org/officeDocument/2006/relationships/hyperlink" Target="consultantplus://offline/ref=6446D88E8FAE90BC5341BF54936A3CCF4DC59C15F06A814E85834BC3A4084238096DF695E0CA9A7FC2E77C28FAs5s3F" TargetMode="External"/><Relationship Id="rId29" Type="http://schemas.openxmlformats.org/officeDocument/2006/relationships/hyperlink" Target="consultantplus://offline/ref=6446D88E8FAE90BC5341BF54936A3CCF4DC59C15F06A814E85834BC3A4084238096DF695E0CA9A7FC2E77C28FAs5s3F" TargetMode="External"/><Relationship Id="rId1" Type="http://schemas.openxmlformats.org/officeDocument/2006/relationships/styles" Target="styles.xml"/><Relationship Id="rId6" Type="http://schemas.openxmlformats.org/officeDocument/2006/relationships/hyperlink" Target="consultantplus://offline/ref=6446D88E8FAE90BC5341BF54936A3CCF4DC49E1DF66F814E85834BC3A4084238096DF695E0CA9A7FC2E77C28FAs5s3F" TargetMode="External"/><Relationship Id="rId11" Type="http://schemas.openxmlformats.org/officeDocument/2006/relationships/hyperlink" Target="consultantplus://offline/ref=6446D88E8FAE90BC5341BF54936A3CCF4DC59D17F365814E85834BC3A4084238096DF695E0CA9A7FC2E77C28FAs5s3F" TargetMode="External"/><Relationship Id="rId24" Type="http://schemas.openxmlformats.org/officeDocument/2006/relationships/hyperlink" Target="consultantplus://offline/ref=6446D88E8FAE90BC5341A041966A3CCF4BC19817F566DC448DDA47C1A3071D3D1C7CAE99E8DD8478DBFB7E2AsFsAF" TargetMode="External"/><Relationship Id="rId32" Type="http://schemas.openxmlformats.org/officeDocument/2006/relationships/hyperlink" Target="consultantplus://offline/ref=6446D88E8FAE90BC5341BF54936A3CCF4DC49D17F769814E85834BC3A40842381B6DAE99E3C78F2B94BD2B25F95802280573189825s3sBF" TargetMode="External"/><Relationship Id="rId5" Type="http://schemas.openxmlformats.org/officeDocument/2006/relationships/image" Target="media/image1.jpeg"/><Relationship Id="rId15" Type="http://schemas.openxmlformats.org/officeDocument/2006/relationships/hyperlink" Target="consultantplus://offline/ref=6446D88E8FAE90BC5341BF54936A3CCF4DC49D17F769814E85834BC3A40842381B6DAE9EE2C8D02E81AC7329F14F1C2F1C6F1A9As2s5F" TargetMode="External"/><Relationship Id="rId23" Type="http://schemas.openxmlformats.org/officeDocument/2006/relationships/hyperlink" Target="consultantplus://offline/ref=6446D88E8FAE90BC5341BF54936A3CCF4DC49D17F769814E85834BC3A40842381B6DAE99E1C38777CDF22A79BC0411290B731A9F393BFDB8s4sBF" TargetMode="External"/><Relationship Id="rId28" Type="http://schemas.openxmlformats.org/officeDocument/2006/relationships/hyperlink" Target="consultantplus://offline/ref=6446D88E8FAE90BC5341BF54936A3CCF4DC49D17F764814E85834BC3A4084238096DF695E0CA9A7FC2E77C28FAs5s3F" TargetMode="External"/><Relationship Id="rId10" Type="http://schemas.openxmlformats.org/officeDocument/2006/relationships/hyperlink" Target="consultantplus://offline/ref=6446D88E8FAE90BC5341A159850662C548CFC518F76A821DDDD04D94FB58446D5B2DA8CCB087D172C4F06028FF4F1E2800s6sFF" TargetMode="External"/><Relationship Id="rId19" Type="http://schemas.openxmlformats.org/officeDocument/2006/relationships/hyperlink" Target="consultantplus://offline/ref=6446D88E8FAE90BC5341BF54936A3CCF4DC49D17F764814E85834BC3A4084238096DF695E0CA9A7FC2E77C28FAs5s3F" TargetMode="External"/><Relationship Id="rId31" Type="http://schemas.openxmlformats.org/officeDocument/2006/relationships/hyperlink" Target="consultantplus://offline/ref=6446D88E8FAE90BC5341BF54936A3CCF4DC49D17F769814E85834BC3A40842381B6DAE9AE0CA8F2B94BD2B25F95802280573189825s3sBF" TargetMode="External"/><Relationship Id="rId4" Type="http://schemas.openxmlformats.org/officeDocument/2006/relationships/webSettings" Target="webSettings.xml"/><Relationship Id="rId9" Type="http://schemas.openxmlformats.org/officeDocument/2006/relationships/hyperlink" Target="consultantplus://offline/ref=6446D88E8FAE90BC5341BF54936A3CCF4AC39E13F76B814E85834BC3A4084238096DF695E0CA9A7FC2E77C28FAs5s3F" TargetMode="External"/><Relationship Id="rId14" Type="http://schemas.openxmlformats.org/officeDocument/2006/relationships/hyperlink" Target="consultantplus://offline/ref=6446D88E8FAE90BC5341BF54936A3CCF4DC59B10F66B814E85834BC3A4084238096DF695E0CA9A7FC2E77C28FAs5s3F" TargetMode="External"/><Relationship Id="rId22" Type="http://schemas.openxmlformats.org/officeDocument/2006/relationships/hyperlink" Target="consultantplus://offline/ref=6446D88E8FAE90BC5341BF54936A3CCF4DC49D17F769814E85834BC3A40842381B6DAE99E1C38777CDF22A79BC0411290B731A9F393BFDB8s4sBF" TargetMode="External"/><Relationship Id="rId27" Type="http://schemas.openxmlformats.org/officeDocument/2006/relationships/hyperlink" Target="consultantplus://offline/ref=6446D88E8FAE90BC5341BF54936A3CCF4DC49D17F769814E85834BC3A4084238096DF695E0CA9A7FC2E77C28FAs5s3F" TargetMode="External"/><Relationship Id="rId30" Type="http://schemas.openxmlformats.org/officeDocument/2006/relationships/hyperlink" Target="consultantplus://offline/ref=6446D88E8FAE90BC5341BF54936A3CCF4DC49D17F769814E85834BC3A40842381B6DAE9AE0CA8F2B94BD2B25F95802280573189825s3sB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33</Pages>
  <Words>14666</Words>
  <Characters>83601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Гильмутдинова Лариса Петровна</dc:creator>
  <cp:lastModifiedBy>Гильмутдинова Лариса Петровна</cp:lastModifiedBy>
  <cp:revision>17</cp:revision>
  <cp:lastPrinted>2022-09-07T11:04:00Z</cp:lastPrinted>
  <dcterms:created xsi:type="dcterms:W3CDTF">2022-07-19T05:44:00Z</dcterms:created>
  <dcterms:modified xsi:type="dcterms:W3CDTF">2022-09-07T11:19:00Z</dcterms:modified>
</cp:coreProperties>
</file>