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bottomFromText="200" w:vertAnchor="text" w:tblpY="1"/>
        <w:tblOverlap w:val="never"/>
        <w:tblW w:w="50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"/>
        <w:gridCol w:w="2393"/>
        <w:gridCol w:w="1069"/>
        <w:gridCol w:w="2816"/>
        <w:gridCol w:w="3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9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0700" cy="584200"/>
                  <wp:effectExtent l="0" t="0" r="0" b="6350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</w:p>
          <w:p>
            <w:pPr>
              <w:tabs>
                <w:tab w:val="left" w:pos="79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ДУМА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-36"/>
                <w:tab w:val="left" w:pos="1560"/>
                <w:tab w:val="left" w:pos="265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АРТИНСКОГО ГОРОДСКОГО ОКРУГА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РЕШЕНИЕ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7" w:type="pct"/>
          <w:trHeight w:val="224" w:hRule="atLeast"/>
        </w:trPr>
        <w:tc>
          <w:tcPr>
            <w:tcW w:w="12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ind w:right="-154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27.07.2023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84" w:type="pct"/>
          <w:trHeight w:val="402" w:hRule="atLeast"/>
        </w:trPr>
        <w:tc>
          <w:tcPr>
            <w:tcW w:w="181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 Арти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pct"/>
          <w:trHeight w:val="363" w:hRule="atLeast"/>
        </w:trPr>
        <w:tc>
          <w:tcPr>
            <w:tcW w:w="492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</w:rPr>
              <w:t xml:space="preserve">Об утверждении </w:t>
            </w:r>
            <w:r>
              <w:rPr>
                <w:rFonts w:cs="Times New Roman"/>
                <w:b/>
                <w:bCs/>
                <w:i/>
                <w:iCs w:val="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</w:rPr>
              <w:t>орядк</w:t>
            </w:r>
            <w:r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 w:val="0"/>
                <w:sz w:val="24"/>
                <w:szCs w:val="24"/>
                <w:lang w:val="ru-RU"/>
              </w:rPr>
              <w:t>дачи согласия на распоряжение муниципальным имуществом, закреплённым на праве оперативного управления за муниципальными учреждениями Артинского городского округа</w:t>
            </w:r>
            <w:r>
              <w:rPr>
                <w:rFonts w:hint="default" w:eastAsia="Times New Roman" w:cs="Times New Roman"/>
                <w:b/>
                <w:bCs/>
                <w:i/>
                <w:iCs w:val="0"/>
                <w:sz w:val="24"/>
                <w:szCs w:val="24"/>
                <w:lang w:val="ru-RU"/>
              </w:rPr>
              <w:t xml:space="preserve"> </w:t>
            </w:r>
          </w:p>
          <w:p>
            <w:pPr>
              <w:widowControl w:val="0"/>
              <w:spacing w:after="0" w:line="100" w:lineRule="atLeast"/>
              <w:ind w:firstLine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>
            <w:pPr>
              <w:widowControl w:val="0"/>
              <w:spacing w:after="0" w:line="100" w:lineRule="atLeast"/>
              <w:ind w:firstLine="532" w:firstLineChars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 </w:t>
            </w:r>
            <w:r>
              <w:fldChar w:fldCharType="begin"/>
            </w:r>
            <w:r>
              <w:instrText xml:space="preserve"> HYPERLINK "consultantplus://offline/ref=9480B5FB9553838B6B1C0B43BDAD0161FAC5F24194740C344F38F40F3AEFE0260B6C39A9EA3592A0432C4858FCA3hCK"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  <w:u w:val="none"/>
              </w:rPr>
              <w:t>кодексом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 Федеральными законами от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06.10.2003 г. № 131-ФЗ «Об общих принципах организации местного самоуправления в Российской Федерации», от 26.07.2006г. № 135-ФЗ «О защите конкуренции»,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12.01.1996г. </w:t>
            </w:r>
            <w:r>
              <w:fldChar w:fldCharType="begin"/>
            </w:r>
            <w:r>
              <w:instrText xml:space="preserve"> HYPERLINK "consultantplus://offline/ref=9480B5FB9553838B6B1C0B43BDAD0161FAC2FB4097760C344F38F40F3AEFE0260B6C39A9EA3592A0432C4858FCA3hCK"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№</w:t>
            </w:r>
            <w:r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7-ФЗ "О некоммерческих организациях", от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03.11.2006 г.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"consultantplus://offline/ref=9480B5FB9553838B6B1C0B43BDAD0161FBC0F54A9E770C344F38F40F3AEFE0260B6C39A9EA3592A0432C4858FCA3hCK"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№ 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  <w:u w:val="none"/>
              </w:rPr>
              <w:t>174-ФЗ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"Об автономных учреждениях", в соответствии с Решением Думы Артинского городского округа от 25.07.2013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№ 65 «О Порядке управления и распоряжения имуществом, находящимся в муниципальной собственности Артинского городского округа», Дума Артинского городского округа</w:t>
            </w:r>
          </w:p>
        </w:tc>
      </w:tr>
    </w:tbl>
    <w:p>
      <w:pPr>
        <w:shd w:val="clear" w:color="auto" w:fill="FDFDFD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br w:type="textWrapping" w:clear="all"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РЕШИЛА:</w:t>
      </w:r>
    </w:p>
    <w:p>
      <w:pPr>
        <w:widowControl w:val="0"/>
        <w:numPr>
          <w:ilvl w:val="0"/>
          <w:numId w:val="0"/>
        </w:numPr>
        <w:spacing w:after="0" w:line="240" w:lineRule="auto"/>
        <w:ind w:firstLine="360" w:firstLineChars="150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Утвердить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Порядок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дачи согласия на распоряжение муниципальным имуществом, закреплённым на праве оперативного управления за муниципальными учреждениями Артинского городского округа. </w:t>
      </w:r>
    </w:p>
    <w:p>
      <w:pPr>
        <w:widowControl w:val="0"/>
        <w:spacing w:after="0" w:line="100" w:lineRule="atLeast"/>
        <w:ind w:firstLine="412" w:firstLineChars="172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Думы Артинского городского округа от 09.07.2020 г. № 29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Об утверждении Порядков согласования распоряжения муниципальным имуществом, закрепленным на праве оперативного управления за муниципальными учреждениями Артинского городского округа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» признать утратившим силу.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</w:p>
    <w:p>
      <w:pPr>
        <w:widowControl w:val="0"/>
        <w:numPr>
          <w:ilvl w:val="0"/>
          <w:numId w:val="0"/>
        </w:numPr>
        <w:spacing w:after="0" w:line="240" w:lineRule="auto"/>
        <w:ind w:firstLine="480" w:firstLineChars="2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3. </w:t>
      </w:r>
      <w:r>
        <w:rPr>
          <w:rFonts w:ascii="Times New Roman" w:hAnsi="Times New Roman" w:eastAsia="Times New Roman" w:cs="Times New Roman"/>
          <w:sz w:val="24"/>
          <w:szCs w:val="24"/>
        </w:rPr>
        <w:t>Опубликовать настоящее Решение в «Муниципальном вестнике» газеты «Артинские вести» и на официальных сайтах Администрации Артинского городского округа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arti</w:t>
      </w:r>
      <w:r>
        <w:rPr>
          <w:rFonts w:ascii="Times New Roman" w:hAnsi="Times New Roman" w:eastAsia="Times New Roman" w:cs="Times New Roman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go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Думы Артинского городского округа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dumartinfo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</w:t>
      </w:r>
    </w:p>
    <w:p>
      <w:pPr>
        <w:pStyle w:val="9"/>
        <w:widowControl w:val="0"/>
        <w:spacing w:line="100" w:lineRule="atLeast"/>
        <w:ind w:left="0" w:leftChars="0" w:firstLine="480" w:firstLineChars="2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</w:rPr>
        <w:t>. Контроль за выполнением настоящего Решения возложить на депутатскую комиссию по местному самоуправлению и законности (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Овчин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ников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.). </w:t>
      </w:r>
    </w:p>
    <w:p>
      <w:pPr>
        <w:pStyle w:val="9"/>
        <w:widowControl w:val="0"/>
        <w:spacing w:line="100" w:lineRule="atLeast"/>
        <w:ind w:left="0"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9"/>
        <w:widowControl w:val="0"/>
        <w:spacing w:line="100" w:lineRule="atLeast"/>
        <w:ind w:left="0"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Думы 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Артинского городского округа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.П.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keepNext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Артинского городского округа                                                     А.А. Константинов</w:t>
      </w:r>
    </w:p>
    <w:p>
      <w:pPr>
        <w:keepNext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>
      <w:pPr>
        <w:keepNext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>
      <w:pPr>
        <w:keepNext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ar-SA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>Утверждён</w:t>
      </w: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ar-SA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>Решением Думы</w:t>
      </w: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ar-SA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>Артинского городского округа</w:t>
      </w: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Cs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ar-SA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 w:eastAsia="ar-SA"/>
        </w:rPr>
        <w:t>27.07.2023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58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</w:t>
      </w:r>
    </w:p>
    <w:p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>
        <w:rPr>
          <w:rFonts w:ascii="Times New Roman" w:hAnsi="Times New Roman" w:cs="Times New Roman"/>
          <w:sz w:val="24"/>
          <w:szCs w:val="24"/>
        </w:rPr>
        <w:t>ПОРЯДОК</w:t>
      </w:r>
    </w:p>
    <w:p>
      <w:pPr>
        <w:pStyle w:val="10"/>
        <w:spacing w:line="240" w:lineRule="auto"/>
        <w:jc w:val="center"/>
        <w:rPr>
          <w:rFonts w:hint="default" w:eastAsia="Times New Roman" w:cs="Times New Roman"/>
          <w:b/>
          <w:bCs/>
          <w:i w:val="0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дачи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согласия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распоряжени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муниципальным имуществом Артинского городского округа, </w:t>
      </w:r>
      <w:r>
        <w:rPr>
          <w:rFonts w:hint="default" w:ascii="Times New Roman" w:hAnsi="Times New Roman" w:eastAsia="Times New Roman" w:cs="Times New Roman"/>
          <w:b/>
          <w:bCs/>
          <w:i w:val="0"/>
          <w:iCs/>
          <w:sz w:val="24"/>
          <w:szCs w:val="24"/>
          <w:lang w:val="ru-RU"/>
        </w:rPr>
        <w:t>закреплённым на праве оперативного управления за муниципальными учреждениями Артинского городского округа</w:t>
      </w:r>
      <w:r>
        <w:rPr>
          <w:rFonts w:hint="default" w:eastAsia="Times New Roman" w:cs="Times New Roman"/>
          <w:b/>
          <w:bCs/>
          <w:i w:val="0"/>
          <w:iCs/>
          <w:sz w:val="24"/>
          <w:szCs w:val="24"/>
          <w:lang w:val="ru-RU"/>
        </w:rPr>
        <w:t xml:space="preserve"> </w:t>
      </w:r>
    </w:p>
    <w:p>
      <w:pPr>
        <w:pStyle w:val="10"/>
        <w:spacing w:line="276" w:lineRule="auto"/>
        <w:jc w:val="center"/>
        <w:rPr>
          <w:rFonts w:hint="default" w:eastAsia="Times New Roman" w:cs="Times New Roman"/>
          <w:b/>
          <w:bCs/>
          <w:i w:val="0"/>
          <w:iCs/>
          <w:sz w:val="24"/>
          <w:szCs w:val="24"/>
          <w:lang w:val="ru-RU"/>
        </w:rPr>
      </w:pP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320" w:afterAutospacing="0" w:line="240" w:lineRule="auto"/>
        <w:ind w:left="0" w:right="0"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>Настоящее Положение разработано на основании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82C7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82C7"/>
          <w:spacing w:val="0"/>
          <w:sz w:val="24"/>
          <w:szCs w:val="24"/>
          <w:u w:val="none"/>
          <w:shd w:val="clear" w:fill="FFFFFF"/>
        </w:rPr>
        <w:instrText xml:space="preserve"> HYPERLINK "consultantplus://offline/ref=9C0142F9B948246A4C8FD0BE0DE3DFEA10FB1852C97047D57856D4AD5259532577190873D1NA34F"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82C7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2082C7"/>
          <w:spacing w:val="0"/>
          <w:sz w:val="24"/>
          <w:szCs w:val="24"/>
          <w:u w:val="none"/>
          <w:shd w:val="clear" w:fill="FFFFFF"/>
        </w:rPr>
        <w:t>пунктов 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82C7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>,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82C7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82C7"/>
          <w:spacing w:val="0"/>
          <w:sz w:val="24"/>
          <w:szCs w:val="24"/>
          <w:u w:val="none"/>
          <w:shd w:val="clear" w:fill="FFFFFF"/>
        </w:rPr>
        <w:instrText xml:space="preserve"> HYPERLINK "consultantplus://offline/ref=9C0142F9B948246A4C8FD0BE0DE3DFEA10FB1852C97047D57856D4AD5259532577190873D1NA32F"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82C7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2082C7"/>
          <w:spacing w:val="0"/>
          <w:sz w:val="24"/>
          <w:szCs w:val="24"/>
          <w:u w:val="none"/>
          <w:shd w:val="clear" w:fill="FFFFFF"/>
        </w:rPr>
        <w:t>3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82C7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>,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82C7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82C7"/>
          <w:spacing w:val="0"/>
          <w:sz w:val="24"/>
          <w:szCs w:val="24"/>
          <w:u w:val="none"/>
          <w:shd w:val="clear" w:fill="FFFFFF"/>
        </w:rPr>
        <w:instrText xml:space="preserve"> HYPERLINK "consultantplus://offline/ref=9C0142F9B948246A4C8FD0BE0DE3DFEA10FB1852C97047D57856D4AD5259532577190873D1NA30F"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82C7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2082C7"/>
          <w:spacing w:val="0"/>
          <w:sz w:val="24"/>
          <w:szCs w:val="24"/>
          <w:u w:val="none"/>
          <w:shd w:val="clear" w:fill="FFFFFF"/>
        </w:rPr>
        <w:t>4 статьи 298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82C7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> Гражданского кодекса Российской Федерации, Федерального закона от 12.01.1996</w:t>
      </w:r>
      <w:r>
        <w:rPr>
          <w:rFonts w:hint="default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  <w:lang w:val="ru-RU"/>
        </w:rPr>
        <w:t xml:space="preserve"> г.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 xml:space="preserve"> № 7-ФЗ «О некоммерческих организациях»</w:t>
      </w:r>
      <w:r>
        <w:rPr>
          <w:rFonts w:hint="default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  <w:lang w:val="ru-RU"/>
        </w:rPr>
        <w:t>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cs="Times New Roman"/>
          <w:sz w:val="24"/>
          <w:szCs w:val="24"/>
          <w:lang w:val="ru-RU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закона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06.10.2003 </w:t>
      </w:r>
      <w:r>
        <w:rPr>
          <w:rFonts w:hint="default" w:cs="Times New Roman"/>
          <w:sz w:val="24"/>
          <w:szCs w:val="24"/>
          <w:lang w:val="ru-RU"/>
        </w:rPr>
        <w:t xml:space="preserve">г.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hint="default" w:cs="Times New Roman"/>
          <w:sz w:val="24"/>
          <w:szCs w:val="24"/>
          <w:lang w:val="ru-RU"/>
        </w:rPr>
        <w:t xml:space="preserve">Федерального закона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от 26.07.2006 </w:t>
      </w:r>
      <w:r>
        <w:rPr>
          <w:rFonts w:hint="default" w:cs="Times New Roman"/>
          <w:sz w:val="24"/>
          <w:szCs w:val="24"/>
          <w:lang w:val="ru-RU"/>
        </w:rPr>
        <w:t xml:space="preserve">г.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 135-ФЗ «О защите конкуренции»,</w:t>
      </w:r>
      <w:r>
        <w:rPr>
          <w:rFonts w:hint="default" w:cs="Times New Roman"/>
          <w:sz w:val="24"/>
          <w:szCs w:val="24"/>
          <w:lang w:val="ru-RU"/>
        </w:rPr>
        <w:t xml:space="preserve"> Федерального закона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12.01.1996 г. </w:t>
      </w:r>
      <w:r>
        <w:fldChar w:fldCharType="begin"/>
      </w:r>
      <w:r>
        <w:instrText xml:space="preserve"> HYPERLINK "consultantplus://offline/ref=9480B5FB9553838B6B1C0B43BDAD0161FAC2FB4097760C344F38F40F3AEFE0260B6C39A9EA3592A0432C4858FCA3hCK"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t>№</w:t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7-ФЗ "О некоммерческих организациях", </w:t>
      </w:r>
      <w:r>
        <w:rPr>
          <w:rFonts w:hint="default" w:cs="Times New Roman"/>
          <w:sz w:val="24"/>
          <w:szCs w:val="24"/>
          <w:lang w:val="ru-RU"/>
        </w:rPr>
        <w:t xml:space="preserve">Федерального закона от </w:t>
      </w:r>
      <w:r>
        <w:rPr>
          <w:rFonts w:hint="default" w:ascii="Times New Roman" w:hAnsi="Times New Roman"/>
          <w:sz w:val="24"/>
          <w:szCs w:val="24"/>
          <w:lang w:val="ru-RU"/>
        </w:rPr>
        <w:t>03.11.2006 г.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"consultantplus://offline/ref=9480B5FB9553838B6B1C0B43BDAD0161FBC0F54A9E770C344F38F40F3AEFE0260B6C39A9EA3592A0432C4858FCA3hCK"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t xml:space="preserve">№ </w:t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t>174-ФЗ</w:t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"Об автономных учреждениях"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>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180" w:afterAutospacing="0" w:line="240" w:lineRule="auto"/>
        <w:ind w:left="0" w:leftChars="0"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>Настоящее Положение не применяется к сделкам, совершение которых обязательно для учреждения в соответствии с федеральными законами и (или) иными правовыми актами Российской Федерации и расчеты по которым производятся по фиксированным ценам и тарифам, установленным уполномоченными в области государственного регулирования цен и тарифов органами.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180" w:afterAutospacing="0" w:line="240" w:lineRule="auto"/>
        <w:ind w:left="0" w:leftChars="0"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 xml:space="preserve">Правом дачи согласия учреждению на распоряжение недвижимым имуществом, особо ценным движимым имуществом и совершение иных сделок, юридических действий, требующих согласия собственника имущества муниципального учреждения, обладает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  <w:lang w:val="ru-RU"/>
        </w:rPr>
        <w:t>Комитет по управлению имуществом Администрации Артинского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 xml:space="preserve"> городского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  <w:lang w:val="ru-RU"/>
        </w:rPr>
        <w:t xml:space="preserve"> округа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 xml:space="preserve">  (далее 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  <w:lang w:val="ru-RU"/>
        </w:rPr>
        <w:t>Комитет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>).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ind w:left="0" w:firstLine="68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4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 Виды сделок с муниципальным имуществом, по которым осуществляется их согласование (одобрение) в порядке, установленном настоящим Положением: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ind w:left="0" w:firstLine="68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4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.1 сделки по предоставлению муниципального имущества в аренду, безвозмездное пользование;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ind w:left="0" w:firstLine="68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4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2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сделки, в совершении которых имеется заинтересованность, признаваемые таковыми в соответствии с законодательством Российской Федерации;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ind w:left="0" w:firstLine="68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4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3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иные сделки, предусматривающие переход прав владения и (или) пользования муниципальным имуществом, в случаях, когда в соответствии с законодательством Российской Федерации и (или) уставами Учреждений необходимо согласование (одобрение) на их совершение.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ind w:left="0" w:firstLine="68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5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 В порядке, установленном настоящим Положением, осуществляется согласование (одобрение) сделок в следующих случаях: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ind w:left="0" w:firstLine="68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5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1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при совершении муниципальными бюджетными учреждениями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Артинского городского округа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сделок с особо ценным движимым имуществом, закрепленным за ними собственником или приобретенным за счет средств, выделенных им собственником на приобретение такого имущества, а также с недвижимым имуществом, закрепленным за ними на праве оперативного управления;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ind w:left="0" w:firstLine="68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5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2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при совершении муниципальными автономными учреждениями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Артинского городского округа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сделок с недвижимым имуществом и особо ценным движимым имуществом, закрепленным за ними или приобретенным за счет средств, выделенных им учредителем на приобретение этого имущества, находящимся в их оперативном управлении, за исключением имущества, в том числе недвижимого, приобретенного муниципальными автономными учреждениями за счет собственных средств;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ind w:left="0" w:firstLine="681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5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3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при совершении муниципальными  казенными учреждениями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Артинского городского округа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сделок с движимым и недвижимым имуществом, закрепленным за ними на праве оперативного управления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.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ind w:left="0" w:firstLine="68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6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 Настоящее Положение не распространяется на сделки с муниципальным имуществом, распоряжение которым осуществляется в соответствии с земельным, лесным, водным, жилищным законодательством Российской Федерации, а также законодательством о недрах, концессионных соглашениях, муниципально - частном партнерстве, залоге.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ind w:left="0" w:firstLine="681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7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 Согласование (одобрение) сделок с муниципальным имуществом Учреждениями осуществляется предварительно и требуется в отношении каждой отдельной сделки, перечисленной в части 5 настоящей статьи.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ind w:left="0" w:firstLine="68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8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. Решение о согласовании (одобрении) сделки с муниципальным имуществом оформляется в виде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письменного уведомления  Комитета о согласовании или отказе в согласовании сделки.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ind w:left="0" w:firstLine="681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9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 Продление на новый срок, внесение изменений и дополнений, касающихся предмета договора, заключенного Учреждением с учетом полученного согласования (одобрения) сделки с муниципальным имуществом, производится в порядке, аналогичном порядку согласования (одобрения) сделки с муниципальным имуществом, установленному настоящим Положением.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180" w:afterAutospacing="0" w:line="240" w:lineRule="auto"/>
        <w:ind w:leftChars="0"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  <w:lang w:val="ru-RU"/>
        </w:rPr>
        <w:t xml:space="preserve">10.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 xml:space="preserve">Для получения согласия на распоряжение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 xml:space="preserve">недвижимым имуществом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 xml:space="preserve">учреждение предоставляет в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  <w:lang w:val="ru-RU"/>
        </w:rPr>
        <w:t xml:space="preserve">Комитет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>следующие документы: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8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>- ходатайство о даче согласия на распоряжение имуществом с обоснованием необходимости распоряжения недвижимым имуществом с указанием информации о недвижимом имуществе, подлежащем распоряжению, характере сделки, балансовой стоимости имущества, планируемом размере дохода от распоряжения имуществом и планируемом его использовании;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8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>- документы, подтверждающие право муниципальной собственности, и документы, подтверждающие право оперативного управления учреждения на объект недвижимости;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32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>- документы, подтверждающие право пользования учреждения земельным участком, на котором расположен объект недвижимости;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320" w:afterAutospacing="0" w:line="240" w:lineRule="auto"/>
        <w:ind w:left="0"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>- копии кадастрового паспорта и технического паспорта на объект недвижимости;</w:t>
      </w:r>
    </w:p>
    <w:p>
      <w:pPr>
        <w:keepNext w:val="0"/>
        <w:keepLines w:val="0"/>
        <w:widowControl/>
        <w:suppressLineNumbers w:val="0"/>
        <w:spacing w:line="240" w:lineRule="auto"/>
        <w:jc w:val="both"/>
        <w:rPr>
          <w:rFonts w:hint="default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  <w:lang w:val="ru-RU"/>
        </w:rPr>
      </w:pPr>
      <w:r>
        <w:rPr>
          <w:rFonts w:hint="default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en-US" w:eastAsia="zh-CN" w:bidi="ar"/>
        </w:rPr>
        <w:t>положительно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ru-RU" w:eastAsia="zh-CN" w:bidi="ar"/>
        </w:rPr>
        <w:t>е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en-US" w:eastAsia="zh-CN" w:bidi="ar"/>
        </w:rPr>
        <w:t xml:space="preserve"> заключени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ru-RU" w:eastAsia="zh-CN" w:bidi="ar"/>
        </w:rPr>
        <w:t>е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ru-RU" w:eastAsia="zh-CN" w:bidi="ar"/>
        </w:rPr>
        <w:t>учредителя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en-US" w:eastAsia="zh-CN" w:bidi="ar"/>
        </w:rPr>
        <w:t xml:space="preserve"> по оценке последствий </w:t>
      </w:r>
      <w:r>
        <w:rPr>
          <w:rFonts w:hint="default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  <w:lang w:val="ru-RU"/>
        </w:rPr>
        <w:t>заключения договора безвозмездного пользования, договора аренды недвижимого имущества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en-US" w:eastAsia="zh-CN" w:bidi="ar"/>
        </w:rPr>
        <w:t xml:space="preserve">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</w:t>
      </w:r>
      <w:r>
        <w:rPr>
          <w:rFonts w:hint="default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  <w:lang w:val="ru-RU"/>
        </w:rPr>
        <w:t xml:space="preserve">(в случаях предусмотренных ч. 2 ст. 13 </w:t>
      </w:r>
      <w:r>
        <w:rPr>
          <w:rFonts w:hint="default" w:eastAsia="sans-serif"/>
          <w:i w:val="0"/>
          <w:iCs w:val="0"/>
          <w:caps w:val="0"/>
          <w:color w:val="1E1D1E"/>
          <w:spacing w:val="0"/>
          <w:sz w:val="24"/>
          <w:szCs w:val="24"/>
          <w:shd w:val="clear" w:fill="FFFFFF"/>
          <w:lang w:val="ru-RU"/>
        </w:rPr>
        <w:t>Федерального закона от 24.07.1998 N 124-ФЗ "Об основных гарантиях прав ребенка в Российской Федерации"</w:t>
      </w:r>
      <w:r>
        <w:rPr>
          <w:rFonts w:hint="default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  <w:lang w:val="ru-RU"/>
        </w:rPr>
        <w:t xml:space="preserve"> ;</w:t>
      </w:r>
    </w:p>
    <w:p>
      <w:pPr>
        <w:keepNext w:val="0"/>
        <w:keepLines w:val="0"/>
        <w:widowControl/>
        <w:suppressLineNumbers w:val="0"/>
        <w:spacing w:line="240" w:lineRule="auto"/>
        <w:jc w:val="both"/>
        <w:rPr>
          <w:rFonts w:hint="default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  <w:lang w:val="ru-RU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320" w:afterAutospacing="0" w:line="240" w:lineRule="auto"/>
        <w:ind w:left="0" w:right="0"/>
        <w:jc w:val="both"/>
        <w:rPr>
          <w:rFonts w:hint="default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  <w:lang w:val="ru-RU"/>
        </w:rPr>
      </w:pPr>
      <w:r>
        <w:rPr>
          <w:rFonts w:hint="default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  <w:lang w:val="ru-RU"/>
        </w:rPr>
        <w:t>- проект договора безвозмездного пользования или проект договора аренды недвижимого имущества;</w:t>
      </w:r>
    </w:p>
    <w:p>
      <w:pPr>
        <w:keepNext w:val="0"/>
        <w:keepLines w:val="0"/>
        <w:widowControl/>
        <w:suppressLineNumbers w:val="0"/>
        <w:spacing w:line="240" w:lineRule="auto"/>
        <w:jc w:val="both"/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  <w:lang w:val="ru-RU"/>
        </w:rPr>
        <w:t xml:space="preserve">- копию протокола </w:t>
      </w:r>
      <w:r>
        <w:rPr>
          <w:rFonts w:hint="default" w:ascii="Times New Roman" w:hAnsi="Times New Roman" w:eastAsia="SimSun" w:cs="Times New Roman"/>
          <w:b w:val="0"/>
          <w:bCs w:val="0"/>
          <w:color w:val="0000FF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0000FF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"https://login.consultant.ru/link/?req=doc&amp;base=LAW&amp;n=431880&amp;dst=100136&amp;field=134&amp;date=26.07.2023" </w:instrText>
      </w:r>
      <w:r>
        <w:rPr>
          <w:rFonts w:hint="default" w:ascii="Times New Roman" w:hAnsi="Times New Roman" w:eastAsia="SimSun" w:cs="Times New Roman"/>
          <w:b w:val="0"/>
          <w:bCs w:val="0"/>
          <w:color w:val="0000FF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Fonts w:hint="default" w:ascii="Times New Roman" w:hAnsi="Times New Roman" w:eastAsia="SimSun" w:cs="Times New Roman"/>
          <w:b w:val="0"/>
          <w:bCs w:val="0"/>
          <w:color w:val="0000FF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0000FF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0000FF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"https://login.consultant.ru/link/?req=doc&amp;base=LAW&amp;n=431880&amp;dst=100139&amp;field=134&amp;date=26.07.2023" </w:instrText>
      </w:r>
      <w:r>
        <w:rPr>
          <w:rFonts w:hint="default" w:ascii="Times New Roman" w:hAnsi="Times New Roman" w:eastAsia="SimSun" w:cs="Times New Roman"/>
          <w:b w:val="0"/>
          <w:bCs w:val="0"/>
          <w:color w:val="0000FF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Fonts w:hint="default" w:ascii="Times New Roman" w:hAnsi="Times New Roman" w:eastAsia="SimSun" w:cs="Times New Roman"/>
          <w:b w:val="0"/>
          <w:bCs w:val="0"/>
          <w:color w:val="0000FF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0000FF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0000FF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"https://login.consultant.ru/link/?req=doc&amp;base=LAW&amp;n=431880&amp;dst=63&amp;field=134&amp;date=26.07.2023" </w:instrText>
      </w:r>
      <w:r>
        <w:rPr>
          <w:rFonts w:hint="default" w:ascii="Times New Roman" w:hAnsi="Times New Roman" w:eastAsia="SimSun" w:cs="Times New Roman"/>
          <w:b w:val="0"/>
          <w:bCs w:val="0"/>
          <w:color w:val="0000FF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Fonts w:hint="default" w:ascii="Times New Roman" w:hAnsi="Times New Roman" w:eastAsia="SimSun" w:cs="Times New Roman"/>
          <w:b w:val="0"/>
          <w:bCs w:val="0"/>
          <w:color w:val="0000FF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0000FF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0000FF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"https://login.consultant.ru/link/?req=doc&amp;base=LAW&amp;n=431880&amp;dst=100143&amp;field=134&amp;date=26.07.2023" </w:instrText>
      </w:r>
      <w:r>
        <w:rPr>
          <w:rFonts w:hint="default" w:ascii="Times New Roman" w:hAnsi="Times New Roman" w:eastAsia="SimSun" w:cs="Times New Roman"/>
          <w:b w:val="0"/>
          <w:bCs w:val="0"/>
          <w:color w:val="0000FF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Fonts w:hint="default" w:ascii="Times New Roman" w:hAnsi="Times New Roman" w:eastAsia="SimSun" w:cs="Times New Roman"/>
          <w:b w:val="0"/>
          <w:bCs w:val="0"/>
          <w:color w:val="0000FF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en-US" w:eastAsia="zh-CN" w:bidi="ar"/>
        </w:rPr>
        <w:t>наблюдательн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ru-RU" w:eastAsia="zh-CN" w:bidi="ar"/>
        </w:rPr>
        <w:t>ого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en-US" w:eastAsia="zh-CN" w:bidi="ar"/>
        </w:rPr>
        <w:t xml:space="preserve"> совет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ru-RU" w:eastAsia="zh-CN" w:bidi="ar"/>
        </w:rPr>
        <w:t>а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ru-RU" w:eastAsia="zh-CN" w:bidi="ar"/>
        </w:rPr>
        <w:t xml:space="preserve">содержащего 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en-US" w:eastAsia="zh-CN" w:bidi="ar"/>
        </w:rPr>
        <w:t xml:space="preserve"> рекомендации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ru-RU" w:eastAsia="zh-CN" w:bidi="ar"/>
        </w:rPr>
        <w:t xml:space="preserve"> у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en-US" w:eastAsia="zh-CN" w:bidi="ar"/>
        </w:rPr>
        <w:t>чредител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ru-RU" w:eastAsia="zh-CN" w:bidi="ar"/>
        </w:rPr>
        <w:t>я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ru-RU" w:eastAsia="zh-CN" w:bidi="ar"/>
        </w:rPr>
        <w:t xml:space="preserve">об одобрении сделки по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  <w:lang w:val="ru-RU"/>
        </w:rPr>
        <w:t xml:space="preserve">заключению договора безвозмездного пользования, договора аренды недвижимого имущества (для муниципальных автономных учреждений Артинского городского округа).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180" w:afterAutospacing="0" w:line="240" w:lineRule="auto"/>
        <w:ind w:left="0" w:leftChars="0" w:firstLine="660" w:firstLineChars="27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 xml:space="preserve">Муниципальное учреждение для получения согласия на распоряжение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>особо ценным движимым имуществом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 xml:space="preserve">, закрепленным за ним или приобретенным за счет средств, выделенных ему из бюджета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  <w:lang w:val="ru-RU"/>
        </w:rPr>
        <w:t xml:space="preserve">Артинского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>городского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  <w:lang w:val="ru-RU"/>
        </w:rPr>
        <w:t xml:space="preserve"> округа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 xml:space="preserve">на приобретение такого имущества, представляют в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  <w:lang w:val="ru-RU"/>
        </w:rPr>
        <w:t xml:space="preserve">Комитет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>следующие документы: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320" w:afterAutospacing="0" w:line="240" w:lineRule="auto"/>
        <w:ind w:left="0"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>- ходатайство о даче согласия с обоснованием необходимости распоряжения движимым имуществом с указанием информации о движимом имуществе, подлежащем распоряжению, характере сделки, балансовой стоимости имущества, планируемом размере дохода от распоряжения имуществом и планируемом его использовании;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320" w:afterAutospacing="0" w:line="240" w:lineRule="auto"/>
        <w:ind w:left="0" w:right="0"/>
        <w:jc w:val="both"/>
        <w:rPr>
          <w:rFonts w:hint="default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  <w:lang w:val="ru-RU"/>
        </w:rPr>
      </w:pPr>
      <w:r>
        <w:rPr>
          <w:rFonts w:hint="default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  <w:lang w:val="ru-RU"/>
        </w:rPr>
        <w:t xml:space="preserve">- проект договора безвозмездного пользования или проект договора аренды движимого имущества. </w:t>
      </w:r>
    </w:p>
    <w:p>
      <w:pPr>
        <w:keepNext w:val="0"/>
        <w:keepLines w:val="0"/>
        <w:widowControl/>
        <w:suppressLineNumbers w:val="0"/>
        <w:spacing w:line="240" w:lineRule="auto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ru-RU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en-US" w:eastAsia="zh-CN" w:bidi="ar"/>
        </w:rPr>
        <w:t>положительно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ru-RU" w:eastAsia="zh-CN" w:bidi="ar"/>
        </w:rPr>
        <w:t>е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en-US" w:eastAsia="zh-CN" w:bidi="ar"/>
        </w:rPr>
        <w:t xml:space="preserve"> заключени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ru-RU" w:eastAsia="zh-CN" w:bidi="ar"/>
        </w:rPr>
        <w:t>е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ru-RU" w:eastAsia="zh-CN" w:bidi="ar"/>
        </w:rPr>
        <w:t>учредителя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en-US" w:eastAsia="zh-CN" w:bidi="ar"/>
        </w:rPr>
        <w:t xml:space="preserve"> по оценке последствий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  <w:lang w:val="ru-RU"/>
        </w:rPr>
        <w:t>заключения договора безвозмездного пользования, договора аренды недвижимого имущества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en-US" w:eastAsia="zh-CN" w:bidi="ar"/>
        </w:rPr>
        <w:t xml:space="preserve">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  <w:lang w:val="ru-RU"/>
        </w:rPr>
        <w:t>(в случаях предусмотренных ч. 2 ст. 13 Федерального закона от 24.07.1998 N 124-ФЗ "Об основных гарантиях прав ребенка в Российской Федерации";</w:t>
      </w:r>
    </w:p>
    <w:p>
      <w:pPr>
        <w:keepNext w:val="0"/>
        <w:keepLines w:val="0"/>
        <w:widowControl/>
        <w:suppressLineNumbers w:val="0"/>
        <w:spacing w:line="240" w:lineRule="auto"/>
        <w:jc w:val="both"/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  <w:lang w:val="ru-RU"/>
        </w:rPr>
        <w:t xml:space="preserve">- копию протокола </w:t>
      </w:r>
      <w:r>
        <w:rPr>
          <w:rFonts w:hint="default" w:ascii="Times New Roman" w:hAnsi="Times New Roman" w:eastAsia="SimSun" w:cs="Times New Roman"/>
          <w:b w:val="0"/>
          <w:bCs w:val="0"/>
          <w:color w:val="0000FF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0000FF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"https://login.consultant.ru/link/?req=doc&amp;base=LAW&amp;n=431880&amp;dst=100136&amp;field=134&amp;date=26.07.2023" </w:instrText>
      </w:r>
      <w:r>
        <w:rPr>
          <w:rFonts w:hint="default" w:ascii="Times New Roman" w:hAnsi="Times New Roman" w:eastAsia="SimSun" w:cs="Times New Roman"/>
          <w:b w:val="0"/>
          <w:bCs w:val="0"/>
          <w:color w:val="0000FF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Fonts w:hint="default" w:ascii="Times New Roman" w:hAnsi="Times New Roman" w:eastAsia="SimSun" w:cs="Times New Roman"/>
          <w:b w:val="0"/>
          <w:bCs w:val="0"/>
          <w:color w:val="0000FF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0000FF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0000FF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"https://login.consultant.ru/link/?req=doc&amp;base=LAW&amp;n=431880&amp;dst=100139&amp;field=134&amp;date=26.07.2023" </w:instrText>
      </w:r>
      <w:r>
        <w:rPr>
          <w:rFonts w:hint="default" w:ascii="Times New Roman" w:hAnsi="Times New Roman" w:eastAsia="SimSun" w:cs="Times New Roman"/>
          <w:b w:val="0"/>
          <w:bCs w:val="0"/>
          <w:color w:val="0000FF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Fonts w:hint="default" w:ascii="Times New Roman" w:hAnsi="Times New Roman" w:eastAsia="SimSun" w:cs="Times New Roman"/>
          <w:b w:val="0"/>
          <w:bCs w:val="0"/>
          <w:color w:val="0000FF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0000FF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0000FF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"https://login.consultant.ru/link/?req=doc&amp;base=LAW&amp;n=431880&amp;dst=63&amp;field=134&amp;date=26.07.2023" </w:instrText>
      </w:r>
      <w:r>
        <w:rPr>
          <w:rFonts w:hint="default" w:ascii="Times New Roman" w:hAnsi="Times New Roman" w:eastAsia="SimSun" w:cs="Times New Roman"/>
          <w:b w:val="0"/>
          <w:bCs w:val="0"/>
          <w:color w:val="0000FF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Fonts w:hint="default" w:ascii="Times New Roman" w:hAnsi="Times New Roman" w:eastAsia="SimSun" w:cs="Times New Roman"/>
          <w:b w:val="0"/>
          <w:bCs w:val="0"/>
          <w:color w:val="0000FF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0000FF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0000FF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"https://login.consultant.ru/link/?req=doc&amp;base=LAW&amp;n=431880&amp;dst=100143&amp;field=134&amp;date=26.07.2023" </w:instrText>
      </w:r>
      <w:r>
        <w:rPr>
          <w:rFonts w:hint="default" w:ascii="Times New Roman" w:hAnsi="Times New Roman" w:eastAsia="SimSun" w:cs="Times New Roman"/>
          <w:b w:val="0"/>
          <w:bCs w:val="0"/>
          <w:color w:val="0000FF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Fonts w:hint="default" w:ascii="Times New Roman" w:hAnsi="Times New Roman" w:eastAsia="SimSun" w:cs="Times New Roman"/>
          <w:b w:val="0"/>
          <w:bCs w:val="0"/>
          <w:color w:val="0000FF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en-US" w:eastAsia="zh-CN" w:bidi="ar"/>
        </w:rPr>
        <w:t>наблюдательн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ru-RU" w:eastAsia="zh-CN" w:bidi="ar"/>
        </w:rPr>
        <w:t>ого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en-US" w:eastAsia="zh-CN" w:bidi="ar"/>
        </w:rPr>
        <w:t xml:space="preserve"> совет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ru-RU" w:eastAsia="zh-CN" w:bidi="ar"/>
        </w:rPr>
        <w:t>а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ru-RU" w:eastAsia="zh-CN" w:bidi="ar"/>
        </w:rPr>
        <w:t xml:space="preserve">содержащего 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en-US" w:eastAsia="zh-CN" w:bidi="ar"/>
        </w:rPr>
        <w:t xml:space="preserve"> рекомендации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ru-RU" w:eastAsia="zh-CN" w:bidi="ar"/>
        </w:rPr>
        <w:t xml:space="preserve"> у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en-US" w:eastAsia="zh-CN" w:bidi="ar"/>
        </w:rPr>
        <w:t>чредител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ru-RU" w:eastAsia="zh-CN" w:bidi="ar"/>
        </w:rPr>
        <w:t>я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ru-RU" w:eastAsia="zh-CN" w:bidi="ar"/>
        </w:rPr>
        <w:t xml:space="preserve">об одобрении сделки по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  <w:lang w:val="ru-RU"/>
        </w:rPr>
        <w:t xml:space="preserve">заключению договора безвозмездного пользования, договора аренды недвижимого имущества (для муниципальных автономных учреждений Артинского городского округа). 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320" w:afterAutospacing="0" w:line="240" w:lineRule="auto"/>
        <w:ind w:left="0" w:leftChars="0" w:right="0" w:rightChars="0" w:firstLine="660" w:firstLineChars="27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 xml:space="preserve">Решение о даче согласия, об отказе в даче согласия на распоряжение имуществом, закрепленным за учреждениями на праве оперативного управления, оформляется </w:t>
      </w:r>
      <w:r>
        <w:rPr>
          <w:rFonts w:hint="default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  <w:lang w:val="ru-RU"/>
        </w:rPr>
        <w:t xml:space="preserve">Комитетом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>в течение пятнадцати дней с момента поступления ходатайства о даче согласия на распоряжение имуществом с полным пакетом документов.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180" w:afterAutospacing="0" w:line="240" w:lineRule="auto"/>
        <w:ind w:left="0" w:leftChars="0" w:firstLine="660" w:firstLineChars="27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 xml:space="preserve">В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  <w:lang w:val="ru-RU"/>
        </w:rPr>
        <w:t xml:space="preserve">уведомлении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>о даче согласия на распоряжение имуществом в обязательном порядке должны содержаться существенные условия сделки, на совершение которой дано согласие.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  <w:lang w:val="ru-RU"/>
        </w:rPr>
        <w:t xml:space="preserve">Комитет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>отказывает в даче согласия на совершение сделки в следующих случаях: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8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>- предоставление неполного пакета документов;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8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>- если распоряжение имуществом приведет к невозможности выполнения учреждением своей уставной деятельности или ее выполнение будет существенно затруднено;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20" w:afterAutospacing="0" w:line="240" w:lineRule="auto"/>
        <w:ind w:left="0" w:right="0"/>
        <w:jc w:val="both"/>
        <w:textAlignment w:val="auto"/>
        <w:rPr>
          <w:rFonts w:hint="default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>- если сделка направлена на безвозмездное отчуждение имущества из муниципальной собственности или снижение эффективности деятельности учреждения</w:t>
      </w:r>
      <w:r>
        <w:rPr>
          <w:rFonts w:hint="default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  <w:lang w:val="ru-RU"/>
        </w:rPr>
        <w:t>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180" w:afterAutospacing="0" w:line="240" w:lineRule="auto"/>
        <w:ind w:left="0" w:leftChars="0" w:firstLine="660" w:firstLineChars="27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>Лицами, заинтересованными в совершении муниципальным учреждением сделок с другими организациями и гражданами (далее - заинтересованные лица), признаются руководитель (заместитель руководителя), лица, входящие в состав органов управления учреждения или органов надзора за его деятельностью, если указанные лица состоят с этими организациями или гражданами в трудовых отношениях, являются участниками, кредиторами этих организаций либо состоят с этими гражданами в близких родственных отношениях или являются кредиторами этих граждан.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180" w:afterAutospacing="0" w:line="240" w:lineRule="auto"/>
        <w:ind w:left="0" w:leftChars="0" w:firstLine="660" w:firstLineChars="27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>Лицо признается заинтересованным в совершении сделки, если оно, его супруг, родители, дети, усыновители, усыновленные, родные братья и сестры, дедушка, бабушка, внуки: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8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>- являются поставщиками товаров (услуг) для организации;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8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>- являются крупными потребителями товаров (услуг), производимых учреждением;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8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>- владеют имуществом, которое полностью или частично образовано учреждением;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8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>- могут извлекать выгоду из пользования, распоряжения имуществом учреждения.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180" w:afterAutospacing="0" w:line="240" w:lineRule="auto"/>
        <w:ind w:left="0" w:leftChars="0" w:firstLine="660" w:firstLineChars="27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 xml:space="preserve">Руководитель учреждения обязан сообщить о своей заинтересованности в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  <w:lang w:val="ru-RU"/>
        </w:rPr>
        <w:t>Комитет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>, иные заинтересованные лица обязаны сообщить о своей заинтересованности руководителю учреждения. Заинтересованные лица сообщают о своей заинтересованности до момента принятия решения о заключении сделки.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180" w:afterAutospacing="0" w:line="240" w:lineRule="auto"/>
        <w:ind w:left="0" w:leftChars="0" w:firstLine="660" w:firstLineChars="27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 xml:space="preserve">Сделка, в совершении которой имеется заинтересованность, должна быть одобрена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  <w:lang w:val="ru-RU"/>
        </w:rPr>
        <w:t xml:space="preserve">Комитетом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>до ее совершения.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180" w:afterAutospacing="0" w:line="240" w:lineRule="auto"/>
        <w:ind w:left="0" w:leftChars="0" w:firstLine="660" w:firstLineChars="27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 xml:space="preserve">Для принятия решения об одобрении сделки, в совершении которой имеется заинтересованность, учреждение предоставляет в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  <w:lang w:val="ru-RU"/>
        </w:rPr>
        <w:t>Комитет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 xml:space="preserve"> следующие документы: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8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>- ходатайство об одобрении сделки, в совершении которой имеется заинтересованность, с указанием информации о предмете, виде, характере, стоимости и последствиях сделки;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8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>- документы, подтверждающие заинтересованность лица, указанного в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82C7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82C7"/>
          <w:spacing w:val="0"/>
          <w:sz w:val="24"/>
          <w:szCs w:val="24"/>
          <w:u w:val="none"/>
          <w:shd w:val="clear" w:fill="FFFFFF"/>
        </w:rPr>
        <w:instrText xml:space="preserve"> HYPERLINK "http://xn--80abe1cbjh.xn--p1ai/documents/2249.html" \l "P61"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82C7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2082C7"/>
          <w:spacing w:val="0"/>
          <w:sz w:val="24"/>
          <w:szCs w:val="24"/>
          <w:u w:val="none"/>
          <w:shd w:val="clear" w:fill="FFFFFF"/>
        </w:rPr>
        <w:t xml:space="preserve">пунктах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82C7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eastAsia="sans-serif" w:cs="Times New Roman"/>
          <w:i w:val="0"/>
          <w:iCs w:val="0"/>
          <w:caps w:val="0"/>
          <w:color w:val="2082C7"/>
          <w:spacing w:val="0"/>
          <w:sz w:val="24"/>
          <w:szCs w:val="24"/>
          <w:u w:val="none"/>
          <w:shd w:val="clear" w:fill="FFFFFF"/>
          <w:lang w:val="ru-RU"/>
        </w:rPr>
        <w:t>16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> и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82C7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82C7"/>
          <w:spacing w:val="0"/>
          <w:sz w:val="24"/>
          <w:szCs w:val="24"/>
          <w:u w:val="none"/>
          <w:shd w:val="clear" w:fill="FFFFFF"/>
        </w:rPr>
        <w:instrText xml:space="preserve"> HYPERLINK "http://xn--80abe1cbjh.xn--p1ai/documents/2249.html" \l "P62"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82C7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2082C7"/>
          <w:spacing w:val="0"/>
          <w:sz w:val="24"/>
          <w:szCs w:val="24"/>
          <w:u w:val="none"/>
          <w:shd w:val="clear" w:fill="FFFFFF"/>
        </w:rPr>
        <w:t>1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82C7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eastAsia="sans-serif" w:cs="Times New Roman"/>
          <w:i w:val="0"/>
          <w:iCs w:val="0"/>
          <w:caps w:val="0"/>
          <w:color w:val="2082C7"/>
          <w:spacing w:val="0"/>
          <w:sz w:val="24"/>
          <w:szCs w:val="24"/>
          <w:u w:val="none"/>
          <w:shd w:val="clear" w:fill="FFFFFF"/>
          <w:lang w:val="ru-RU"/>
        </w:rPr>
        <w:t>7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> настоящего Положения;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32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>- проект договора;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32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>- сведения о контрагенте (наименование, адрес местонахождения, ОГРН, ИНН, телефоны, информация об исполнительном органе, об учредителях), которые подписываются руководителем контрагента и скрепляются печатью;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180" w:afterAutospacing="0" w:line="240" w:lineRule="auto"/>
        <w:ind w:left="0" w:leftChars="0" w:firstLine="660" w:firstLineChars="27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 xml:space="preserve">Решение об одобрении сделки, об отказе в одобрении сделки, в совершении которой имеется заинтересованность, оформляется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  <w:lang w:val="ru-RU"/>
        </w:rPr>
        <w:t xml:space="preserve">письменным уведомлением Комитета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>в течение пятнадцати дней с момента поступления ходатайства о даче согласия на совершение сделки с полным пакетом документов.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180" w:afterAutospacing="0" w:line="240" w:lineRule="auto"/>
        <w:ind w:left="0" w:leftChars="0" w:firstLine="660" w:firstLineChars="27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>В решении об одобрении сделки, в совершении которой имеется заинтересованность, должны быть указаны лицо (лица), являющееся ее стороной (сторонами), выгодоприобретатель (выгодоприобретатели), цена, предмет сделки и иные ее существенные условия.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180" w:afterAutospacing="0" w:line="240" w:lineRule="auto"/>
        <w:ind w:left="0" w:leftChars="0" w:firstLine="660" w:firstLineChars="27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  <w:lang w:val="ru-RU"/>
        </w:rPr>
        <w:t xml:space="preserve"> Комитет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 xml:space="preserve"> отказывает в одобрении сделки в следующих случаях: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32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>- предоставление неполного пакета документов;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32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>- условия сделки, в совершении которой имеется заинтересованность, являются явно невыгодными для учреждения.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320" w:afterAutospacing="0" w:line="240" w:lineRule="auto"/>
        <w:ind w:left="0"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  <w:t> 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320" w:afterAutospacing="0" w:line="240" w:lineRule="auto"/>
        <w:ind w:left="0"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E1D1E"/>
          <w:spacing w:val="0"/>
          <w:sz w:val="24"/>
          <w:szCs w:val="24"/>
          <w:shd w:val="clear" w:fill="FFFFFF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О Г Л А С О В А Н И Е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 Думы Артинского городского округа</w:t>
      </w:r>
    </w:p>
    <w:p>
      <w:pPr>
        <w:pStyle w:val="10"/>
        <w:spacing w:line="240" w:lineRule="auto"/>
        <w:jc w:val="center"/>
      </w:pPr>
      <w:r>
        <w:rPr>
          <w:rFonts w:hint="default" w:cs="Times New Roman"/>
          <w:b/>
          <w:bCs/>
          <w:i/>
          <w:iCs w:val="0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b/>
          <w:bCs/>
          <w:i/>
          <w:iCs w:val="0"/>
          <w:sz w:val="24"/>
          <w:szCs w:val="24"/>
        </w:rPr>
        <w:t xml:space="preserve">Об утверждении </w:t>
      </w:r>
      <w:r>
        <w:rPr>
          <w:rFonts w:cs="Times New Roman"/>
          <w:b/>
          <w:bCs/>
          <w:i/>
          <w:iCs w:val="0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b/>
          <w:bCs/>
          <w:i/>
          <w:iCs w:val="0"/>
          <w:sz w:val="24"/>
          <w:szCs w:val="24"/>
        </w:rPr>
        <w:t>орядк</w:t>
      </w:r>
      <w:r>
        <w:rPr>
          <w:rFonts w:ascii="Times New Roman" w:hAnsi="Times New Roman" w:cs="Times New Roman"/>
          <w:b/>
          <w:bCs/>
          <w:i/>
          <w:iCs w:val="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/>
          <w:bCs/>
          <w:i/>
          <w:iCs w:val="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i/>
          <w:iCs w:val="0"/>
          <w:sz w:val="24"/>
          <w:szCs w:val="24"/>
          <w:lang w:val="ru-RU"/>
        </w:rPr>
        <w:t>дачи согласия на распоряжение муниципальным имуществом, закреплённым на праве оперативного управления за муниципальными учреждениями Артинского городского округа</w:t>
      </w:r>
      <w:r>
        <w:rPr>
          <w:rFonts w:hint="default" w:eastAsia="Times New Roman" w:cs="Times New Roman"/>
          <w:b/>
          <w:bCs/>
          <w:i/>
          <w:iCs w:val="0"/>
          <w:sz w:val="24"/>
          <w:szCs w:val="24"/>
          <w:lang w:val="ru-RU"/>
        </w:rPr>
        <w:t xml:space="preserve">» </w:t>
      </w:r>
    </w:p>
    <w:p>
      <w:pPr>
        <w:tabs>
          <w:tab w:val="left" w:pos="1638"/>
        </w:tabs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3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122"/>
        <w:gridCol w:w="884"/>
        <w:gridCol w:w="2652"/>
        <w:gridCol w:w="1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и 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</w:p>
        </w:tc>
        <w:tc>
          <w:tcPr>
            <w:tcW w:w="5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результаты согласования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ав. юридическим отделом Администрации АГО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Редких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О.М. 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 о 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редседателя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КУИ Администрации АГО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Федякова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Е.А. 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Разослано:    4   экз.</w:t>
      </w:r>
    </w:p>
    <w:p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Дума - 1</w:t>
      </w:r>
    </w:p>
    <w:p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Юр. отдел – 1 </w:t>
      </w:r>
    </w:p>
    <w:p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КУИ – 1</w:t>
      </w:r>
    </w:p>
    <w:p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Прокуратура – 1</w:t>
      </w:r>
    </w:p>
    <w:p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Исп.: Банникова Н.А.</w:t>
      </w:r>
    </w:p>
    <w:p>
      <w:pPr>
        <w:widowControl w:val="0"/>
        <w:suppressAutoHyphens/>
        <w:autoSpaceDE w:val="0"/>
        <w:spacing w:after="0" w:line="240" w:lineRule="auto"/>
        <w:rPr>
          <w:rFonts w:hint="default"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Тел.: 2-11-46</w:t>
      </w:r>
    </w:p>
    <w:sectPr>
      <w:pgSz w:w="11906" w:h="16838"/>
      <w:pgMar w:top="1134" w:right="850" w:bottom="964" w:left="148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0C9FE5"/>
    <w:multiLevelType w:val="singleLevel"/>
    <w:tmpl w:val="9B0C9FE5"/>
    <w:lvl w:ilvl="0" w:tentative="0">
      <w:start w:val="12"/>
      <w:numFmt w:val="decimal"/>
      <w:suff w:val="space"/>
      <w:lvlText w:val="%1."/>
      <w:lvlJc w:val="left"/>
      <w:pPr>
        <w:ind w:left="660" w:leftChars="0" w:firstLine="0" w:firstLineChars="0"/>
      </w:pPr>
    </w:lvl>
  </w:abstractNum>
  <w:abstractNum w:abstractNumId="1">
    <w:nsid w:val="D286C0DE"/>
    <w:multiLevelType w:val="singleLevel"/>
    <w:tmpl w:val="D286C0D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9FDBAC8"/>
    <w:multiLevelType w:val="singleLevel"/>
    <w:tmpl w:val="29FDBAC8"/>
    <w:lvl w:ilvl="0" w:tentative="0">
      <w:start w:val="1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BD"/>
    <w:rsid w:val="00A434BD"/>
    <w:rsid w:val="00ED526F"/>
    <w:rsid w:val="00FF23BA"/>
    <w:rsid w:val="081665E4"/>
    <w:rsid w:val="1E852AA8"/>
    <w:rsid w:val="255E0DC8"/>
    <w:rsid w:val="288149DC"/>
    <w:rsid w:val="304D79DB"/>
    <w:rsid w:val="42C21CB2"/>
    <w:rsid w:val="49F51863"/>
    <w:rsid w:val="4DC42271"/>
    <w:rsid w:val="56242FFC"/>
    <w:rsid w:val="56A07882"/>
    <w:rsid w:val="59B13512"/>
    <w:rsid w:val="5F8F6C9D"/>
    <w:rsid w:val="5FD515AA"/>
    <w:rsid w:val="61954375"/>
    <w:rsid w:val="62BB7919"/>
    <w:rsid w:val="63D35CD2"/>
    <w:rsid w:val="656A1B6D"/>
    <w:rsid w:val="67992A69"/>
    <w:rsid w:val="6A585D0E"/>
    <w:rsid w:val="765D2DE2"/>
    <w:rsid w:val="771F7A83"/>
    <w:rsid w:val="7B60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customStyle="1" w:styleId="7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8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9">
    <w:name w:val="Абзац списка1"/>
    <w:basedOn w:val="1"/>
    <w:qFormat/>
    <w:uiPriority w:val="0"/>
    <w:pPr>
      <w:suppressAutoHyphens/>
      <w:spacing w:after="0" w:line="240" w:lineRule="auto"/>
      <w:ind w:left="720"/>
    </w:pPr>
    <w:rPr>
      <w:rFonts w:ascii="Arial" w:hAnsi="Arial" w:eastAsia="Calibri" w:cs="Arial"/>
      <w:kern w:val="2"/>
      <w:sz w:val="20"/>
      <w:szCs w:val="20"/>
      <w:lang w:eastAsia="hi-IN" w:bidi="hi-IN"/>
    </w:rPr>
  </w:style>
  <w:style w:type="paragraph" w:customStyle="1" w:styleId="1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1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6636</Words>
  <Characters>37827</Characters>
  <Lines>315</Lines>
  <Paragraphs>88</Paragraphs>
  <TotalTime>9</TotalTime>
  <ScaleCrop>false</ScaleCrop>
  <LinksUpToDate>false</LinksUpToDate>
  <CharactersWithSpaces>44375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2020-07-14T05:58:00Z</dcterms:created>
  <dc:creator>Екатерина</dc:creator>
  <cp:lastModifiedBy>User</cp:lastModifiedBy>
  <cp:lastPrinted>2023-07-26T07:16:00Z</cp:lastPrinted>
  <dcterms:modified xsi:type="dcterms:W3CDTF">2023-07-28T05:12:41Z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6090EE3511DE46E4A3C3C6B39CAB7BEC</vt:lpwstr>
  </property>
</Properties>
</file>