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contextualSpacing/>
        <w:jc w:val="center"/>
        <w:rPr/>
      </w:pPr>
      <w:r>
        <w:rPr/>
        <w:drawing>
          <wp:inline distT="0" distB="0" distL="0" distR="0">
            <wp:extent cx="514985" cy="59182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2"/>
                    <a:stretch>
                      <a:fillRect/>
                    </a:stretch>
                  </pic:blipFill>
                  <pic:spPr bwMode="auto">
                    <a:xfrm>
                      <a:off x="0" y="0"/>
                      <a:ext cx="514985" cy="591820"/>
                    </a:xfrm>
                    <a:prstGeom prst="rect">
                      <a:avLst/>
                    </a:prstGeom>
                  </pic:spPr>
                </pic:pic>
              </a:graphicData>
            </a:graphic>
          </wp:inline>
        </w:drawing>
      </w:r>
    </w:p>
    <w:p>
      <w:pPr>
        <w:pStyle w:val="Normal"/>
        <w:spacing w:lineRule="auto" w:line="276" w:before="0" w:after="0"/>
        <w:contextualSpacing/>
        <w:rPr>
          <w:rFonts w:ascii="Liberation Serif" w:hAnsi="Liberation Serif"/>
        </w:rPr>
      </w:pPr>
      <w:r>
        <w:rPr>
          <w:rFonts w:ascii="Liberation Serif" w:hAnsi="Liberation Serif"/>
        </w:rPr>
      </w:r>
    </w:p>
    <w:tbl>
      <w:tblPr>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9870"/>
      </w:tblGrid>
      <w:tr>
        <w:trPr>
          <w:trHeight w:val="812" w:hRule="atLeast"/>
        </w:trPr>
        <w:tc>
          <w:tcPr>
            <w:tcW w:w="9870" w:type="dxa"/>
            <w:tcBorders/>
          </w:tcPr>
          <w:p>
            <w:pPr>
              <w:pStyle w:val="Normal"/>
              <w:widowControl w:val="false"/>
              <w:tabs>
                <w:tab w:val="clear" w:pos="720"/>
                <w:tab w:val="left" w:pos="312" w:leader="none"/>
                <w:tab w:val="left" w:pos="1560" w:leader="none"/>
                <w:tab w:val="left" w:pos="2652" w:leader="none"/>
              </w:tabs>
              <w:spacing w:lineRule="auto" w:line="276" w:before="0" w:after="0"/>
              <w:contextualSpacing/>
              <w:jc w:val="center"/>
              <w:rPr>
                <w:rFonts w:ascii="Liberation Serif" w:hAnsi="Liberation Serif"/>
                <w:b/>
                <w:b/>
                <w:sz w:val="28"/>
                <w:szCs w:val="28"/>
              </w:rPr>
            </w:pPr>
            <w:r>
              <w:rPr>
                <w:rFonts w:ascii="Liberation Serif" w:hAnsi="Liberation Serif"/>
                <w:b/>
                <w:sz w:val="28"/>
                <w:szCs w:val="28"/>
              </w:rPr>
              <w:t>АДМИНИСТРАЦИЯ АРТИНСКОГО ГОРОДСКОГО ОКРУГА</w:t>
            </w:r>
          </w:p>
          <w:p>
            <w:pPr>
              <w:pStyle w:val="Normal"/>
              <w:widowControl w:val="false"/>
              <w:spacing w:lineRule="auto" w:line="276" w:before="0" w:after="0"/>
              <w:contextualSpacing/>
              <w:jc w:val="center"/>
              <w:rPr>
                <w:rFonts w:ascii="Liberation Serif" w:hAnsi="Liberation Serif"/>
                <w:b/>
                <w:b/>
                <w:sz w:val="28"/>
                <w:szCs w:val="28"/>
              </w:rPr>
            </w:pPr>
            <w:r>
              <w:rPr>
                <w:rFonts w:ascii="Liberation Serif" w:hAnsi="Liberation Serif"/>
                <w:b/>
                <w:sz w:val="28"/>
                <w:szCs w:val="28"/>
              </w:rPr>
              <w:t>ПОСТАНОВЛЕНИЕ</w:t>
            </w:r>
          </w:p>
          <w:p>
            <w:pPr>
              <w:pStyle w:val="Normal"/>
              <w:widowControl w:val="false"/>
              <w:spacing w:lineRule="auto" w:line="276" w:before="0" w:after="0"/>
              <w:contextualSpacing/>
              <w:jc w:val="center"/>
              <w:rPr>
                <w:rFonts w:ascii="Liberation Serif" w:hAnsi="Liberation Serif"/>
                <w:b/>
                <w:b/>
                <w:sz w:val="28"/>
                <w:szCs w:val="28"/>
              </w:rPr>
            </w:pPr>
            <w:r>
              <w:rPr>
                <w:rFonts w:ascii="Liberation Serif" w:hAnsi="Liberation Serif"/>
                <w:b/>
                <w:sz w:val="28"/>
                <w:szCs w:val="28"/>
              </w:rPr>
            </w:r>
          </w:p>
        </w:tc>
      </w:tr>
    </w:tbl>
    <w:p>
      <w:pPr>
        <w:pStyle w:val="Normal"/>
        <w:spacing w:lineRule="auto" w:line="276" w:before="0" w:after="0"/>
        <w:contextualSpacing/>
        <w:rPr>
          <w:rFonts w:ascii="Liberation Serif" w:hAnsi="Liberation Serif"/>
          <w:b/>
          <w:b/>
        </w:rPr>
      </w:pPr>
      <w:r>
        <w:rPr>
          <w:rFonts w:ascii="Liberation Serif" w:hAnsi="Liberation Serif"/>
          <w:b/>
        </w:rPr>
      </w:r>
    </w:p>
    <w:tbl>
      <w:tblPr>
        <w:tblW w:w="3643" w:type="dxa"/>
        <w:jc w:val="left"/>
        <w:tblInd w:w="109" w:type="dxa"/>
        <w:tblLayout w:type="fixed"/>
        <w:tblCellMar>
          <w:top w:w="0" w:type="dxa"/>
          <w:left w:w="108" w:type="dxa"/>
          <w:bottom w:w="0" w:type="dxa"/>
          <w:right w:w="108" w:type="dxa"/>
        </w:tblCellMar>
        <w:tblLook w:firstRow="1" w:noVBand="0" w:lastRow="1" w:firstColumn="1" w:lastColumn="1" w:noHBand="0" w:val="01e0"/>
      </w:tblPr>
      <w:tblGrid>
        <w:gridCol w:w="557"/>
        <w:gridCol w:w="1081"/>
        <w:gridCol w:w="744"/>
        <w:gridCol w:w="484"/>
        <w:gridCol w:w="776"/>
      </w:tblGrid>
      <w:tr>
        <w:trPr/>
        <w:tc>
          <w:tcPr>
            <w:tcW w:w="557" w:type="dxa"/>
            <w:tcBorders/>
          </w:tcPr>
          <w:p>
            <w:pPr>
              <w:pStyle w:val="Normal"/>
              <w:widowControl w:val="false"/>
              <w:spacing w:lineRule="auto" w:line="276" w:before="0" w:after="0"/>
              <w:contextualSpacing/>
              <w:rPr>
                <w:rFonts w:ascii="Liberation Serif" w:hAnsi="Liberation Serif"/>
              </w:rPr>
            </w:pPr>
            <w:r>
              <w:rPr>
                <w:rFonts w:ascii="Liberation Serif" w:hAnsi="Liberation Serif"/>
              </w:rPr>
              <w:t>от</w:t>
            </w:r>
          </w:p>
        </w:tc>
        <w:tc>
          <w:tcPr>
            <w:tcW w:w="1825" w:type="dxa"/>
            <w:gridSpan w:val="2"/>
            <w:tcBorders>
              <w:bottom w:val="single" w:sz="4" w:space="0" w:color="000000"/>
            </w:tcBorders>
          </w:tcPr>
          <w:p>
            <w:pPr>
              <w:pStyle w:val="Normal"/>
              <w:widowControl w:val="false"/>
              <w:spacing w:lineRule="auto" w:line="276" w:before="0" w:after="0"/>
              <w:contextualSpacing/>
              <w:rPr>
                <w:rFonts w:ascii="Liberation Serif" w:hAnsi="Liberation Serif"/>
              </w:rPr>
            </w:pPr>
            <w:r>
              <w:rPr>
                <w:rFonts w:ascii="Liberation Serif" w:hAnsi="Liberation Serif"/>
              </w:rPr>
            </w:r>
          </w:p>
        </w:tc>
        <w:tc>
          <w:tcPr>
            <w:tcW w:w="484" w:type="dxa"/>
            <w:tcBorders/>
          </w:tcPr>
          <w:p>
            <w:pPr>
              <w:pStyle w:val="Normal"/>
              <w:widowControl w:val="false"/>
              <w:spacing w:lineRule="auto" w:line="276" w:before="0" w:after="0"/>
              <w:contextualSpacing/>
              <w:rPr>
                <w:rFonts w:ascii="Liberation Serif" w:hAnsi="Liberation Serif"/>
              </w:rPr>
            </w:pPr>
            <w:r>
              <w:rPr>
                <w:rFonts w:ascii="Liberation Serif" w:hAnsi="Liberation Serif"/>
              </w:rPr>
              <w:t>№</w:t>
            </w:r>
          </w:p>
        </w:tc>
        <w:tc>
          <w:tcPr>
            <w:tcW w:w="776" w:type="dxa"/>
            <w:tcBorders>
              <w:bottom w:val="single" w:sz="4" w:space="0" w:color="000000"/>
            </w:tcBorders>
          </w:tcPr>
          <w:p>
            <w:pPr>
              <w:pStyle w:val="Normal"/>
              <w:widowControl w:val="false"/>
              <w:spacing w:lineRule="auto" w:line="276" w:before="0" w:after="0"/>
              <w:contextualSpacing/>
              <w:jc w:val="center"/>
              <w:rPr>
                <w:rFonts w:ascii="Liberation Serif" w:hAnsi="Liberation Serif"/>
              </w:rPr>
            </w:pPr>
            <w:r>
              <w:rPr>
                <w:rFonts w:ascii="Liberation Serif" w:hAnsi="Liberation Serif"/>
              </w:rPr>
            </w:r>
          </w:p>
        </w:tc>
      </w:tr>
      <w:tr>
        <w:trPr>
          <w:trHeight w:val="363" w:hRule="atLeast"/>
        </w:trPr>
        <w:tc>
          <w:tcPr>
            <w:tcW w:w="1638" w:type="dxa"/>
            <w:gridSpan w:val="2"/>
            <w:tcBorders/>
          </w:tcPr>
          <w:p>
            <w:pPr>
              <w:pStyle w:val="Normal"/>
              <w:widowControl w:val="false"/>
              <w:spacing w:lineRule="auto" w:line="276" w:before="0" w:after="0"/>
              <w:contextualSpacing/>
              <w:rPr>
                <w:rFonts w:ascii="Liberation Serif" w:hAnsi="Liberation Serif"/>
              </w:rPr>
            </w:pPr>
            <w:r>
              <w:rPr>
                <w:rFonts w:ascii="Liberation Serif" w:hAnsi="Liberation Serif"/>
              </w:rPr>
              <w:t>пгт.  Арти</w:t>
            </w:r>
          </w:p>
        </w:tc>
        <w:tc>
          <w:tcPr>
            <w:tcW w:w="744" w:type="dxa"/>
            <w:tcBorders/>
          </w:tcPr>
          <w:p>
            <w:pPr>
              <w:pStyle w:val="Normal"/>
              <w:widowControl w:val="false"/>
              <w:spacing w:lineRule="auto" w:line="276" w:before="0" w:after="0"/>
              <w:contextualSpacing/>
              <w:rPr>
                <w:rFonts w:ascii="Liberation Serif" w:hAnsi="Liberation Serif"/>
              </w:rPr>
            </w:pPr>
            <w:r>
              <w:rPr>
                <w:rFonts w:ascii="Liberation Serif" w:hAnsi="Liberation Serif"/>
              </w:rPr>
            </w:r>
          </w:p>
        </w:tc>
        <w:tc>
          <w:tcPr>
            <w:tcW w:w="484" w:type="dxa"/>
            <w:tcBorders/>
          </w:tcPr>
          <w:p>
            <w:pPr>
              <w:pStyle w:val="Normal"/>
              <w:widowControl w:val="false"/>
              <w:spacing w:lineRule="auto" w:line="276" w:before="0" w:after="0"/>
              <w:contextualSpacing/>
              <w:rPr>
                <w:rFonts w:ascii="Liberation Serif" w:hAnsi="Liberation Serif"/>
              </w:rPr>
            </w:pPr>
            <w:r>
              <w:rPr>
                <w:rFonts w:ascii="Liberation Serif" w:hAnsi="Liberation Serif"/>
              </w:rPr>
            </w:r>
          </w:p>
        </w:tc>
        <w:tc>
          <w:tcPr>
            <w:tcW w:w="776" w:type="dxa"/>
            <w:tcBorders/>
          </w:tcPr>
          <w:p>
            <w:pPr>
              <w:pStyle w:val="Normal"/>
              <w:widowControl w:val="false"/>
              <w:spacing w:lineRule="auto" w:line="276" w:before="0" w:after="0"/>
              <w:contextualSpacing/>
              <w:rPr>
                <w:rFonts w:ascii="Liberation Serif" w:hAnsi="Liberation Serif"/>
              </w:rPr>
            </w:pPr>
            <w:r>
              <w:rPr>
                <w:rFonts w:ascii="Liberation Serif" w:hAnsi="Liberation Serif"/>
              </w:rPr>
            </w:r>
          </w:p>
        </w:tc>
      </w:tr>
    </w:tbl>
    <w:p>
      <w:pPr>
        <w:pStyle w:val="Normal"/>
        <w:spacing w:lineRule="auto" w:line="276" w:before="0" w:after="0"/>
        <w:contextualSpacing/>
        <w:rPr>
          <w:rFonts w:ascii="Liberation Serif" w:hAnsi="Liberation Serif"/>
        </w:rPr>
      </w:pPr>
      <w:r>
        <w:rPr>
          <w:rFonts w:ascii="Liberation Serif" w:hAnsi="Liberation Serif"/>
        </w:rPr>
      </w:r>
    </w:p>
    <w:p>
      <w:pPr>
        <w:pStyle w:val="Normal"/>
        <w:jc w:val="center"/>
        <w:rPr>
          <w:rFonts w:ascii="Liberation Serif" w:hAnsi="Liberation Serif"/>
          <w:b/>
          <w:b/>
          <w:bCs/>
          <w:i/>
          <w:i/>
          <w:iCs/>
          <w:sz w:val="28"/>
          <w:szCs w:val="28"/>
        </w:rPr>
      </w:pPr>
      <w:r>
        <w:rPr>
          <w:rFonts w:ascii="Liberation Serif" w:hAnsi="Liberation Serif"/>
          <w:b/>
          <w:bCs/>
          <w:i/>
          <w:iCs/>
          <w:sz w:val="28"/>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pPr>
        <w:pStyle w:val="Normal"/>
        <w:spacing w:lineRule="auto" w:line="276" w:before="0" w:after="0"/>
        <w:ind w:right="731" w:hanging="0"/>
        <w:contextualSpacing/>
        <w:jc w:val="center"/>
        <w:rPr>
          <w:rFonts w:ascii="Liberation Serif" w:hAnsi="Liberation Serif"/>
        </w:rPr>
      </w:pPr>
      <w:r>
        <w:rPr>
          <w:rFonts w:ascii="Liberation Serif" w:hAnsi="Liberation Serif"/>
        </w:rPr>
      </w:r>
    </w:p>
    <w:p>
      <w:pPr>
        <w:pStyle w:val="Style18"/>
        <w:rPr/>
      </w:pPr>
      <w:r>
        <w:rPr>
          <w:rFonts w:ascii="Liberation Serif" w:hAnsi="Liberation Serif"/>
        </w:rPr>
        <w:t xml:space="preserve">     </w:t>
      </w:r>
      <w:r>
        <w:rPr>
          <w:rFonts w:ascii="Liberation Serif" w:hAnsi="Liberation Serif"/>
          <w:sz w:val="28"/>
          <w:szCs w:val="28"/>
        </w:rPr>
        <w:t xml:space="preserve">  </w:t>
      </w:r>
      <w:r>
        <w:rPr>
          <w:rFonts w:ascii="Liberation Serif" w:hAnsi="Liberation Serif"/>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Земельным кодексом Российской Федерации от 25.10.2001 N 136-ФЗ, Федеральным законом от 25.10.2001 N 137-ФЗ «О введении в действие Земельного кодекса Российской Федерации», 171-ФЗ «О внесении изменений в Земельный кодекс Российской Федерации», статьями 12 - 14 Федерального закона от 27.07.2010 N 210-ФЗ «Об организации предоставления государственных и муниципальных услуг», Законом Свердловской области от 07 июля 2004 года № 18-ОЗ «Об особенностях регулирования земельных отношений на территории Свердловской области», постановлением Правительства Свердловской области от 25.09.2013 г. № 1159-ПП «О перечне государственных услуг, предоставляемых органами государственной власти Свердловской области, территориальными государственными внебюджетными фондами Свердловской области в государственной бюджетном учреждении Свердловской области «Многофункциональный центр предоставления государственных и муниципальных услуг», Уставом Артинского городского округа, Положением о Комитете по управлению имуществом Администрации Артинского городского округа, </w:t>
      </w:r>
    </w:p>
    <w:p>
      <w:pPr>
        <w:pStyle w:val="Style18"/>
        <w:rPr>
          <w:rFonts w:ascii="Liberation Serif" w:hAnsi="Liberation Serif"/>
          <w:sz w:val="28"/>
          <w:szCs w:val="28"/>
        </w:rPr>
      </w:pPr>
      <w:r>
        <w:rPr>
          <w:rFonts w:ascii="Liberation Serif" w:hAnsi="Liberation Serif"/>
          <w:sz w:val="28"/>
          <w:szCs w:val="28"/>
        </w:rPr>
      </w:r>
    </w:p>
    <w:p>
      <w:pPr>
        <w:pStyle w:val="Style18"/>
        <w:rPr>
          <w:rFonts w:ascii="Liberation Serif" w:hAnsi="Liberation Serif"/>
          <w:sz w:val="28"/>
          <w:szCs w:val="28"/>
        </w:rPr>
      </w:pPr>
      <w:r>
        <w:rPr>
          <w:rFonts w:ascii="Liberation Serif" w:hAnsi="Liberation Serif"/>
          <w:sz w:val="28"/>
          <w:szCs w:val="28"/>
        </w:rPr>
        <w:t>ПОСТАНОВЛЯЮ:</w:t>
      </w:r>
    </w:p>
    <w:p>
      <w:pPr>
        <w:pStyle w:val="Style18"/>
        <w:rPr>
          <w:rFonts w:ascii="Liberation Serif" w:hAnsi="Liberation Serif"/>
          <w:sz w:val="28"/>
          <w:szCs w:val="28"/>
        </w:rPr>
      </w:pPr>
      <w:r>
        <w:rPr>
          <w:rFonts w:ascii="Liberation Serif" w:hAnsi="Liberation Serif"/>
          <w:sz w:val="28"/>
          <w:szCs w:val="28"/>
        </w:rPr>
      </w:r>
    </w:p>
    <w:p>
      <w:pPr>
        <w:pStyle w:val="Style18"/>
        <w:rPr>
          <w:rFonts w:ascii="Liberation Serif" w:hAnsi="Liberation Serif"/>
          <w:sz w:val="28"/>
          <w:szCs w:val="28"/>
        </w:rPr>
      </w:pPr>
      <w:r>
        <w:rPr>
          <w:rFonts w:ascii="Liberation Serif" w:hAnsi="Liberation Serif"/>
          <w:sz w:val="28"/>
          <w:szCs w:val="28"/>
        </w:rPr>
        <w:tab/>
        <w:t>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(прилагается).</w:t>
      </w:r>
    </w:p>
    <w:p>
      <w:pPr>
        <w:pStyle w:val="Style18"/>
        <w:rPr>
          <w:rFonts w:ascii="Liberation Serif" w:hAnsi="Liberation Serif"/>
          <w:sz w:val="28"/>
          <w:szCs w:val="28"/>
        </w:rPr>
      </w:pPr>
      <w:r>
        <w:rPr>
          <w:rFonts w:ascii="Liberation Serif" w:hAnsi="Liberation Serif"/>
          <w:sz w:val="28"/>
          <w:szCs w:val="28"/>
        </w:rPr>
      </w:r>
    </w:p>
    <w:p>
      <w:pPr>
        <w:pStyle w:val="Style18"/>
        <w:rPr>
          <w:rFonts w:ascii="Liberation Serif" w:hAnsi="Liberation Serif"/>
          <w:sz w:val="28"/>
          <w:szCs w:val="28"/>
        </w:rPr>
      </w:pPr>
      <w:r>
        <w:rPr>
          <w:rFonts w:cs="Times New Roman" w:ascii="Liberation Serif" w:hAnsi="Liberation Serif"/>
          <w:b w:val="false"/>
          <w:sz w:val="28"/>
          <w:szCs w:val="28"/>
        </w:rPr>
        <w:tab/>
        <w:t>2.   Постановление Администрации Артинского городского округа  от  24.03.2022г. № 171</w:t>
      </w:r>
      <w:r>
        <w:rPr>
          <w:rFonts w:ascii="Liberation Serif" w:hAnsi="Liberation Serif"/>
          <w:sz w:val="28"/>
          <w:szCs w:val="28"/>
        </w:rPr>
        <w:t xml:space="preserve"> </w:t>
      </w:r>
      <w:r>
        <w:rPr>
          <w:rFonts w:cs="Times New Roman" w:ascii="Liberation Serif" w:hAnsi="Liberation Serif"/>
          <w:b w:val="false"/>
          <w:sz w:val="28"/>
          <w:szCs w:val="28"/>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считать утратившими силу.</w:t>
      </w:r>
    </w:p>
    <w:p>
      <w:pPr>
        <w:pStyle w:val="Style18"/>
        <w:rPr>
          <w:rFonts w:ascii="Liberation Serif" w:hAnsi="Liberation Serif"/>
          <w:sz w:val="28"/>
          <w:szCs w:val="28"/>
        </w:rPr>
      </w:pPr>
      <w:r>
        <w:rPr>
          <w:rFonts w:ascii="Liberation Serif" w:hAnsi="Liberation Serif"/>
          <w:sz w:val="28"/>
          <w:szCs w:val="28"/>
        </w:rPr>
      </w:r>
    </w:p>
    <w:p>
      <w:pPr>
        <w:pStyle w:val="Style18"/>
        <w:rPr>
          <w:rFonts w:ascii="Liberation Serif" w:hAnsi="Liberation Serif"/>
          <w:sz w:val="28"/>
          <w:szCs w:val="28"/>
        </w:rPr>
      </w:pPr>
      <w:r>
        <w:rPr>
          <w:rFonts w:ascii="Liberation Serif" w:hAnsi="Liberation Serif"/>
          <w:sz w:val="28"/>
          <w:szCs w:val="28"/>
        </w:rPr>
        <w:t xml:space="preserve">     </w:t>
      </w:r>
      <w:r>
        <w:rPr>
          <w:rFonts w:ascii="Liberation Serif" w:hAnsi="Liberation Serif"/>
          <w:sz w:val="28"/>
          <w:szCs w:val="28"/>
        </w:rPr>
        <w:t>3. Опубликовать настоящее постановление в «Муниципальном вестнике» газеты «Артинские вести» и на официальном сайте Администрации Артинского городского округа.</w:t>
      </w:r>
    </w:p>
    <w:p>
      <w:pPr>
        <w:pStyle w:val="Style18"/>
        <w:rPr>
          <w:rFonts w:ascii="Liberation Serif" w:hAnsi="Liberation Serif"/>
          <w:sz w:val="28"/>
          <w:szCs w:val="28"/>
        </w:rPr>
      </w:pPr>
      <w:r>
        <w:rPr>
          <w:rFonts w:ascii="Liberation Serif" w:hAnsi="Liberation Serif"/>
          <w:sz w:val="28"/>
          <w:szCs w:val="28"/>
        </w:rPr>
      </w:r>
    </w:p>
    <w:p>
      <w:pPr>
        <w:pStyle w:val="Style18"/>
        <w:rPr/>
      </w:pPr>
      <w:r>
        <w:rPr>
          <w:rFonts w:ascii="Liberation Serif" w:hAnsi="Liberation Serif"/>
          <w:sz w:val="28"/>
          <w:szCs w:val="28"/>
        </w:rPr>
        <w:t xml:space="preserve">          </w:t>
      </w:r>
      <w:r>
        <w:rPr>
          <w:rFonts w:ascii="Liberation Serif" w:hAnsi="Liberation Serif"/>
          <w:sz w:val="28"/>
          <w:szCs w:val="28"/>
        </w:rPr>
        <w:t>4.  Контроль  за   исполнением  настоящего  постановления   оставляю за собой</w:t>
      </w:r>
      <w:r>
        <w:rPr/>
        <w:t>.</w:t>
      </w:r>
    </w:p>
    <w:p>
      <w:pPr>
        <w:pStyle w:val="Normal"/>
        <w:spacing w:lineRule="auto" w:line="276" w:before="0" w:after="0"/>
        <w:ind w:firstLine="540"/>
        <w:contextualSpacing/>
        <w:jc w:val="both"/>
        <w:rPr>
          <w:rFonts w:ascii="Liberation Serif" w:hAnsi="Liberation Serif"/>
        </w:rPr>
      </w:pPr>
      <w:r>
        <w:rPr>
          <w:rFonts w:ascii="Liberation Serif" w:hAnsi="Liberation Serif"/>
        </w:rPr>
      </w:r>
    </w:p>
    <w:p>
      <w:pPr>
        <w:pStyle w:val="Normal"/>
        <w:spacing w:lineRule="auto" w:line="276" w:before="0" w:after="0"/>
        <w:ind w:firstLine="540"/>
        <w:contextualSpacing/>
        <w:jc w:val="both"/>
        <w:rPr>
          <w:rFonts w:ascii="Liberation Serif" w:hAnsi="Liberation Serif"/>
        </w:rPr>
      </w:pPr>
      <w:r>
        <w:rPr>
          <w:rFonts w:ascii="Liberation Serif" w:hAnsi="Liberation Serif"/>
        </w:rPr>
      </w:r>
    </w:p>
    <w:p>
      <w:pPr>
        <w:pStyle w:val="Normal"/>
        <w:spacing w:lineRule="auto" w:line="276" w:before="0" w:after="0"/>
        <w:ind w:firstLine="540"/>
        <w:contextualSpacing/>
        <w:jc w:val="both"/>
        <w:rPr>
          <w:rFonts w:ascii="Liberation Serif" w:hAnsi="Liberation Serif"/>
        </w:rPr>
      </w:pPr>
      <w:r>
        <w:rPr>
          <w:rFonts w:ascii="Liberation Serif" w:hAnsi="Liberation Serif"/>
        </w:rPr>
      </w:r>
    </w:p>
    <w:p>
      <w:pPr>
        <w:pStyle w:val="Normal"/>
        <w:spacing w:lineRule="auto" w:line="276" w:before="0" w:after="0"/>
        <w:ind w:firstLine="540"/>
        <w:contextualSpacing/>
        <w:jc w:val="both"/>
        <w:rPr>
          <w:rFonts w:ascii="Liberation Serif" w:hAnsi="Liberation Serif"/>
        </w:rPr>
      </w:pPr>
      <w:r>
        <w:rPr>
          <w:rFonts w:ascii="Liberation Serif" w:hAnsi="Liberation Serif"/>
        </w:rPr>
      </w:r>
    </w:p>
    <w:p>
      <w:pPr>
        <w:pStyle w:val="Normal"/>
        <w:spacing w:lineRule="auto" w:line="276" w:before="0" w:after="0"/>
        <w:contextualSpacing/>
        <w:rPr/>
      </w:pPr>
      <w:r>
        <w:rPr>
          <w:rFonts w:ascii="Liberation Serif" w:hAnsi="Liberation Serif"/>
          <w:sz w:val="24"/>
          <w:szCs w:val="24"/>
        </w:rPr>
        <w:t>Глава Артинского городского округа                                                              А.А. Константинов</w:t>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p>
      <w:pPr>
        <w:pStyle w:val="Normal"/>
        <w:spacing w:lineRule="auto" w:line="276" w:before="0" w:after="0"/>
        <w:contextualSpacing/>
        <w:rPr>
          <w:rFonts w:ascii="Liberation Serif" w:hAnsi="Liberation Serif"/>
        </w:rPr>
      </w:pPr>
      <w:r>
        <w:rPr>
          <w:rFonts w:ascii="Liberation Serif" w:hAnsi="Liberation Serif"/>
        </w:rPr>
      </w:r>
    </w:p>
    <w:tbl>
      <w:tblPr>
        <w:tblW w:w="9571"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968"/>
        <w:gridCol w:w="4602"/>
      </w:tblGrid>
      <w:tr>
        <w:trPr/>
        <w:tc>
          <w:tcPr>
            <w:tcW w:w="4968" w:type="dxa"/>
            <w:tcBorders/>
            <w:shd w:color="auto" w:fill="auto" w:val="clear"/>
          </w:tcPr>
          <w:p>
            <w:pPr>
              <w:pStyle w:val="Normal"/>
              <w:widowControl w:val="false"/>
              <w:spacing w:lineRule="auto" w:line="276" w:before="0" w:after="0"/>
              <w:contextualSpacing/>
              <w:rPr>
                <w:rFonts w:ascii="Liberation Serif" w:hAnsi="Liberation Serif"/>
                <w:szCs w:val="28"/>
              </w:rPr>
            </w:pPr>
            <w:r>
              <w:rPr>
                <w:rFonts w:ascii="Liberation Serif" w:hAnsi="Liberation Serif"/>
                <w:szCs w:val="28"/>
              </w:rPr>
            </w:r>
          </w:p>
          <w:p>
            <w:pPr>
              <w:pStyle w:val="Normal"/>
              <w:widowControl w:val="false"/>
              <w:spacing w:lineRule="auto" w:line="276" w:before="0" w:after="0"/>
              <w:contextualSpacing/>
              <w:rPr>
                <w:rFonts w:ascii="Liberation Serif" w:hAnsi="Liberation Serif"/>
                <w:szCs w:val="28"/>
              </w:rPr>
            </w:pPr>
            <w:r>
              <w:rPr>
                <w:rFonts w:ascii="Liberation Serif" w:hAnsi="Liberation Serif"/>
                <w:szCs w:val="28"/>
              </w:rPr>
            </w:r>
          </w:p>
        </w:tc>
        <w:tc>
          <w:tcPr>
            <w:tcW w:w="4602" w:type="dxa"/>
            <w:tcBorders/>
            <w:shd w:color="auto" w:fill="auto" w:val="clear"/>
          </w:tcPr>
          <w:p>
            <w:pPr>
              <w:pStyle w:val="Normal"/>
              <w:widowControl w:val="false"/>
              <w:spacing w:lineRule="auto" w:line="276" w:before="0" w:after="0"/>
              <w:contextualSpacing/>
              <w:rPr>
                <w:rFonts w:ascii="Liberation Serif" w:hAnsi="Liberation Serif"/>
                <w:szCs w:val="28"/>
              </w:rPr>
            </w:pPr>
            <w:r>
              <w:rPr>
                <w:rFonts w:ascii="Liberation Serif" w:hAnsi="Liberation Serif"/>
                <w:szCs w:val="28"/>
              </w:rPr>
              <w:t xml:space="preserve">      </w:t>
            </w:r>
            <w:r>
              <w:rPr>
                <w:rFonts w:ascii="Liberation Serif" w:hAnsi="Liberation Serif"/>
                <w:szCs w:val="28"/>
              </w:rPr>
              <w:t>УТВЕРЖДЕН</w:t>
            </w:r>
          </w:p>
          <w:p>
            <w:pPr>
              <w:pStyle w:val="Normal"/>
              <w:widowControl w:val="false"/>
              <w:spacing w:lineRule="auto" w:line="276" w:before="0" w:after="0"/>
              <w:contextualSpacing/>
              <w:rPr>
                <w:rFonts w:ascii="Liberation Serif" w:hAnsi="Liberation Serif"/>
                <w:szCs w:val="28"/>
              </w:rPr>
            </w:pPr>
            <w:r>
              <w:rPr>
                <w:rFonts w:ascii="Liberation Serif" w:hAnsi="Liberation Serif"/>
                <w:szCs w:val="28"/>
              </w:rPr>
              <w:t xml:space="preserve">      </w:t>
            </w:r>
            <w:r>
              <w:rPr>
                <w:rFonts w:ascii="Liberation Serif" w:hAnsi="Liberation Serif"/>
                <w:szCs w:val="28"/>
              </w:rPr>
              <w:t>постановлением Администрации</w:t>
            </w:r>
          </w:p>
          <w:p>
            <w:pPr>
              <w:pStyle w:val="Normal"/>
              <w:widowControl w:val="false"/>
              <w:spacing w:lineRule="auto" w:line="276" w:before="0" w:after="0"/>
              <w:contextualSpacing/>
              <w:rPr>
                <w:rFonts w:ascii="Liberation Serif" w:hAnsi="Liberation Serif"/>
                <w:szCs w:val="28"/>
              </w:rPr>
            </w:pPr>
            <w:r>
              <w:rPr>
                <w:rFonts w:ascii="Liberation Serif" w:hAnsi="Liberation Serif"/>
                <w:szCs w:val="28"/>
              </w:rPr>
              <w:t xml:space="preserve">      </w:t>
            </w:r>
            <w:r>
              <w:rPr>
                <w:rFonts w:ascii="Liberation Serif" w:hAnsi="Liberation Serif"/>
                <w:szCs w:val="28"/>
              </w:rPr>
              <w:t>Артинского городского округа</w:t>
            </w:r>
          </w:p>
          <w:p>
            <w:pPr>
              <w:pStyle w:val="Normal"/>
              <w:widowControl w:val="false"/>
              <w:spacing w:lineRule="auto" w:line="276" w:before="0" w:after="0"/>
              <w:contextualSpacing/>
              <w:rPr>
                <w:rFonts w:ascii="Liberation Serif" w:hAnsi="Liberation Serif"/>
                <w:szCs w:val="28"/>
              </w:rPr>
            </w:pPr>
            <w:r>
              <w:rPr>
                <w:rFonts w:ascii="Liberation Serif" w:hAnsi="Liberation Serif"/>
                <w:szCs w:val="28"/>
              </w:rPr>
              <w:t xml:space="preserve">      </w:t>
            </w:r>
            <w:r>
              <w:rPr>
                <w:rFonts w:ascii="Liberation Serif" w:hAnsi="Liberation Serif"/>
                <w:szCs w:val="28"/>
              </w:rPr>
              <w:t>от _________ г.  № ______</w:t>
            </w:r>
          </w:p>
        </w:tc>
      </w:tr>
    </w:tbl>
    <w:p>
      <w:pPr>
        <w:pStyle w:val="Normal"/>
        <w:spacing w:lineRule="auto" w:line="276" w:before="0" w:after="0"/>
        <w:ind w:firstLine="709"/>
        <w:contextualSpacing/>
        <w:jc w:val="both"/>
        <w:rPr>
          <w:rFonts w:ascii="Liberation Serif" w:hAnsi="Liberation Serif"/>
          <w:bCs/>
        </w:rPr>
      </w:pPr>
      <w:r>
        <w:rPr>
          <w:rFonts w:ascii="Liberation Serif" w:hAnsi="Liberation Serif"/>
          <w:bCs/>
        </w:rPr>
      </w:r>
    </w:p>
    <w:p>
      <w:pPr>
        <w:pStyle w:val="Normal"/>
        <w:spacing w:lineRule="auto" w:line="276" w:before="0" w:after="0"/>
        <w:ind w:firstLine="709"/>
        <w:contextualSpacing/>
        <w:jc w:val="both"/>
        <w:rPr>
          <w:rFonts w:ascii="Liberation Serif" w:hAnsi="Liberation Serif"/>
          <w:bCs/>
        </w:rPr>
      </w:pPr>
      <w:r>
        <w:rPr>
          <w:rFonts w:ascii="Liberation Serif" w:hAnsi="Liberation Serif"/>
          <w:bCs/>
        </w:rPr>
      </w:r>
    </w:p>
    <w:p>
      <w:pPr>
        <w:pStyle w:val="Normal"/>
        <w:spacing w:lineRule="auto" w:line="276" w:before="0" w:after="0"/>
        <w:contextualSpacing/>
        <w:jc w:val="center"/>
        <w:rPr/>
      </w:pPr>
      <w:r>
        <w:rPr>
          <w:rFonts w:ascii="Liberation Serif" w:hAnsi="Liberation Serif"/>
          <w:b/>
          <w:bCs/>
          <w:sz w:val="24"/>
          <w:szCs w:val="24"/>
        </w:rPr>
        <w:t xml:space="preserve">Административный регламент предоставления </w:t>
        <w:br/>
        <w:t>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pPr>
        <w:pStyle w:val="Style18"/>
        <w:spacing w:lineRule="auto" w:line="276" w:before="0" w:after="0"/>
        <w:contextualSpacing/>
        <w:jc w:val="left"/>
        <w:rPr>
          <w:rFonts w:ascii="Liberation Serif" w:hAnsi="Liberation Serif"/>
          <w:i/>
          <w:i/>
          <w:sz w:val="18"/>
        </w:rPr>
      </w:pPr>
      <w:r>
        <w:rPr>
          <w:rFonts w:ascii="Liberation Serif" w:hAnsi="Liberation Serif"/>
          <w:i/>
          <w:sz w:val="18"/>
        </w:rPr>
      </w:r>
    </w:p>
    <w:p>
      <w:pPr>
        <w:pStyle w:val="Style18"/>
        <w:spacing w:lineRule="auto" w:line="276" w:before="0" w:after="0"/>
        <w:contextualSpacing/>
        <w:jc w:val="left"/>
        <w:rPr>
          <w:rFonts w:ascii="Liberation Serif" w:hAnsi="Liberation Serif"/>
          <w:i/>
          <w:i/>
          <w:sz w:val="18"/>
        </w:rPr>
      </w:pPr>
      <w:r>
        <w:rPr>
          <w:rFonts w:ascii="Liberation Serif" w:hAnsi="Liberation Serif"/>
          <w:i/>
          <w:sz w:val="18"/>
        </w:rPr>
      </w:r>
    </w:p>
    <w:p>
      <w:pPr>
        <w:pStyle w:val="1"/>
        <w:numPr>
          <w:ilvl w:val="1"/>
          <w:numId w:val="6"/>
        </w:numPr>
        <w:tabs>
          <w:tab w:val="clear" w:pos="720"/>
          <w:tab w:val="left" w:pos="4120" w:leader="none"/>
        </w:tabs>
        <w:spacing w:lineRule="auto" w:line="276" w:before="0" w:after="0"/>
        <w:ind w:left="4119" w:right="589" w:hanging="251"/>
        <w:contextualSpacing/>
        <w:jc w:val="left"/>
        <w:rPr/>
      </w:pPr>
      <w:r>
        <w:rPr>
          <w:rFonts w:ascii="Liberation Serif" w:hAnsi="Liberation Serif"/>
          <w:sz w:val="24"/>
          <w:szCs w:val="24"/>
        </w:rPr>
        <w:t>Общие</w:t>
      </w:r>
      <w:r>
        <w:rPr>
          <w:rFonts w:ascii="Liberation Serif" w:hAnsi="Liberation Serif"/>
          <w:spacing w:val="-3"/>
          <w:sz w:val="24"/>
          <w:szCs w:val="24"/>
        </w:rPr>
        <w:t xml:space="preserve"> </w:t>
      </w:r>
      <w:r>
        <w:rPr>
          <w:rFonts w:ascii="Liberation Serif" w:hAnsi="Liberation Serif"/>
          <w:sz w:val="24"/>
          <w:szCs w:val="24"/>
        </w:rPr>
        <w:t>положения</w:t>
      </w:r>
      <w:r>
        <w:rPr>
          <w:rFonts w:ascii="Liberation Serif" w:hAnsi="Liberation Serif"/>
          <w:b w:val="false"/>
          <w:i/>
          <w:sz w:val="24"/>
          <w:szCs w:val="24"/>
        </w:rPr>
        <w:t xml:space="preserve"> </w:t>
      </w:r>
    </w:p>
    <w:p>
      <w:pPr>
        <w:pStyle w:val="Normal"/>
        <w:spacing w:lineRule="auto" w:line="276" w:before="0" w:after="0"/>
        <w:ind w:left="154" w:right="-6" w:hanging="0"/>
        <w:contextualSpacing/>
        <w:jc w:val="center"/>
        <w:rPr/>
      </w:pPr>
      <w:r>
        <w:rPr>
          <w:rFonts w:ascii="Liberation Serif" w:hAnsi="Liberation Serif"/>
          <w:b/>
          <w:sz w:val="24"/>
          <w:szCs w:val="24"/>
        </w:rPr>
        <w:t>Предмет</w:t>
      </w:r>
      <w:r>
        <w:rPr>
          <w:rFonts w:ascii="Liberation Serif" w:hAnsi="Liberation Serif"/>
          <w:b/>
          <w:spacing w:val="-4"/>
          <w:sz w:val="24"/>
          <w:szCs w:val="24"/>
        </w:rPr>
        <w:t xml:space="preserve"> </w:t>
      </w:r>
      <w:r>
        <w:rPr>
          <w:rFonts w:ascii="Liberation Serif" w:hAnsi="Liberation Serif"/>
          <w:b/>
          <w:sz w:val="24"/>
          <w:szCs w:val="24"/>
        </w:rPr>
        <w:t>регулирования</w:t>
      </w:r>
      <w:r>
        <w:rPr>
          <w:rFonts w:ascii="Liberation Serif" w:hAnsi="Liberation Serif"/>
          <w:b/>
          <w:spacing w:val="-6"/>
          <w:sz w:val="24"/>
          <w:szCs w:val="24"/>
        </w:rPr>
        <w:t xml:space="preserve"> </w:t>
      </w:r>
      <w:r>
        <w:rPr>
          <w:rFonts w:ascii="Liberation Serif" w:hAnsi="Liberation Serif"/>
          <w:b/>
          <w:sz w:val="24"/>
          <w:szCs w:val="24"/>
        </w:rPr>
        <w:t>Административного</w:t>
      </w:r>
      <w:r>
        <w:rPr>
          <w:rFonts w:ascii="Liberation Serif" w:hAnsi="Liberation Serif"/>
          <w:b/>
          <w:spacing w:val="-3"/>
          <w:sz w:val="24"/>
          <w:szCs w:val="24"/>
        </w:rPr>
        <w:t xml:space="preserve"> </w:t>
      </w:r>
      <w:r>
        <w:rPr>
          <w:rFonts w:ascii="Liberation Serif" w:hAnsi="Liberation Serif"/>
          <w:b/>
          <w:sz w:val="24"/>
          <w:szCs w:val="24"/>
        </w:rPr>
        <w:t>регламента</w:t>
      </w:r>
      <w:r>
        <w:rPr>
          <w:rFonts w:ascii="Liberation Serif" w:hAnsi="Liberation Serif"/>
          <w:i/>
          <w:sz w:val="24"/>
          <w:szCs w:val="24"/>
        </w:rPr>
        <w:t xml:space="preserve"> </w:t>
      </w:r>
    </w:p>
    <w:p>
      <w:pPr>
        <w:pStyle w:val="Style18"/>
        <w:tabs>
          <w:tab w:val="clear" w:pos="720"/>
          <w:tab w:val="left" w:pos="8395" w:leader="none"/>
        </w:tabs>
        <w:spacing w:lineRule="auto" w:line="276" w:before="0" w:after="0"/>
        <w:ind w:left="137" w:right="561" w:firstLine="566"/>
        <w:contextualSpacing/>
        <w:rPr/>
      </w:pPr>
      <w:r>
        <w:rPr>
          <w:rFonts w:ascii="Liberation Serif" w:hAnsi="Liberation Serif"/>
          <w:sz w:val="24"/>
          <w:szCs w:val="24"/>
        </w:rPr>
        <w:t>1.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устанавливает порядок и стандарт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pPr>
        <w:pStyle w:val="Style18"/>
        <w:tabs>
          <w:tab w:val="clear" w:pos="720"/>
          <w:tab w:val="left" w:pos="8395" w:leader="none"/>
        </w:tabs>
        <w:spacing w:lineRule="auto" w:line="276" w:before="0" w:after="0"/>
        <w:ind w:left="137" w:right="561" w:firstLine="566"/>
        <w:contextualSpacing/>
        <w:rPr/>
      </w:pPr>
      <w:r>
        <w:rPr>
          <w:rFonts w:ascii="Liberation Serif" w:hAnsi="Liberation Serif"/>
          <w:sz w:val="24"/>
          <w:szCs w:val="24"/>
        </w:rPr>
        <w:t>2. Регламент устанавливает сроки и последовательность административных процедур в  Комитета по управлению имуществом Администрации Артинского городского округа, осуществляемых в ходе предоставления муниципальной услуги, порядок взаимодействия между должностными лицами, взаимодействия с заявителями.</w:t>
      </w:r>
    </w:p>
    <w:p>
      <w:pPr>
        <w:pStyle w:val="1"/>
        <w:spacing w:lineRule="auto" w:line="276" w:before="0" w:after="0"/>
        <w:ind w:left="221" w:right="-6" w:hanging="0"/>
        <w:contextualSpacing/>
        <w:rPr/>
      </w:pPr>
      <w:r>
        <w:rPr>
          <w:rFonts w:ascii="Liberation Serif" w:hAnsi="Liberation Serif"/>
          <w:sz w:val="24"/>
          <w:szCs w:val="24"/>
        </w:rPr>
        <w:t>Круг</w:t>
      </w:r>
      <w:r>
        <w:rPr>
          <w:rFonts w:ascii="Liberation Serif" w:hAnsi="Liberation Serif"/>
          <w:spacing w:val="-3"/>
          <w:sz w:val="24"/>
          <w:szCs w:val="24"/>
        </w:rPr>
        <w:t xml:space="preserve"> </w:t>
      </w:r>
      <w:r>
        <w:rPr>
          <w:rFonts w:ascii="Liberation Serif" w:hAnsi="Liberation Serif"/>
          <w:sz w:val="24"/>
          <w:szCs w:val="24"/>
        </w:rPr>
        <w:t>Заявителей</w:t>
      </w:r>
      <w:r>
        <w:rPr>
          <w:rFonts w:ascii="Liberation Serif" w:hAnsi="Liberation Serif"/>
          <w:b w:val="false"/>
          <w:i/>
          <w:sz w:val="24"/>
          <w:szCs w:val="24"/>
        </w:rPr>
        <w:t xml:space="preserve"> </w:t>
      </w:r>
    </w:p>
    <w:p>
      <w:pPr>
        <w:pStyle w:val="ListParagraph"/>
        <w:widowControl w:val="false"/>
        <w:numPr>
          <w:ilvl w:val="0"/>
          <w:numId w:val="0"/>
        </w:numPr>
        <w:tabs>
          <w:tab w:val="clear" w:pos="720"/>
          <w:tab w:val="left" w:pos="1548" w:leader="none"/>
        </w:tabs>
        <w:suppressAutoHyphens w:val="true"/>
        <w:bidi w:val="0"/>
        <w:spacing w:lineRule="auto" w:line="276" w:before="0" w:after="0"/>
        <w:ind w:left="170" w:right="567"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3. Заявителями на получение муниципальной услуги являются физические и юридические лица, заинтересованные в предоставлении земельных участков, находящихся в муниципальной собственности Артинского городского округа, либо земельных участков, государственная собственность на которые не разграничена, расположенных </w:t>
        <w:br/>
        <w:t>в границах Артинского городского округа.</w:t>
      </w:r>
    </w:p>
    <w:p>
      <w:pPr>
        <w:pStyle w:val="1"/>
        <w:spacing w:lineRule="auto" w:line="276" w:before="0" w:after="0"/>
        <w:ind w:left="154" w:right="-6" w:hanging="0"/>
        <w:contextualSpacing/>
        <w:rPr/>
      </w:pPr>
      <w:r>
        <w:rPr>
          <w:rFonts w:ascii="Liberation Serif" w:hAnsi="Liberation Serif"/>
          <w:sz w:val="24"/>
          <w:szCs w:val="24"/>
        </w:rPr>
        <w:t>Требования к порядку информирования о предоставлении муниципальной услуги</w:t>
      </w:r>
      <w:r>
        <w:rPr>
          <w:rFonts w:ascii="Liberation Serif" w:hAnsi="Liberation Serif"/>
          <w:b w:val="false"/>
          <w:i/>
          <w:sz w:val="24"/>
          <w:szCs w:val="24"/>
        </w:rPr>
        <w:t xml:space="preserve"> </w:t>
      </w:r>
    </w:p>
    <w:p>
      <w:pPr>
        <w:pStyle w:val="ListParagraph"/>
        <w:numPr>
          <w:ilvl w:val="0"/>
          <w:numId w:val="0"/>
        </w:numPr>
        <w:tabs>
          <w:tab w:val="clear" w:pos="720"/>
          <w:tab w:val="left" w:pos="1632" w:leader="none"/>
        </w:tabs>
        <w:spacing w:lineRule="auto" w:line="276" w:before="0" w:after="0"/>
        <w:ind w:left="137" w:right="702" w:hanging="0"/>
        <w:contextualSpacing/>
        <w:jc w:val="both"/>
        <w:rPr>
          <w:rFonts w:ascii="Liberation Serif" w:hAnsi="Liberation Serif"/>
        </w:rPr>
      </w:pPr>
      <w:r>
        <w:rPr>
          <w:rFonts w:ascii="Liberation Serif" w:hAnsi="Liberation Serif"/>
        </w:rPr>
      </w:r>
    </w:p>
    <w:p>
      <w:pPr>
        <w:pStyle w:val="ListParagraph"/>
        <w:numPr>
          <w:ilvl w:val="0"/>
          <w:numId w:val="0"/>
        </w:numPr>
        <w:tabs>
          <w:tab w:val="clear" w:pos="720"/>
          <w:tab w:val="left" w:pos="1632" w:leader="none"/>
        </w:tabs>
        <w:spacing w:lineRule="auto" w:line="276" w:before="0" w:after="0"/>
        <w:ind w:left="137" w:right="702" w:hanging="0"/>
        <w:contextualSpacing/>
        <w:jc w:val="both"/>
        <w:rPr/>
      </w:pPr>
      <w:r>
        <w:rPr>
          <w:rFonts w:ascii="Liberation Serif" w:hAnsi="Liberation Serif"/>
          <w:sz w:val="24"/>
          <w:szCs w:val="24"/>
        </w:rPr>
        <w:t xml:space="preserve">        </w:t>
      </w:r>
      <w:r>
        <w:rPr>
          <w:rFonts w:ascii="Liberation Serif" w:hAnsi="Liberation Serif"/>
          <w:sz w:val="24"/>
          <w:szCs w:val="24"/>
        </w:rPr>
        <w:t>4. Информирование заявителей о порядке предоставления муниципальной услуги осуществляется непосредственно муниципальными служащими Комитета по управлению имуществом Администрации Артинского городского округа (далее Комитета)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pPr>
        <w:pStyle w:val="ListParagraph"/>
        <w:numPr>
          <w:ilvl w:val="0"/>
          <w:numId w:val="0"/>
        </w:numPr>
        <w:tabs>
          <w:tab w:val="clear" w:pos="720"/>
          <w:tab w:val="left" w:pos="1632" w:leader="none"/>
        </w:tabs>
        <w:spacing w:lineRule="auto" w:line="276" w:before="0" w:after="0"/>
        <w:ind w:left="137" w:right="702"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5. Информация о месте нахождения, графиках (режиме) работы, номерах контактных телефонов, адресах электронной почты и официальных сайтов Комитета по управлению имуществом Администрации Артинского городского округа,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hyperlink r:id="rId3">
        <w:r>
          <w:rPr>
            <w:rFonts w:ascii="Liberation Serif" w:hAnsi="Liberation Serif"/>
            <w:sz w:val="24"/>
            <w:szCs w:val="24"/>
          </w:rPr>
          <w:t>http://www.gosuslugi.ru</w:t>
        </w:r>
      </w:hyperlink>
      <w:r>
        <w:rPr>
          <w:rFonts w:ascii="Liberation Serif" w:hAnsi="Liberation Serif"/>
          <w:sz w:val="24"/>
          <w:szCs w:val="24"/>
        </w:rPr>
        <w:t xml:space="preserve"> </w:t>
      </w:r>
      <w:r>
        <w:rPr>
          <w:rFonts w:ascii="Liberation Serif" w:hAnsi="Liberation Serif"/>
          <w:b w:val="false"/>
          <w:bCs w:val="false"/>
          <w:sz w:val="24"/>
          <w:szCs w:val="24"/>
        </w:rPr>
        <w:t>(</w:t>
      </w:r>
      <w:r>
        <w:rPr>
          <w:rFonts w:eastAsia="Calibri" w:cs="Liberation Serif" w:ascii="Liberation Serif" w:hAnsi="Liberation Serif" w:eastAsiaTheme="minorHAnsi"/>
          <w:b w:val="false"/>
          <w:bCs w:val="false"/>
          <w:sz w:val="24"/>
          <w:szCs w:val="24"/>
          <w:lang w:eastAsia="en-US"/>
        </w:rPr>
        <w:t>https://www.gosuslugi.ru/600136/1/form)</w:t>
      </w:r>
      <w:r>
        <w:rPr>
          <w:rFonts w:ascii="Liberation Serif" w:hAnsi="Liberation Serif"/>
          <w:sz w:val="24"/>
          <w:szCs w:val="24"/>
        </w:rPr>
        <w:t>, на официальном сайте Артинского городского округа (www.</w:t>
      </w:r>
      <w:hyperlink r:id="rId4">
        <w:r>
          <w:rPr>
            <w:rFonts w:ascii="Liberation Serif" w:hAnsi="Liberation Serif"/>
            <w:sz w:val="24"/>
            <w:szCs w:val="24"/>
          </w:rPr>
          <w:t>https://arti.midural.ru</w:t>
        </w:r>
      </w:hyperlink>
      <w:r>
        <w:rPr>
          <w:rFonts w:ascii="Liberation Serif" w:hAnsi="Liberation Serif"/>
          <w:sz w:val="24"/>
          <w:szCs w:val="24"/>
        </w:rPr>
        <w:t>) и информационных стендах Комитета по управлению имуществом Администрации Артинского городского округа, на официальном сайте многофункционального центра предоставления государственных и муниципальных услуг (www.mfc66.ru), а также предоставляется непосредственно муниципальными гражданскими служащими Комитета по управлению имуществом Администрации Артинского городского округа  при личном приеме, а также по телефону.</w:t>
      </w:r>
    </w:p>
    <w:p>
      <w:pPr>
        <w:pStyle w:val="ListParagraph"/>
        <w:numPr>
          <w:ilvl w:val="0"/>
          <w:numId w:val="0"/>
        </w:numPr>
        <w:tabs>
          <w:tab w:val="clear" w:pos="720"/>
          <w:tab w:val="left" w:pos="1632" w:leader="none"/>
        </w:tabs>
        <w:spacing w:lineRule="auto" w:line="276" w:before="0" w:after="0"/>
        <w:ind w:left="137" w:right="702" w:hanging="0"/>
        <w:contextualSpacing/>
        <w:jc w:val="both"/>
        <w:rPr/>
      </w:pPr>
      <w:r>
        <w:rPr>
          <w:rFonts w:ascii="Liberation Serif" w:hAnsi="Liberation Serif"/>
          <w:sz w:val="24"/>
          <w:szCs w:val="24"/>
        </w:rPr>
        <w:t xml:space="preserve">      </w:t>
      </w:r>
      <w:r>
        <w:rPr>
          <w:rFonts w:ascii="Liberation Serif" w:hAnsi="Liberation Serif"/>
          <w:sz w:val="24"/>
          <w:szCs w:val="24"/>
        </w:rPr>
        <w:t>6.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pPr>
        <w:pStyle w:val="ListParagraph"/>
        <w:numPr>
          <w:ilvl w:val="0"/>
          <w:numId w:val="0"/>
        </w:numPr>
        <w:tabs>
          <w:tab w:val="clear" w:pos="720"/>
          <w:tab w:val="left" w:pos="1632" w:leader="none"/>
        </w:tabs>
        <w:spacing w:lineRule="auto" w:line="276" w:before="0" w:after="0"/>
        <w:ind w:left="137" w:right="702" w:hanging="0"/>
        <w:contextualSpacing/>
        <w:jc w:val="both"/>
        <w:rPr/>
      </w:pPr>
      <w:r>
        <w:rPr>
          <w:rFonts w:ascii="Liberation Serif" w:hAnsi="Liberation Serif"/>
          <w:sz w:val="24"/>
          <w:szCs w:val="24"/>
        </w:rPr>
        <w:t xml:space="preserve">     </w:t>
      </w:r>
      <w:r>
        <w:rPr>
          <w:rFonts w:ascii="Liberation Serif" w:hAnsi="Liberation Serif"/>
          <w:sz w:val="24"/>
          <w:szCs w:val="24"/>
        </w:rPr>
        <w:t>7. При общении с гражданами (по телефону или лично) муниципальные служащие Комитета по управлению имуществом Администрации Артинского городского округа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pStyle w:val="ListParagraph"/>
        <w:numPr>
          <w:ilvl w:val="0"/>
          <w:numId w:val="0"/>
        </w:numPr>
        <w:tabs>
          <w:tab w:val="clear" w:pos="720"/>
          <w:tab w:val="left" w:pos="1632" w:leader="none"/>
        </w:tabs>
        <w:spacing w:lineRule="auto" w:line="276" w:before="0" w:after="0"/>
        <w:ind w:left="137" w:right="702" w:hanging="0"/>
        <w:contextualSpacing/>
        <w:jc w:val="both"/>
        <w:rPr/>
      </w:pPr>
      <w:r>
        <w:rPr>
          <w:rFonts w:ascii="Liberation Serif" w:hAnsi="Liberation Serif"/>
          <w:sz w:val="24"/>
          <w:szCs w:val="24"/>
        </w:rPr>
        <w:t xml:space="preserve">     </w:t>
      </w:r>
      <w:r>
        <w:rPr>
          <w:rFonts w:ascii="Liberation Serif" w:hAnsi="Liberation Serif"/>
          <w:sz w:val="24"/>
          <w:szCs w:val="24"/>
        </w:rPr>
        <w:t>8. Информирование граждан о порядке предоставления муниципальной услуги может осуществляться с использованием средств автоинформирования.</w:t>
      </w:r>
    </w:p>
    <w:p>
      <w:pPr>
        <w:pStyle w:val="ListParagraph"/>
        <w:numPr>
          <w:ilvl w:val="0"/>
          <w:numId w:val="0"/>
        </w:numPr>
        <w:tabs>
          <w:tab w:val="clear" w:pos="720"/>
          <w:tab w:val="left" w:pos="1186" w:leader="none"/>
        </w:tabs>
        <w:spacing w:lineRule="auto" w:line="276" w:before="0" w:after="0"/>
        <w:ind w:left="137" w:right="702" w:hanging="0"/>
        <w:contextualSpacing/>
        <w:rPr>
          <w:rFonts w:ascii="Liberation Serif" w:hAnsi="Liberation Serif"/>
          <w:sz w:val="24"/>
          <w:szCs w:val="24"/>
        </w:rPr>
      </w:pPr>
      <w:r>
        <w:rPr>
          <w:rFonts w:ascii="Liberation Serif" w:hAnsi="Liberation Serif"/>
          <w:sz w:val="24"/>
          <w:szCs w:val="24"/>
        </w:rPr>
      </w:r>
    </w:p>
    <w:p>
      <w:pPr>
        <w:pStyle w:val="1"/>
        <w:numPr>
          <w:ilvl w:val="0"/>
          <w:numId w:val="0"/>
        </w:numPr>
        <w:tabs>
          <w:tab w:val="clear" w:pos="720"/>
          <w:tab w:val="left" w:pos="980" w:leader="none"/>
        </w:tabs>
        <w:spacing w:lineRule="auto" w:line="276" w:before="0" w:after="0"/>
        <w:ind w:left="1519" w:right="589" w:hanging="0"/>
        <w:contextualSpacing/>
        <w:jc w:val="center"/>
        <w:rPr/>
      </w:pPr>
      <w:r>
        <w:rPr>
          <w:rFonts w:ascii="Liberation Serif" w:hAnsi="Liberation Serif"/>
          <w:sz w:val="24"/>
          <w:szCs w:val="24"/>
        </w:rPr>
        <w:t>Раздел 2. Стандарт предоставления муниципальной услуги</w:t>
      </w:r>
    </w:p>
    <w:p>
      <w:pPr>
        <w:pStyle w:val="1"/>
        <w:numPr>
          <w:ilvl w:val="0"/>
          <w:numId w:val="0"/>
        </w:numPr>
        <w:tabs>
          <w:tab w:val="clear" w:pos="720"/>
          <w:tab w:val="left" w:pos="980" w:leader="none"/>
        </w:tabs>
        <w:spacing w:lineRule="auto" w:line="276" w:before="0" w:after="0"/>
        <w:ind w:left="1519" w:right="589" w:hanging="0"/>
        <w:contextualSpacing/>
        <w:jc w:val="center"/>
        <w:rPr/>
      </w:pPr>
      <w:r>
        <w:rPr>
          <w:rFonts w:ascii="Liberation Serif" w:hAnsi="Liberation Serif"/>
          <w:sz w:val="24"/>
          <w:szCs w:val="24"/>
        </w:rPr>
        <w:t>Наименование муниципальной услуги</w:t>
      </w:r>
    </w:p>
    <w:p>
      <w:pPr>
        <w:pStyle w:val="ListParagraph"/>
        <w:numPr>
          <w:ilvl w:val="0"/>
          <w:numId w:val="0"/>
        </w:numPr>
        <w:tabs>
          <w:tab w:val="clear" w:pos="720"/>
          <w:tab w:val="left" w:pos="1409"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9. Наименование муниципальной услуги –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pPr>
        <w:pStyle w:val="ListParagraph"/>
        <w:numPr>
          <w:ilvl w:val="0"/>
          <w:numId w:val="0"/>
        </w:numPr>
        <w:tabs>
          <w:tab w:val="clear" w:pos="720"/>
          <w:tab w:val="left" w:pos="1409" w:leader="none"/>
        </w:tabs>
        <w:spacing w:lineRule="auto" w:line="276" w:before="0" w:after="0"/>
        <w:ind w:left="137" w:right="589" w:hanging="0"/>
        <w:contextualSpacing/>
        <w:jc w:val="both"/>
        <w:rPr>
          <w:rFonts w:ascii="Liberation Serif" w:hAnsi="Liberation Serif"/>
        </w:rPr>
      </w:pPr>
      <w:r>
        <w:rPr>
          <w:rFonts w:ascii="Liberation Serif" w:hAnsi="Liberation Serif"/>
        </w:rPr>
      </w:r>
    </w:p>
    <w:p>
      <w:pPr>
        <w:pStyle w:val="ListParagraph"/>
        <w:numPr>
          <w:ilvl w:val="0"/>
          <w:numId w:val="0"/>
        </w:numPr>
        <w:tabs>
          <w:tab w:val="clear" w:pos="720"/>
          <w:tab w:val="left" w:pos="1409"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b/>
          <w:bCs/>
          <w:sz w:val="24"/>
          <w:szCs w:val="24"/>
        </w:rPr>
        <w:t xml:space="preserve"> </w:t>
      </w:r>
      <w:r>
        <w:rPr>
          <w:rFonts w:ascii="Liberation Serif" w:hAnsi="Liberation Serif"/>
          <w:b/>
          <w:bCs/>
          <w:sz w:val="24"/>
          <w:szCs w:val="24"/>
        </w:rPr>
        <w:t>Наименование органа, предоставляющего муниципальную услугу</w:t>
      </w:r>
    </w:p>
    <w:p>
      <w:pPr>
        <w:pStyle w:val="ListParagraph"/>
        <w:numPr>
          <w:ilvl w:val="0"/>
          <w:numId w:val="0"/>
        </w:numPr>
        <w:tabs>
          <w:tab w:val="clear" w:pos="720"/>
          <w:tab w:val="left" w:pos="1409"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10. Муниципальная услуга предоставляется  Комитетом по управлению имуществом Администрации Артинского городского округа</w:t>
      </w:r>
    </w:p>
    <w:p>
      <w:pPr>
        <w:pStyle w:val="1"/>
        <w:spacing w:lineRule="auto" w:line="276" w:before="0" w:after="0"/>
        <w:ind w:left="150" w:right="589" w:hanging="0"/>
        <w:contextualSpacing/>
        <w:rPr/>
      </w:pPr>
      <w:r>
        <w:rPr>
          <w:rFonts w:ascii="Liberation Serif" w:hAnsi="Liberation Serif"/>
          <w:b/>
          <w:sz w:val="24"/>
          <w:szCs w:val="24"/>
        </w:rPr>
        <w:t>Наименование органов и организации, обращение в которые необходимо для предоставления муниципальной услуги</w:t>
      </w:r>
    </w:p>
    <w:p>
      <w:pPr>
        <w:pStyle w:val="ListParagraph"/>
        <w:numPr>
          <w:ilvl w:val="0"/>
          <w:numId w:val="0"/>
        </w:numPr>
        <w:tabs>
          <w:tab w:val="clear" w:pos="720"/>
          <w:tab w:val="left" w:pos="1793"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11.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pPr>
        <w:pStyle w:val="ListParagraph"/>
        <w:numPr>
          <w:ilvl w:val="0"/>
          <w:numId w:val="0"/>
        </w:numPr>
        <w:tabs>
          <w:tab w:val="clear" w:pos="720"/>
          <w:tab w:val="left" w:pos="1793"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pPr>
        <w:pStyle w:val="ListParagraph"/>
        <w:numPr>
          <w:ilvl w:val="0"/>
          <w:numId w:val="0"/>
        </w:numPr>
        <w:tabs>
          <w:tab w:val="clear" w:pos="720"/>
          <w:tab w:val="left" w:pos="1793"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pStyle w:val="ListParagraph"/>
        <w:numPr>
          <w:ilvl w:val="0"/>
          <w:numId w:val="0"/>
        </w:numPr>
        <w:tabs>
          <w:tab w:val="clear" w:pos="720"/>
          <w:tab w:val="left" w:pos="1793"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w:t>
      </w:r>
    </w:p>
    <w:p>
      <w:pPr>
        <w:pStyle w:val="ListParagraph"/>
        <w:numPr>
          <w:ilvl w:val="0"/>
          <w:numId w:val="0"/>
        </w:numPr>
        <w:tabs>
          <w:tab w:val="clear" w:pos="720"/>
          <w:tab w:val="left" w:pos="1793" w:leader="none"/>
        </w:tabs>
        <w:spacing w:lineRule="auto" w:line="276" w:before="0" w:after="0"/>
        <w:ind w:left="137" w:right="589" w:hanging="0"/>
        <w:contextualSpacing/>
        <w:jc w:val="both"/>
        <w:rPr/>
      </w:pPr>
      <w:r>
        <w:rPr>
          <w:rFonts w:ascii="Liberation Serif" w:hAnsi="Liberation Serif"/>
          <w:sz w:val="24"/>
          <w:szCs w:val="24"/>
        </w:rPr>
        <w:t>на проведение работ по геологическому изучению недр.</w:t>
      </w:r>
    </w:p>
    <w:p>
      <w:pPr>
        <w:pStyle w:val="ListParagraph"/>
        <w:numPr>
          <w:ilvl w:val="0"/>
          <w:numId w:val="0"/>
        </w:numPr>
        <w:tabs>
          <w:tab w:val="clear" w:pos="720"/>
          <w:tab w:val="left" w:pos="1793"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pPr>
        <w:pStyle w:val="ListParagraph"/>
        <w:numPr>
          <w:ilvl w:val="0"/>
          <w:numId w:val="0"/>
        </w:numPr>
        <w:tabs>
          <w:tab w:val="clear" w:pos="720"/>
          <w:tab w:val="left" w:pos="1793"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5) Специализированными организациями, выполняющими оценочные работы (для проведения работ по оценке земельного участка);</w:t>
      </w:r>
    </w:p>
    <w:p>
      <w:pPr>
        <w:pStyle w:val="ListParagraph"/>
        <w:numPr>
          <w:ilvl w:val="0"/>
          <w:numId w:val="0"/>
        </w:numPr>
        <w:tabs>
          <w:tab w:val="clear" w:pos="720"/>
          <w:tab w:val="left" w:pos="1793"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6) Специализированными организациями, уполномоченными на проведение торгов;</w:t>
      </w:r>
    </w:p>
    <w:p>
      <w:pPr>
        <w:pStyle w:val="ListParagraph"/>
        <w:numPr>
          <w:ilvl w:val="0"/>
          <w:numId w:val="0"/>
        </w:numPr>
        <w:tabs>
          <w:tab w:val="clear" w:pos="720"/>
          <w:tab w:val="left" w:pos="1793"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7)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pPr>
        <w:pStyle w:val="ListParagraph"/>
        <w:numPr>
          <w:ilvl w:val="0"/>
          <w:numId w:val="0"/>
        </w:numPr>
        <w:tabs>
          <w:tab w:val="clear" w:pos="720"/>
          <w:tab w:val="left" w:pos="1793" w:leader="none"/>
        </w:tabs>
        <w:spacing w:lineRule="auto" w:line="276" w:before="0" w:after="0"/>
        <w:ind w:left="137" w:right="589" w:hanging="0"/>
        <w:contextualSpacing/>
        <w:jc w:val="both"/>
        <w:rPr/>
      </w:pPr>
      <w:r>
        <w:rPr>
          <w:rFonts w:ascii="Liberation Serif" w:hAnsi="Liberation Serif"/>
          <w:sz w:val="24"/>
          <w:szCs w:val="24"/>
        </w:rPr>
        <w:t xml:space="preserve">  </w:t>
      </w:r>
    </w:p>
    <w:p>
      <w:pPr>
        <w:pStyle w:val="ListParagraph"/>
        <w:numPr>
          <w:ilvl w:val="0"/>
          <w:numId w:val="0"/>
        </w:numPr>
        <w:tabs>
          <w:tab w:val="clear" w:pos="720"/>
          <w:tab w:val="left" w:pos="1793"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в соответствии с Федеральным законом № 136-ФЗ от 25.10.2001г. Земельным кодексом Российской Федерации.</w:t>
      </w:r>
    </w:p>
    <w:p>
      <w:pPr>
        <w:pStyle w:val="1"/>
        <w:spacing w:lineRule="auto" w:line="276" w:before="0" w:after="0"/>
        <w:ind w:left="4743" w:right="589" w:hanging="4237"/>
        <w:contextualSpacing/>
        <w:rPr/>
      </w:pPr>
      <w:r>
        <w:rPr>
          <w:rFonts w:ascii="Liberation Serif" w:hAnsi="Liberation Serif"/>
          <w:sz w:val="24"/>
          <w:szCs w:val="24"/>
        </w:rPr>
        <w:t xml:space="preserve">Описание результата предоставления муниципальной </w:t>
      </w:r>
      <w:r>
        <w:rPr>
          <w:rFonts w:ascii="Liberation Serif" w:hAnsi="Liberation Serif"/>
          <w:spacing w:val="-67"/>
          <w:sz w:val="24"/>
          <w:szCs w:val="24"/>
        </w:rPr>
        <w:t xml:space="preserve"> </w:t>
      </w:r>
      <w:r>
        <w:rPr>
          <w:rFonts w:ascii="Liberation Serif" w:hAnsi="Liberation Serif"/>
          <w:sz w:val="24"/>
          <w:szCs w:val="24"/>
        </w:rPr>
        <w:t>услуги</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ListParagraph"/>
        <w:numPr>
          <w:ilvl w:val="0"/>
          <w:numId w:val="0"/>
        </w:numPr>
        <w:tabs>
          <w:tab w:val="clear" w:pos="720"/>
          <w:tab w:val="left" w:pos="1338"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13. Результатом предоставления муниципальной услуги является:</w:t>
      </w:r>
    </w:p>
    <w:p>
      <w:pPr>
        <w:pStyle w:val="ListParagraph"/>
        <w:numPr>
          <w:ilvl w:val="0"/>
          <w:numId w:val="0"/>
        </w:numPr>
        <w:tabs>
          <w:tab w:val="clear" w:pos="720"/>
          <w:tab w:val="left" w:pos="1338"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1) Решение об отказе в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pStyle w:val="ListParagraph"/>
        <w:numPr>
          <w:ilvl w:val="0"/>
          <w:numId w:val="0"/>
        </w:numPr>
        <w:tabs>
          <w:tab w:val="clear" w:pos="720"/>
          <w:tab w:val="left" w:pos="1338"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2) Решение о проведении аукциона. Проведение аукциона осуществляется </w:t>
        <w:br/>
        <w:t>в соответствии с требованиями Земельного кодекса Российской Федерации;</w:t>
      </w:r>
    </w:p>
    <w:p>
      <w:pPr>
        <w:pStyle w:val="ListParagraph"/>
        <w:numPr>
          <w:ilvl w:val="0"/>
          <w:numId w:val="0"/>
        </w:numPr>
        <w:tabs>
          <w:tab w:val="clear" w:pos="720"/>
          <w:tab w:val="left" w:pos="1338"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3) Решение об отказе в проведении аукциона.</w:t>
      </w:r>
    </w:p>
    <w:p>
      <w:pPr>
        <w:pStyle w:val="ListParagraph"/>
        <w:numPr>
          <w:ilvl w:val="0"/>
          <w:numId w:val="0"/>
        </w:numPr>
        <w:tabs>
          <w:tab w:val="clear" w:pos="720"/>
          <w:tab w:val="left" w:pos="1338"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13.1 Промежуточным результатом предоставления Государственной услуги является решение об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pStyle w:val="1"/>
        <w:spacing w:lineRule="auto" w:line="276" w:before="0" w:after="0"/>
        <w:ind w:left="996" w:right="589" w:hanging="831"/>
        <w:contextualSpacing/>
        <w:rPr/>
      </w:pPr>
      <w:r>
        <w:rPr>
          <w:rFonts w:ascii="Liberation Serif" w:hAnsi="Liberation Serif"/>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pPr>
        <w:pStyle w:val="ListParagraph"/>
        <w:tabs>
          <w:tab w:val="clear" w:pos="720"/>
          <w:tab w:val="left" w:pos="1338" w:leader="none"/>
        </w:tabs>
        <w:spacing w:lineRule="auto" w:line="276" w:before="0" w:after="0"/>
        <w:ind w:left="137" w:right="589" w:hanging="0"/>
        <w:contextualSpacing/>
        <w:jc w:val="both"/>
        <w:rPr>
          <w:rFonts w:ascii="Liberation Serif" w:hAnsi="Liberation Serif"/>
          <w:b/>
          <w:b/>
          <w:sz w:val="24"/>
          <w:szCs w:val="24"/>
        </w:rPr>
      </w:pPr>
      <w:r>
        <w:rPr>
          <w:rFonts w:ascii="Liberation Serif" w:hAnsi="Liberation Serif"/>
          <w:b/>
          <w:sz w:val="24"/>
          <w:szCs w:val="24"/>
        </w:rPr>
      </w:r>
    </w:p>
    <w:p>
      <w:pPr>
        <w:pStyle w:val="ListParagraph"/>
        <w:tabs>
          <w:tab w:val="clear" w:pos="720"/>
          <w:tab w:val="left" w:pos="1338" w:leader="none"/>
        </w:tabs>
        <w:spacing w:lineRule="auto" w:line="276" w:before="0" w:after="0"/>
        <w:ind w:left="137" w:right="589" w:hanging="0"/>
        <w:contextualSpacing/>
        <w:jc w:val="both"/>
        <w:rPr/>
      </w:pPr>
      <w:r>
        <w:rPr>
          <w:rFonts w:ascii="Liberation Serif" w:hAnsi="Liberation Serif"/>
          <w:b w:val="false"/>
          <w:bCs w:val="false"/>
          <w:sz w:val="24"/>
          <w:szCs w:val="24"/>
        </w:rPr>
        <w:t xml:space="preserve">     </w:t>
      </w:r>
      <w:r>
        <w:rPr>
          <w:rFonts w:ascii="Liberation Serif" w:hAnsi="Liberation Serif"/>
          <w:b w:val="false"/>
          <w:bCs w:val="false"/>
          <w:sz w:val="24"/>
          <w:szCs w:val="24"/>
        </w:rPr>
        <w:t>14. Срок предоставления муниципальной услуги - не позднее двух месяцев со дня регистрации соответствующего заявления.</w:t>
      </w:r>
    </w:p>
    <w:p>
      <w:pPr>
        <w:pStyle w:val="ListParagraph"/>
        <w:tabs>
          <w:tab w:val="clear" w:pos="720"/>
          <w:tab w:val="left" w:pos="1338" w:leader="none"/>
        </w:tabs>
        <w:spacing w:lineRule="auto" w:line="276" w:before="0" w:after="0"/>
        <w:ind w:left="137" w:right="589" w:hanging="0"/>
        <w:contextualSpacing/>
        <w:jc w:val="both"/>
        <w:rPr/>
      </w:pPr>
      <w:r>
        <w:rPr>
          <w:rFonts w:ascii="Liberation Serif" w:hAnsi="Liberation Serif"/>
          <w:b w:val="false"/>
          <w:bCs w:val="false"/>
          <w:sz w:val="24"/>
          <w:szCs w:val="24"/>
        </w:rPr>
        <w:t xml:space="preserve">    </w:t>
      </w:r>
      <w:r>
        <w:rPr>
          <w:rFonts w:ascii="Liberation Serif" w:hAnsi="Liberation Serif"/>
          <w:b w:val="false"/>
          <w:bCs w:val="false"/>
          <w:sz w:val="24"/>
          <w:szCs w:val="24"/>
        </w:rPr>
        <w:t>При подаче заявления о предоставлении Государственной услуги через МФЦ срок оказания услуги исчисляется со дня регистрации соответствующего заявления в МФЦ.</w:t>
      </w:r>
    </w:p>
    <w:p>
      <w:pPr>
        <w:pStyle w:val="ListParagraph"/>
        <w:numPr>
          <w:ilvl w:val="0"/>
          <w:numId w:val="0"/>
        </w:numPr>
        <w:tabs>
          <w:tab w:val="clear" w:pos="720"/>
          <w:tab w:val="left" w:pos="1301" w:leader="none"/>
        </w:tabs>
        <w:spacing w:lineRule="auto" w:line="276" w:before="0" w:after="0"/>
        <w:ind w:left="137" w:right="589" w:hanging="0"/>
        <w:contextualSpacing/>
        <w:jc w:val="both"/>
        <w:rPr>
          <w:sz w:val="24"/>
          <w:szCs w:val="24"/>
        </w:rPr>
      </w:pPr>
      <w:r>
        <w:rPr>
          <w:sz w:val="24"/>
          <w:szCs w:val="24"/>
        </w:rPr>
      </w:r>
    </w:p>
    <w:p>
      <w:pPr>
        <w:pStyle w:val="1"/>
        <w:spacing w:lineRule="auto" w:line="276" w:before="0" w:after="0"/>
        <w:ind w:left="154" w:right="589" w:hanging="0"/>
        <w:contextualSpacing/>
        <w:rPr/>
      </w:pPr>
      <w:r>
        <w:rPr>
          <w:rFonts w:ascii="Liberation Serif" w:hAnsi="Liberation Serif"/>
          <w:sz w:val="24"/>
          <w:szCs w:val="24"/>
        </w:rPr>
        <w:t>Нормативные правовые акты, регулирующие предоставление муниципальной услуги</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ListParagraph"/>
        <w:numPr>
          <w:ilvl w:val="0"/>
          <w:numId w:val="0"/>
        </w:numPr>
        <w:tabs>
          <w:tab w:val="clear" w:pos="720"/>
          <w:tab w:val="left" w:pos="1253" w:leader="none"/>
        </w:tabs>
        <w:spacing w:lineRule="auto" w:line="276" w:before="0" w:after="0"/>
        <w:ind w:left="137" w:right="589" w:hanging="0"/>
        <w:contextualSpacing/>
        <w:jc w:val="both"/>
        <w:rPr/>
      </w:pPr>
      <w:r>
        <w:rPr>
          <w:rFonts w:ascii="Liberation Serif" w:hAnsi="Liberation Serif"/>
          <w:i/>
          <w:color w:val="000000" w:themeColor="text1"/>
          <w:sz w:val="24"/>
          <w:szCs w:val="24"/>
        </w:rPr>
        <w:t xml:space="preserve">  </w:t>
      </w:r>
      <w:r>
        <w:rPr>
          <w:rFonts w:ascii="Liberation Serif" w:hAnsi="Liberation Serif"/>
          <w:i w:val="false"/>
          <w:iCs w:val="false"/>
          <w:color w:val="000000" w:themeColor="text1"/>
          <w:sz w:val="24"/>
          <w:szCs w:val="24"/>
        </w:rPr>
        <w:t xml:space="preserve"> </w:t>
      </w:r>
      <w:r>
        <w:rPr>
          <w:rFonts w:ascii="Liberation Serif" w:hAnsi="Liberation Serif"/>
          <w:i w:val="false"/>
          <w:iCs w:val="false"/>
          <w:color w:val="000000" w:themeColor="text1"/>
          <w:sz w:val="24"/>
          <w:szCs w:val="24"/>
        </w:rPr>
        <w:t>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Артинского городского округа в сети «Интернет» по адресу: https://arti.midural.ru/ и на Едином портале http://www.gosuslugi.ru.</w:t>
      </w:r>
    </w:p>
    <w:p>
      <w:pPr>
        <w:pStyle w:val="ListParagraph"/>
        <w:numPr>
          <w:ilvl w:val="0"/>
          <w:numId w:val="0"/>
        </w:numPr>
        <w:tabs>
          <w:tab w:val="clear" w:pos="720"/>
          <w:tab w:val="left" w:pos="1253" w:leader="none"/>
        </w:tabs>
        <w:spacing w:lineRule="auto" w:line="276" w:before="0" w:after="0"/>
        <w:ind w:left="137" w:right="589" w:hanging="0"/>
        <w:contextualSpacing/>
        <w:jc w:val="both"/>
        <w:rPr/>
      </w:pPr>
      <w:r>
        <w:rPr>
          <w:rFonts w:ascii="Liberation Serif" w:hAnsi="Liberation Serif"/>
          <w:i w:val="false"/>
          <w:iCs w:val="false"/>
          <w:color w:val="000000" w:themeColor="text1"/>
          <w:sz w:val="24"/>
          <w:szCs w:val="24"/>
        </w:rPr>
        <w:t xml:space="preserve">     </w:t>
      </w:r>
      <w:r>
        <w:rPr>
          <w:rFonts w:ascii="Liberation Serif" w:hAnsi="Liberation Serif"/>
          <w:i w:val="false"/>
          <w:iCs w:val="false"/>
          <w:color w:val="000000" w:themeColor="text1"/>
          <w:sz w:val="24"/>
          <w:szCs w:val="24"/>
        </w:rPr>
        <w:t>Комитет по управлению имуществом обеспечивает размещение и актуализацию перечня указанных нормативных правовых актов на своем официальном сайте в сети Интернет и на Едином портале.</w:t>
      </w:r>
    </w:p>
    <w:p>
      <w:pPr>
        <w:pStyle w:val="ListParagraph"/>
        <w:numPr>
          <w:ilvl w:val="0"/>
          <w:numId w:val="0"/>
        </w:numPr>
        <w:tabs>
          <w:tab w:val="clear" w:pos="720"/>
          <w:tab w:val="left" w:pos="1253" w:leader="none"/>
        </w:tabs>
        <w:spacing w:lineRule="auto" w:line="276" w:before="0" w:after="0"/>
        <w:ind w:left="137" w:right="589" w:hanging="0"/>
        <w:contextualSpacing/>
        <w:jc w:val="both"/>
        <w:rPr/>
      </w:pPr>
      <w:r>
        <w:rPr>
          <w:rFonts w:ascii="Liberation Serif" w:hAnsi="Liberation Serif"/>
          <w:i w:val="false"/>
          <w:iCs w:val="false"/>
          <w:color w:val="000000" w:themeColor="text1"/>
          <w:sz w:val="24"/>
          <w:szCs w:val="24"/>
        </w:rPr>
        <w:tab/>
      </w:r>
    </w:p>
    <w:p>
      <w:pPr>
        <w:pStyle w:val="1"/>
        <w:spacing w:lineRule="auto" w:line="276" w:before="0" w:after="0"/>
        <w:ind w:left="499" w:right="589" w:hanging="1"/>
        <w:contextualSpacing/>
        <w:rPr/>
      </w:pPr>
      <w:r>
        <w:rPr>
          <w:rFonts w:ascii="Liberation Serif" w:hAnsi="Liberation Serif"/>
          <w:sz w:val="24"/>
          <w:szCs w:val="24"/>
        </w:rPr>
        <w:t xml:space="preserve">Исчерпывающий перечень документов, необходимых в соответствии </w:t>
        <w:br/>
        <w:t xml:space="preserve">с законодательством Российской Федерации и законодательством Свердловской области для предоставления муниципальной услуги, </w:t>
        <w:b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 xml:space="preserve">16. Для предоставления муниципальной услуги заявители представляют  в  </w:t>
      </w:r>
      <w:r>
        <w:rPr>
          <w:rFonts w:ascii="Liberation Serif" w:hAnsi="Liberation Serif"/>
          <w:sz w:val="24"/>
          <w:szCs w:val="24"/>
        </w:rPr>
        <w:t>комитет по управлению имуществом</w:t>
      </w:r>
      <w:r>
        <w:rPr>
          <w:rFonts w:ascii="Liberation Serif" w:hAnsi="Liberation Serif"/>
          <w:sz w:val="24"/>
          <w:szCs w:val="24"/>
        </w:rPr>
        <w:t xml:space="preserve"> либо в многофункциональный центр предоставления государственных и муниципальных услуг:</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1) заявление, подготовленное в соответствии с п. 21 Регламента </w:t>
        <w:br/>
        <w:t>и оформленное согласно приложению № 1 к Регламенту;</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в форме электронного документа в личном кабинете на Едином портале;</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на бумажном носителе в виде распечатанного экземпляра электронного документа в Уполномоченном органе, МФЦ;</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на бумажном носителе в Уполномоченном органе, МФЦ.</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2) Документ, удостоверяющий личность заявителя, представителя.</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3) Схема расположения земельного участка (в случае направления заявления об утверждении схемы расположения земельного участка).</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4) Схема расположения земельного участка (в случае направления заявления об утверждении схемы расположения земельного участка);</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5) Схема расположения земельного участка (в случае направления заявления об утверждении схемы расположения земельного участка).</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В заявлении должны быть указаны:</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фамилия, имя и (при наличии) отчество, место жительства заявителя </w:t>
        <w:br/>
        <w:t xml:space="preserve">и реквизиты документа, удостоверяющего его личность, - в случае, </w:t>
        <w:br/>
        <w:t>если заявление подается физическим лицом;</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наименование, место нахождения, организационно-правовая форма </w:t>
        <w:br/>
        <w:t>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фамилия, имя и (при наличии) отчество представителя заявителя </w:t>
        <w:br/>
        <w:t xml:space="preserve">и реквизиты документа, подтверждающего его полномочия, - в случае, </w:t>
        <w:br/>
        <w:t>если заявление подается представителем заявителя;</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почтовый адрес, адрес электронной почты, номер телефона для связи </w:t>
        <w:br/>
        <w:t>с заявителем или представителем заявителя;</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предполагаемые цели использования земель или земельного участка </w:t>
        <w:br/>
        <w:t>в соответствии с законодательством Российской Федерации;</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срок использования земель или земельного участка (в пределах сроков, установленных   законодательством Российской Федерации и Свердловской области).</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При представлении заявителем копий документов, они должны быть заверены нотариально, либо органом, выдавшим документ, либо заявителем представляются оригиналы указанных копий для сверки.</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или муниципальной власти, учреждения и организации.</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18. Заявление и документы, необходимые для предоставления муниципальной услуги, указанные в пункте 16 Регламента, представляются в  </w:t>
      </w:r>
      <w:r>
        <w:rPr>
          <w:rFonts w:ascii="Liberation Serif" w:hAnsi="Liberation Serif"/>
          <w:sz w:val="24"/>
          <w:szCs w:val="24"/>
        </w:rPr>
        <w:t xml:space="preserve">Комитет по управлению имуществом </w:t>
      </w:r>
      <w:r>
        <w:rPr>
          <w:rFonts w:ascii="Liberation Serif" w:hAnsi="Liberation Serif"/>
          <w:sz w:val="24"/>
          <w:szCs w:val="24"/>
        </w:rPr>
        <w:t xml:space="preserve">посредством личного обращении Заявителя либо представителя Заявителя, и (или)  посредством почтовой связи на бумажном носителе, и (или) через МФЦ,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 </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pPr>
        <w:pStyle w:val="ListParagraph"/>
        <w:numPr>
          <w:ilvl w:val="0"/>
          <w:numId w:val="0"/>
        </w:numPr>
        <w:tabs>
          <w:tab w:val="clear" w:pos="720"/>
          <w:tab w:val="left" w:pos="1457" w:leader="none"/>
        </w:tabs>
        <w:spacing w:lineRule="auto" w:line="276" w:before="0" w:after="0"/>
        <w:ind w:left="137" w:right="589" w:hanging="0"/>
        <w:contextualSpacing/>
        <w:jc w:val="both"/>
        <w:rPr>
          <w:sz w:val="24"/>
          <w:szCs w:val="24"/>
        </w:rPr>
      </w:pPr>
      <w:r>
        <w:rPr>
          <w:sz w:val="24"/>
          <w:szCs w:val="24"/>
        </w:rPr>
      </w:r>
    </w:p>
    <w:p>
      <w:pPr>
        <w:pStyle w:val="1"/>
        <w:spacing w:lineRule="auto" w:line="276" w:before="0" w:after="0"/>
        <w:ind w:left="499" w:right="589" w:firstLine="511"/>
        <w:contextualSpacing/>
        <w:rPr/>
      </w:pPr>
      <w:r>
        <w:rPr>
          <w:rFonts w:ascii="Liberation Serif" w:hAnsi="Liberation Serif"/>
          <w:sz w:val="24"/>
          <w:szCs w:val="24"/>
        </w:rPr>
        <w:t xml:space="preserve">Исчерпывающий перечень документов, необходимых в соответствии </w:t>
        <w:br/>
        <w:t>с законодательством Российской Федерации и законодательством Свердловской области,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ListParagraph"/>
        <w:numPr>
          <w:ilvl w:val="0"/>
          <w:numId w:val="0"/>
        </w:numPr>
        <w:tabs>
          <w:tab w:val="clear" w:pos="720"/>
          <w:tab w:val="left" w:pos="1599" w:leader="none"/>
        </w:tabs>
        <w:spacing w:lineRule="auto" w:line="276" w:before="0" w:after="0"/>
        <w:ind w:left="137" w:right="589"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 xml:space="preserve">19. Документами (сведениями), необходимыми в соответствии </w:t>
        <w:br/>
        <w:t xml:space="preserve">с нормативными правовыми актами для предоставления муниципальной услуги, которые находится в распоряжении государственных органов, органов местного самоуправления и иных органов, участвующих в предоставлении муниципальных услуг, являются: </w:t>
      </w:r>
    </w:p>
    <w:p>
      <w:pPr>
        <w:pStyle w:val="ListParagraph"/>
        <w:numPr>
          <w:ilvl w:val="0"/>
          <w:numId w:val="0"/>
        </w:numPr>
        <w:tabs>
          <w:tab w:val="clear" w:pos="720"/>
          <w:tab w:val="left" w:pos="1599" w:leader="none"/>
        </w:tabs>
        <w:spacing w:lineRule="auto" w:line="276" w:before="0" w:after="0"/>
        <w:ind w:left="137" w:right="589"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1) выписка из Единого государственного реестра юридических лиц, являющихся Заявителями (предоставляется Федеральной налоговой службой в форме электронного документа);</w:t>
      </w:r>
    </w:p>
    <w:p>
      <w:pPr>
        <w:pStyle w:val="ListParagraph"/>
        <w:numPr>
          <w:ilvl w:val="0"/>
          <w:numId w:val="0"/>
        </w:numPr>
        <w:tabs>
          <w:tab w:val="clear" w:pos="720"/>
          <w:tab w:val="left" w:pos="1599" w:leader="none"/>
        </w:tabs>
        <w:spacing w:lineRule="auto" w:line="276" w:before="0" w:after="0"/>
        <w:ind w:left="137" w:right="589"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2) выписка из Единого государственного реестра недвижимости на земельный участок и расположенные на таком земельном участке объекты недвижимости (предоставляется Федеральной службой государственной регистрации, кадастра и картографии в форме электронного документа либо на бумажном носителе, заверенном в установленном порядке);</w:t>
      </w:r>
    </w:p>
    <w:p>
      <w:pPr>
        <w:pStyle w:val="ListParagraph"/>
        <w:numPr>
          <w:ilvl w:val="0"/>
          <w:numId w:val="0"/>
        </w:numPr>
        <w:tabs>
          <w:tab w:val="clear" w:pos="720"/>
          <w:tab w:val="left" w:pos="1599" w:leader="none"/>
        </w:tabs>
        <w:spacing w:lineRule="auto" w:line="276" w:before="0" w:after="0"/>
        <w:ind w:left="137" w:right="589"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3)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(в случае необходимости);</w:t>
      </w:r>
    </w:p>
    <w:p>
      <w:pPr>
        <w:pStyle w:val="ListParagraph"/>
        <w:numPr>
          <w:ilvl w:val="0"/>
          <w:numId w:val="0"/>
        </w:numPr>
        <w:tabs>
          <w:tab w:val="clear" w:pos="720"/>
          <w:tab w:val="left" w:pos="1599" w:leader="none"/>
        </w:tabs>
        <w:spacing w:lineRule="auto" w:line="276" w:before="0" w:after="0"/>
        <w:ind w:left="137" w:right="589"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4) сведения, содержащиеся в информационной системе обеспечения градостроительной деятельности (органы местного самоуправления муниципальных образований в Свердловской области) (при необходимости), в том числе:</w:t>
      </w:r>
    </w:p>
    <w:p>
      <w:pPr>
        <w:pStyle w:val="ListParagraph"/>
        <w:numPr>
          <w:ilvl w:val="0"/>
          <w:numId w:val="0"/>
        </w:numPr>
        <w:tabs>
          <w:tab w:val="clear" w:pos="720"/>
          <w:tab w:val="left" w:pos="1599" w:leader="none"/>
        </w:tabs>
        <w:spacing w:lineRule="auto" w:line="276" w:before="0" w:after="0"/>
        <w:ind w:left="137" w:right="589"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 xml:space="preserve">- сведения из Правил землепользования и застройки </w:t>
      </w:r>
      <w:r>
        <w:rPr>
          <w:rFonts w:ascii="Liberation Serif" w:hAnsi="Liberation Serif"/>
          <w:spacing w:val="1"/>
          <w:sz w:val="24"/>
          <w:szCs w:val="24"/>
        </w:rPr>
        <w:t>Артинского городского округа</w:t>
      </w:r>
      <w:r>
        <w:rPr>
          <w:rFonts w:ascii="Liberation Serif" w:hAnsi="Liberation Serif"/>
          <w:spacing w:val="1"/>
          <w:sz w:val="24"/>
          <w:szCs w:val="24"/>
        </w:rPr>
        <w:t>;</w:t>
      </w:r>
    </w:p>
    <w:p>
      <w:pPr>
        <w:pStyle w:val="ListParagraph"/>
        <w:numPr>
          <w:ilvl w:val="0"/>
          <w:numId w:val="0"/>
        </w:numPr>
        <w:tabs>
          <w:tab w:val="clear" w:pos="720"/>
          <w:tab w:val="left" w:pos="1599" w:leader="none"/>
        </w:tabs>
        <w:spacing w:lineRule="auto" w:line="276" w:before="0" w:after="0"/>
        <w:ind w:left="137" w:right="589"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 утвержденный проект межевания территории;</w:t>
      </w:r>
    </w:p>
    <w:p>
      <w:pPr>
        <w:pStyle w:val="ListParagraph"/>
        <w:numPr>
          <w:ilvl w:val="0"/>
          <w:numId w:val="0"/>
        </w:numPr>
        <w:tabs>
          <w:tab w:val="clear" w:pos="720"/>
          <w:tab w:val="left" w:pos="1599" w:leader="none"/>
        </w:tabs>
        <w:spacing w:lineRule="auto" w:line="276" w:before="0" w:after="0"/>
        <w:ind w:left="137" w:right="589"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 проект организации и застройки территории;</w:t>
      </w:r>
    </w:p>
    <w:p>
      <w:pPr>
        <w:pStyle w:val="ListParagraph"/>
        <w:numPr>
          <w:ilvl w:val="0"/>
          <w:numId w:val="0"/>
        </w:numPr>
        <w:tabs>
          <w:tab w:val="clear" w:pos="720"/>
          <w:tab w:val="left" w:pos="1599" w:leader="none"/>
        </w:tabs>
        <w:spacing w:lineRule="auto" w:line="276" w:before="0" w:after="0"/>
        <w:ind w:left="137" w:right="589"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 -утвержденный проект планировки территории и прочее.</w:t>
      </w:r>
    </w:p>
    <w:p>
      <w:pPr>
        <w:pStyle w:val="ListParagraph"/>
        <w:numPr>
          <w:ilvl w:val="0"/>
          <w:numId w:val="0"/>
        </w:numPr>
        <w:tabs>
          <w:tab w:val="clear" w:pos="720"/>
          <w:tab w:val="left" w:pos="1599" w:leader="none"/>
        </w:tabs>
        <w:spacing w:lineRule="auto" w:line="276" w:before="0" w:after="0"/>
        <w:ind w:left="137" w:right="589"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5) сведения из государственного водного реестра о водоохранных зонах и прибрежных защитных полосах, других зонах с особыми условиями их использования, информацией об установленных ограничениях режима осуществления хозяйственной и иной деятельности (предоставляются территориальным органом Федерального агентства водных ресурсов межрегионального уровня, осуществляющим функции по оказанию государственных услуг и управлению федеральным имуществом в сфере водных ресурсов) (в случае необходимости);</w:t>
      </w:r>
    </w:p>
    <w:p>
      <w:pPr>
        <w:pStyle w:val="ListParagraph"/>
        <w:numPr>
          <w:ilvl w:val="0"/>
          <w:numId w:val="0"/>
        </w:numPr>
        <w:tabs>
          <w:tab w:val="clear" w:pos="720"/>
          <w:tab w:val="left" w:pos="1599" w:leader="none"/>
        </w:tabs>
        <w:spacing w:lineRule="auto" w:line="276" w:before="0" w:after="0"/>
        <w:ind w:left="137" w:right="589"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6) сведения о действующих в отношении испрашиваемой территории обременениях, информация о которых отсутствует в сведениях Единого государственного реестра недвижимости (предоставляется органом в компетенции которого ранее находились полномочия по распоряжению испрашиваемой территорией) (в случае необходимости</w:t>
      </w:r>
      <w:r>
        <w:rPr>
          <w:rFonts w:ascii="Liberation Serif" w:hAnsi="Liberation Serif"/>
          <w:spacing w:val="1"/>
          <w:sz w:val="24"/>
          <w:szCs w:val="24"/>
        </w:rPr>
        <w:t>)</w:t>
      </w:r>
      <w:r>
        <w:rPr>
          <w:rFonts w:ascii="Liberation Serif" w:hAnsi="Liberation Serif"/>
          <w:spacing w:val="1"/>
          <w:sz w:val="24"/>
          <w:szCs w:val="24"/>
        </w:rPr>
        <w:t xml:space="preserve"> Заявитель вправе представить документы, содержащий сведения, указанные в части первой настоящего пункта, по собственной инициативе.</w:t>
      </w:r>
    </w:p>
    <w:p>
      <w:pPr>
        <w:pStyle w:val="ListParagraph"/>
        <w:numPr>
          <w:ilvl w:val="0"/>
          <w:numId w:val="0"/>
        </w:numPr>
        <w:tabs>
          <w:tab w:val="clear" w:pos="720"/>
          <w:tab w:val="left" w:pos="1599" w:leader="none"/>
        </w:tabs>
        <w:spacing w:lineRule="auto" w:line="276" w:before="0" w:after="0"/>
        <w:ind w:left="137" w:right="589"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pPr>
        <w:pStyle w:val="ListParagraph"/>
        <w:tabs>
          <w:tab w:val="clear" w:pos="720"/>
          <w:tab w:val="left" w:pos="1599" w:leader="none"/>
        </w:tabs>
        <w:spacing w:lineRule="auto" w:line="276" w:before="0" w:after="0"/>
        <w:ind w:left="137" w:right="589" w:firstLine="708"/>
        <w:contextualSpacing/>
        <w:jc w:val="both"/>
        <w:rPr/>
      </w:pPr>
      <w:r>
        <w:rPr/>
      </w:r>
    </w:p>
    <w:p>
      <w:pPr>
        <w:pStyle w:val="ListParagraph"/>
        <w:tabs>
          <w:tab w:val="clear" w:pos="720"/>
          <w:tab w:val="left" w:pos="1599" w:leader="none"/>
        </w:tabs>
        <w:spacing w:lineRule="auto" w:line="276" w:before="0" w:after="0"/>
        <w:ind w:left="137" w:right="589" w:firstLine="708"/>
        <w:contextualSpacing/>
        <w:jc w:val="both"/>
        <w:rPr/>
      </w:pPr>
      <w:r>
        <w:rPr/>
      </w:r>
    </w:p>
    <w:p>
      <w:pPr>
        <w:pStyle w:val="ListParagraph"/>
        <w:tabs>
          <w:tab w:val="clear" w:pos="720"/>
          <w:tab w:val="left" w:pos="1599" w:leader="none"/>
        </w:tabs>
        <w:spacing w:lineRule="auto" w:line="276" w:before="0" w:after="0"/>
        <w:ind w:left="137" w:right="589" w:firstLine="708"/>
        <w:contextualSpacing/>
        <w:jc w:val="both"/>
        <w:rPr/>
      </w:pPr>
      <w:r>
        <w:rPr/>
      </w:r>
    </w:p>
    <w:p>
      <w:pPr>
        <w:pStyle w:val="1"/>
        <w:spacing w:lineRule="auto" w:line="276" w:before="0" w:after="0"/>
        <w:ind w:left="295" w:right="589" w:firstLine="312"/>
        <w:contextualSpacing/>
        <w:rPr/>
      </w:pPr>
      <w:r>
        <w:rPr>
          <w:rFonts w:ascii="Liberation Serif" w:hAnsi="Liberation Serif"/>
          <w:sz w:val="24"/>
          <w:szCs w:val="24"/>
        </w:rPr>
        <w:t>Указание на запрет требовать от заявителя</w:t>
      </w:r>
    </w:p>
    <w:p>
      <w:pPr>
        <w:pStyle w:val="1"/>
        <w:spacing w:lineRule="auto" w:line="276" w:before="0" w:after="0"/>
        <w:ind w:left="295" w:right="589" w:firstLine="312"/>
        <w:contextualSpacing/>
        <w:rPr/>
      </w:pPr>
      <w:r>
        <w:rPr>
          <w:rFonts w:ascii="Liberation Serif" w:hAnsi="Liberation Serif"/>
          <w:sz w:val="24"/>
          <w:szCs w:val="24"/>
        </w:rPr>
        <w:t>представления документов и информации или осуществления действий</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ListParagraph"/>
        <w:numPr>
          <w:ilvl w:val="0"/>
          <w:numId w:val="0"/>
        </w:numPr>
        <w:tabs>
          <w:tab w:val="clear" w:pos="720"/>
          <w:tab w:val="left" w:pos="1616"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20. Запрещается требовать от заявителя:</w:t>
      </w:r>
    </w:p>
    <w:p>
      <w:pPr>
        <w:pStyle w:val="ListParagraph"/>
        <w:numPr>
          <w:ilvl w:val="0"/>
          <w:numId w:val="0"/>
        </w:numPr>
        <w:tabs>
          <w:tab w:val="clear" w:pos="720"/>
          <w:tab w:val="left" w:pos="1616"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br/>
        <w:t>с предоставлением муниципальной услуги;</w:t>
      </w:r>
    </w:p>
    <w:p>
      <w:pPr>
        <w:pStyle w:val="ListParagraph"/>
        <w:numPr>
          <w:ilvl w:val="0"/>
          <w:numId w:val="0"/>
        </w:numPr>
        <w:tabs>
          <w:tab w:val="clear" w:pos="720"/>
          <w:tab w:val="left" w:pos="1616" w:leader="none"/>
        </w:tabs>
        <w:spacing w:lineRule="auto" w:line="276" w:before="0" w:after="0"/>
        <w:ind w:right="589"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 -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pPr>
        <w:pStyle w:val="ListParagraph"/>
        <w:numPr>
          <w:ilvl w:val="0"/>
          <w:numId w:val="0"/>
        </w:numPr>
        <w:tabs>
          <w:tab w:val="clear" w:pos="720"/>
          <w:tab w:val="left" w:pos="1616"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ListParagraph"/>
        <w:numPr>
          <w:ilvl w:val="0"/>
          <w:numId w:val="0"/>
        </w:numPr>
        <w:tabs>
          <w:tab w:val="clear" w:pos="720"/>
          <w:tab w:val="left" w:pos="1616"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ab/>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pPr>
        <w:pStyle w:val="ListParagraph"/>
        <w:tabs>
          <w:tab w:val="clear" w:pos="720"/>
          <w:tab w:val="left" w:pos="1616"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ListParagraph"/>
        <w:numPr>
          <w:ilvl w:val="0"/>
          <w:numId w:val="0"/>
        </w:numPr>
        <w:tabs>
          <w:tab w:val="clear" w:pos="720"/>
          <w:tab w:val="left" w:pos="1616"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ListParagraph"/>
        <w:numPr>
          <w:ilvl w:val="0"/>
          <w:numId w:val="0"/>
        </w:numPr>
        <w:tabs>
          <w:tab w:val="clear" w:pos="720"/>
          <w:tab w:val="left" w:pos="1616"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ListParagraph"/>
        <w:numPr>
          <w:ilvl w:val="0"/>
          <w:numId w:val="0"/>
        </w:numPr>
        <w:tabs>
          <w:tab w:val="clear" w:pos="720"/>
          <w:tab w:val="left" w:pos="1616" w:leader="none"/>
        </w:tabs>
        <w:spacing w:lineRule="auto" w:line="276" w:before="0" w:after="0"/>
        <w:ind w:left="137" w:right="589" w:hanging="0"/>
        <w:contextualSpacing/>
        <w:jc w:val="both"/>
        <w:rPr/>
      </w:pPr>
      <w:r>
        <w:rPr>
          <w:rFonts w:ascii="Liberation Serif" w:hAnsi="Liberation Serif"/>
          <w:sz w:val="24"/>
          <w:szCs w:val="24"/>
        </w:rPr>
        <w:t>При предоставлении муниципальной услуги запрещается:</w:t>
      </w:r>
    </w:p>
    <w:p>
      <w:pPr>
        <w:pStyle w:val="ListParagraph"/>
        <w:numPr>
          <w:ilvl w:val="0"/>
          <w:numId w:val="0"/>
        </w:numPr>
        <w:tabs>
          <w:tab w:val="clear" w:pos="720"/>
          <w:tab w:val="left" w:pos="1616"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Pr>
          <w:rFonts w:ascii="Liberation Serif" w:hAnsi="Liberation Serif"/>
          <w:sz w:val="24"/>
          <w:szCs w:val="24"/>
        </w:rPr>
        <w:t>Артинского городского округа</w:t>
      </w:r>
      <w:r>
        <w:rPr>
          <w:rFonts w:ascii="Liberation Serif" w:hAnsi="Liberation Serif"/>
          <w:sz w:val="24"/>
          <w:szCs w:val="24"/>
        </w:rPr>
        <w:t>;</w:t>
      </w:r>
    </w:p>
    <w:p>
      <w:pPr>
        <w:pStyle w:val="ListParagraph"/>
        <w:numPr>
          <w:ilvl w:val="0"/>
          <w:numId w:val="0"/>
        </w:numPr>
        <w:tabs>
          <w:tab w:val="clear" w:pos="720"/>
          <w:tab w:val="left" w:pos="1616"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 отказывать в предоставлении муниципальной услуги в случае, если запрос </w:t>
        <w:br/>
        <w:t xml:space="preserve">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Pr>
          <w:rFonts w:ascii="Liberation Serif" w:hAnsi="Liberation Serif"/>
          <w:sz w:val="24"/>
          <w:szCs w:val="24"/>
        </w:rPr>
        <w:t>Артинского городского округа</w:t>
      </w:r>
      <w:r>
        <w:rPr>
          <w:rFonts w:ascii="Liberation Serif" w:hAnsi="Liberation Serif"/>
          <w:sz w:val="24"/>
          <w:szCs w:val="24"/>
        </w:rPr>
        <w:t>.</w:t>
      </w:r>
    </w:p>
    <w:p>
      <w:pPr>
        <w:pStyle w:val="ListParagraph"/>
        <w:tabs>
          <w:tab w:val="clear" w:pos="720"/>
          <w:tab w:val="left" w:pos="1616" w:leader="none"/>
        </w:tabs>
        <w:spacing w:lineRule="auto" w:line="276" w:before="0" w:after="0"/>
        <w:ind w:left="137" w:right="589" w:hanging="0"/>
        <w:contextualSpacing/>
        <w:jc w:val="both"/>
        <w:rPr/>
      </w:pPr>
      <w:r>
        <w:rPr/>
      </w:r>
    </w:p>
    <w:p>
      <w:pPr>
        <w:pStyle w:val="ListParagraph"/>
        <w:numPr>
          <w:ilvl w:val="0"/>
          <w:numId w:val="0"/>
        </w:numPr>
        <w:tabs>
          <w:tab w:val="clear" w:pos="720"/>
          <w:tab w:val="left" w:pos="1686"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ab/>
      </w:r>
    </w:p>
    <w:p>
      <w:pPr>
        <w:pStyle w:val="1"/>
        <w:spacing w:lineRule="auto" w:line="276" w:before="0" w:after="0"/>
        <w:ind w:left="1437" w:right="589" w:hanging="593"/>
        <w:contextualSpacing/>
        <w:rPr/>
      </w:pPr>
      <w:r>
        <w:rPr>
          <w:rFonts w:ascii="Liberation Serif" w:hAnsi="Liberation Serif"/>
          <w:sz w:val="24"/>
          <w:szCs w:val="24"/>
        </w:rPr>
        <w:t>Исчерпывающий перечень оснований для отказа в приеме документов, необходимых для предоставления муниципальной услуги</w:t>
      </w:r>
    </w:p>
    <w:p>
      <w:pPr>
        <w:pStyle w:val="1"/>
        <w:spacing w:lineRule="auto" w:line="276" w:before="0" w:after="0"/>
        <w:ind w:left="1437" w:right="589" w:hanging="593"/>
        <w:contextualSpacing/>
        <w:rPr/>
      </w:pPr>
      <w:r>
        <w:rPr/>
      </w:r>
    </w:p>
    <w:p>
      <w:pPr>
        <w:pStyle w:val="ListParagraph"/>
        <w:numPr>
          <w:ilvl w:val="0"/>
          <w:numId w:val="0"/>
        </w:numPr>
        <w:tabs>
          <w:tab w:val="clear" w:pos="720"/>
          <w:tab w:val="left" w:pos="1743"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21. Основаниями для отказа в приеме к рассмотрению документов, необходимых для предоставления Государственной услуги, являются:</w:t>
      </w:r>
    </w:p>
    <w:p>
      <w:pPr>
        <w:pStyle w:val="ListParagraph"/>
        <w:numPr>
          <w:ilvl w:val="0"/>
          <w:numId w:val="0"/>
        </w:numPr>
        <w:tabs>
          <w:tab w:val="clear" w:pos="720"/>
          <w:tab w:val="left" w:pos="1743"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ab/>
        <w:t>1) представление неполного комплекта документов;</w:t>
      </w:r>
    </w:p>
    <w:p>
      <w:pPr>
        <w:pStyle w:val="ListParagraph"/>
        <w:numPr>
          <w:ilvl w:val="0"/>
          <w:numId w:val="0"/>
        </w:numPr>
        <w:tabs>
          <w:tab w:val="clear" w:pos="720"/>
          <w:tab w:val="left" w:pos="1743"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ab/>
        <w:t>2) представленные документы утратили силу на момент обращения за услугой;</w:t>
      </w:r>
    </w:p>
    <w:p>
      <w:pPr>
        <w:pStyle w:val="ListParagraph"/>
        <w:numPr>
          <w:ilvl w:val="0"/>
          <w:numId w:val="0"/>
        </w:numPr>
        <w:tabs>
          <w:tab w:val="clear" w:pos="720"/>
          <w:tab w:val="left" w:pos="1743"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3) представленные документы содержат подчистки и исправления текста, </w:t>
        <w:br/>
        <w:t>не заверенные в порядке, установленном законодательством Российской Федерации;</w:t>
      </w:r>
    </w:p>
    <w:p>
      <w:pPr>
        <w:pStyle w:val="ListParagraph"/>
        <w:numPr>
          <w:ilvl w:val="0"/>
          <w:numId w:val="0"/>
        </w:numPr>
        <w:tabs>
          <w:tab w:val="clear" w:pos="720"/>
          <w:tab w:val="left" w:pos="1743"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4) представленные в электронной форме документы содержат повреждения, наличие которых не позволяет в полном объеме использовать информацию </w:t>
        <w:br/>
        <w:t>и сведения, содержащиеся в документах для предоставления услуги;</w:t>
      </w:r>
    </w:p>
    <w:p>
      <w:pPr>
        <w:pStyle w:val="ListParagraph"/>
        <w:numPr>
          <w:ilvl w:val="0"/>
          <w:numId w:val="0"/>
        </w:numPr>
        <w:tabs>
          <w:tab w:val="clear" w:pos="720"/>
          <w:tab w:val="left" w:pos="1743"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ab/>
        <w:t>5) несоблюдение установленных статьей 11 Федерального закона от 6 апреля 2011 года № 63-Ф3 «Об электронной подписи» условий признания действительности, усиленной квалифицированной электронной подписи;</w:t>
      </w:r>
    </w:p>
    <w:p>
      <w:pPr>
        <w:pStyle w:val="ListParagraph"/>
        <w:numPr>
          <w:ilvl w:val="0"/>
          <w:numId w:val="0"/>
        </w:numPr>
        <w:tabs>
          <w:tab w:val="clear" w:pos="720"/>
          <w:tab w:val="left" w:pos="1743"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ab/>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ListParagraph"/>
        <w:numPr>
          <w:ilvl w:val="0"/>
          <w:numId w:val="0"/>
        </w:numPr>
        <w:tabs>
          <w:tab w:val="clear" w:pos="720"/>
          <w:tab w:val="left" w:pos="1743"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ab/>
        <w:t>7) неполное заполнение полей в форме заявления, в том числе в интерактивной форме заявления на Едином портале;</w:t>
      </w:r>
    </w:p>
    <w:p>
      <w:pPr>
        <w:pStyle w:val="ListParagraph"/>
        <w:numPr>
          <w:ilvl w:val="0"/>
          <w:numId w:val="0"/>
        </w:numPr>
        <w:tabs>
          <w:tab w:val="clear" w:pos="720"/>
          <w:tab w:val="left" w:pos="1743"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ab/>
        <w:t>8) обращение за предоставлением иной государственной услугой;</w:t>
      </w:r>
    </w:p>
    <w:p>
      <w:pPr>
        <w:pStyle w:val="ListParagraph"/>
        <w:numPr>
          <w:ilvl w:val="0"/>
          <w:numId w:val="0"/>
        </w:numPr>
        <w:tabs>
          <w:tab w:val="clear" w:pos="720"/>
          <w:tab w:val="left" w:pos="1743"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ab/>
        <w:t>9) Запрос подан лицом, не имеющим полномочий представлять интересы Заявителя.</w:t>
      </w:r>
    </w:p>
    <w:p>
      <w:pPr>
        <w:pStyle w:val="1"/>
        <w:numPr>
          <w:ilvl w:val="0"/>
          <w:numId w:val="0"/>
        </w:numPr>
        <w:tabs>
          <w:tab w:val="clear" w:pos="720"/>
          <w:tab w:val="left" w:pos="1405" w:leader="none"/>
        </w:tabs>
        <w:spacing w:lineRule="auto" w:line="276" w:before="0" w:after="0"/>
        <w:ind w:left="1437" w:right="589" w:hanging="0"/>
        <w:contextualSpacing/>
        <w:jc w:val="both"/>
        <w:rPr>
          <w:rFonts w:ascii="Liberation Serif" w:hAnsi="Liberation Serif"/>
          <w:sz w:val="24"/>
          <w:szCs w:val="24"/>
        </w:rPr>
      </w:pPr>
      <w:r>
        <w:rPr>
          <w:rFonts w:ascii="Liberation Serif" w:hAnsi="Liberation Serif"/>
          <w:sz w:val="24"/>
          <w:szCs w:val="24"/>
        </w:rPr>
      </w:r>
    </w:p>
    <w:p>
      <w:pPr>
        <w:pStyle w:val="1"/>
        <w:numPr>
          <w:ilvl w:val="0"/>
          <w:numId w:val="0"/>
        </w:numPr>
        <w:tabs>
          <w:tab w:val="clear" w:pos="720"/>
          <w:tab w:val="left" w:pos="1405" w:leader="none"/>
        </w:tabs>
        <w:spacing w:lineRule="auto" w:line="276" w:before="0" w:after="0"/>
        <w:ind w:left="1437" w:right="589" w:hanging="0"/>
        <w:contextualSpacing/>
        <w:jc w:val="both"/>
        <w:rPr>
          <w:rFonts w:ascii="Liberation Serif" w:hAnsi="Liberation Serif"/>
          <w:sz w:val="24"/>
          <w:szCs w:val="24"/>
        </w:rPr>
      </w:pPr>
      <w:r>
        <w:rPr>
          <w:rFonts w:ascii="Liberation Serif" w:hAnsi="Liberation Serif"/>
          <w:sz w:val="24"/>
          <w:szCs w:val="24"/>
        </w:rPr>
        <w:t>Исчерпывающий перечень оснований для приостановления</w:t>
      </w:r>
    </w:p>
    <w:p>
      <w:pPr>
        <w:pStyle w:val="1"/>
        <w:numPr>
          <w:ilvl w:val="0"/>
          <w:numId w:val="0"/>
        </w:numPr>
        <w:tabs>
          <w:tab w:val="clear" w:pos="720"/>
          <w:tab w:val="left" w:pos="1405" w:leader="none"/>
        </w:tabs>
        <w:spacing w:lineRule="auto" w:line="276" w:before="0" w:after="0"/>
        <w:ind w:left="1437" w:right="589" w:hanging="0"/>
        <w:contextualSpacing/>
        <w:jc w:val="both"/>
        <w:rPr>
          <w:rFonts w:ascii="Liberation Serif" w:hAnsi="Liberation Serif"/>
          <w:sz w:val="24"/>
          <w:szCs w:val="24"/>
        </w:rPr>
      </w:pPr>
      <w:r>
        <w:rPr>
          <w:rFonts w:ascii="Liberation Serif" w:hAnsi="Liberation Serif"/>
          <w:sz w:val="24"/>
          <w:szCs w:val="24"/>
        </w:rPr>
        <w:t>или отказа в предоставлении муниципальной услуги</w:t>
      </w:r>
    </w:p>
    <w:p>
      <w:pPr>
        <w:pStyle w:val="1"/>
        <w:tabs>
          <w:tab w:val="clear" w:pos="720"/>
          <w:tab w:val="left" w:pos="1405" w:leader="none"/>
        </w:tabs>
        <w:spacing w:lineRule="auto" w:line="276" w:before="0" w:after="0"/>
        <w:ind w:left="1437" w:right="589" w:hanging="593"/>
        <w:contextualSpacing/>
        <w:jc w:val="both"/>
        <w:rPr>
          <w:rFonts w:ascii="Liberation Serif" w:hAnsi="Liberation Serif"/>
          <w:sz w:val="24"/>
          <w:szCs w:val="24"/>
        </w:rPr>
      </w:pPr>
      <w:r>
        <w:rPr>
          <w:rFonts w:ascii="Liberation Serif" w:hAnsi="Liberation Serif"/>
          <w:sz w:val="24"/>
          <w:szCs w:val="24"/>
        </w:rPr>
      </w:r>
    </w:p>
    <w:p>
      <w:pPr>
        <w:pStyle w:val="1"/>
        <w:tabs>
          <w:tab w:val="clear" w:pos="720"/>
          <w:tab w:val="left" w:pos="1405" w:leader="none"/>
        </w:tabs>
        <w:spacing w:lineRule="auto" w:line="276" w:before="0" w:after="0"/>
        <w:ind w:left="1437" w:right="589" w:hanging="593"/>
        <w:contextualSpacing/>
        <w:jc w:val="both"/>
        <w:rPr>
          <w:rFonts w:ascii="Liberation Serif" w:hAnsi="Liberation Serif"/>
          <w:sz w:val="24"/>
          <w:szCs w:val="24"/>
        </w:rPr>
      </w:pPr>
      <w:r>
        <w:rPr>
          <w:rFonts w:ascii="Liberation Serif" w:hAnsi="Liberation Serif"/>
          <w:sz w:val="24"/>
          <w:szCs w:val="24"/>
        </w:rPr>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22. Основания для приостановления предоставления Государственной услуги в случае, предусмотренном пунктом 13.1. Регламента:</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w:t>
        <w:br/>
        <w:t>или полностью совпадает.</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Решение о приостановлении рассмотрения заявления об утверждении схемы расположения земельного участка, направляется в личный кабинет Заявителя на Едином портале не позднее первого рабочего дня, следующего за днем принятия решения.</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Предоставление Государственной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u w:val="single"/>
        </w:rPr>
        <w:t>Исчерпывающий перечень оснований для отказа</w:t>
      </w:r>
      <w:r>
        <w:rPr>
          <w:rFonts w:ascii="Liberation Serif" w:hAnsi="Liberation Serif"/>
          <w:sz w:val="24"/>
          <w:szCs w:val="24"/>
        </w:rPr>
        <w:t xml:space="preserve"> в предоставлении Государственной услуги в случае, предусмотренном подпунктом 1 пункта 13 Регламента:</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r>
      <w:r>
        <w:rPr>
          <w:rFonts w:ascii="Liberation Serif" w:hAnsi="Liberation Serif"/>
          <w:b/>
          <w:bCs/>
          <w:sz w:val="24"/>
          <w:szCs w:val="24"/>
        </w:rPr>
        <w:t>в соответствии с пунктом 12 статьи 11.10</w:t>
      </w:r>
      <w:r>
        <w:rPr>
          <w:rFonts w:ascii="Liberation Serif" w:hAnsi="Liberation Serif"/>
          <w:sz w:val="24"/>
          <w:szCs w:val="24"/>
        </w:rPr>
        <w:t xml:space="preserve">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b/>
          <w:bCs/>
          <w:sz w:val="24"/>
          <w:szCs w:val="24"/>
        </w:rPr>
        <w:t xml:space="preserve"> </w:t>
      </w:r>
      <w:r>
        <w:rPr>
          <w:rFonts w:ascii="Liberation Serif" w:hAnsi="Liberation Serif"/>
          <w:b/>
          <w:bCs/>
          <w:sz w:val="24"/>
          <w:szCs w:val="24"/>
        </w:rPr>
        <w:t xml:space="preserve">в соответствии с пунктами 2-5 пункта 16 статьи 11.10 </w:t>
      </w:r>
      <w:r>
        <w:rPr>
          <w:rFonts w:ascii="Liberation Serif" w:hAnsi="Liberation Serif"/>
          <w:sz w:val="24"/>
          <w:szCs w:val="24"/>
        </w:rPr>
        <w:t>Земельного кодекса Российской Федерации:</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 не представлено в письменной форме согласие лиц, указанных в пункте 4 статьи 11.2 Земельного кодекса Российской Федерации;</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b/>
          <w:bCs/>
          <w:sz w:val="24"/>
          <w:szCs w:val="24"/>
        </w:rPr>
        <w:t xml:space="preserve"> </w:t>
      </w:r>
      <w:r>
        <w:rPr>
          <w:rFonts w:ascii="Liberation Serif" w:hAnsi="Liberation Serif"/>
          <w:b/>
          <w:bCs/>
          <w:sz w:val="24"/>
          <w:szCs w:val="24"/>
        </w:rPr>
        <w:t>в соответствии с подпунктами 5 - 9, 13 - 19 пункта 8 статьи 39.11</w:t>
      </w:r>
      <w:r>
        <w:rPr>
          <w:rFonts w:ascii="Liberation Serif" w:hAnsi="Liberation Serif"/>
          <w:sz w:val="24"/>
          <w:szCs w:val="24"/>
        </w:rPr>
        <w:t xml:space="preserve"> Земельного кодекса Российской Федерации:</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 земельный участок не отнесен к определенной категории земель;</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 земельный участок расположен в границах территории, в отношении которой заключен договор о ее комплексном развитии;</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в отношении земельного участка принято решение о предварительном согласовании его предоставления;</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b/>
          <w:bCs/>
          <w:sz w:val="24"/>
          <w:szCs w:val="24"/>
        </w:rPr>
        <w:t>Оснований для приостановления предоставления результатов государственной (муниципальной) услуги, предусмотренной подпунктами 2 и 3 пункта 13 Регламента, законодательством Российской Федерации не предусмотрено.</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b/>
          <w:bCs/>
          <w:sz w:val="24"/>
          <w:szCs w:val="24"/>
        </w:rPr>
        <w:t>Основания для отказа в предоставлении результатов Государственной услуги, предусмотренной подпунктами 2 и 3 пункта 13 Регламента:</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1) в соответствии с пунктом 8 статьи 39.11 Земельного кодекса Российской Федерации:</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xml:space="preserve">- границы земельного участка подлежат уточнению в соответствии </w:t>
        <w:br/>
        <w:t>с требованиями Федерального закона «О государственной регистрации недвижимости»;</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w:t>
        <w:br/>
        <w:t xml:space="preserve">в соответствии с целями использования такого земельного участка, указанными </w:t>
        <w:br/>
        <w:t>в заявлении о проведении аукциона;</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xml:space="preserve">- земельный участок изъят из оборота, за исключением случаев, в которых </w:t>
        <w:br/>
        <w:t>в соответствии с федеральным законом изъятые из оборота земельные участки могут быть предметом договора аренды;</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земельный участок расположен в границах территории, в отношении которой заключен договор о ее комплексном развитии;</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в отношении земельного участка принято решение о предварительном согласовании его предоставления;</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w:t>
        <w:br/>
        <w:t>в предварительном согласовании предоставления такого земельного участка или решение об отказе в его предоставлении;</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r>
    </w:p>
    <w:p>
      <w:pPr>
        <w:pStyle w:val="1"/>
        <w:spacing w:lineRule="auto" w:line="276" w:before="0" w:after="0"/>
        <w:ind w:left="629" w:right="589" w:firstLine="249"/>
        <w:contextualSpacing/>
        <w:rPr/>
      </w:pPr>
      <w:r>
        <w:rPr>
          <w:rFonts w:ascii="Liberation Serif" w:hAnsi="Liberation Serif"/>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br/>
        <w:t>в предоставлении муниципальной услуги</w:t>
      </w:r>
    </w:p>
    <w:p>
      <w:pPr>
        <w:pStyle w:val="ListParagraph"/>
        <w:numPr>
          <w:ilvl w:val="0"/>
          <w:numId w:val="0"/>
        </w:numPr>
        <w:tabs>
          <w:tab w:val="clear" w:pos="720"/>
          <w:tab w:val="left" w:pos="176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23.  Услуги, необходимые и обязательные для предоставления Государственной услуги, отсутствуют.</w:t>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1"/>
        <w:spacing w:lineRule="auto" w:line="276" w:before="0" w:after="0"/>
        <w:ind w:left="139" w:right="589" w:firstLine="825"/>
        <w:contextualSpacing/>
        <w:jc w:val="center"/>
        <w:rPr/>
      </w:pPr>
      <w:r>
        <w:rPr>
          <w:rFonts w:ascii="Liberation Serif" w:hAnsi="Liberation Serif"/>
          <w:sz w:val="24"/>
          <w:szCs w:val="24"/>
        </w:rPr>
        <w:t>Порядок, размер и основания взимания государственной пошлины или иной платы, взимаемой за предоставление муниципальной услуги</w:t>
      </w:r>
    </w:p>
    <w:p>
      <w:pPr>
        <w:pStyle w:val="ListParagraph"/>
        <w:numPr>
          <w:ilvl w:val="0"/>
          <w:numId w:val="0"/>
        </w:numPr>
        <w:tabs>
          <w:tab w:val="clear" w:pos="720"/>
          <w:tab w:val="left" w:pos="1892" w:leader="none"/>
        </w:tabs>
        <w:spacing w:lineRule="auto" w:line="276" w:before="0" w:after="0"/>
        <w:ind w:left="137" w:right="589" w:hanging="0"/>
        <w:contextualSpacing/>
        <w:jc w:val="both"/>
        <w:rPr/>
      </w:pPr>
      <w:r>
        <w:rPr/>
      </w:r>
    </w:p>
    <w:p>
      <w:pPr>
        <w:pStyle w:val="ListParagraph"/>
        <w:numPr>
          <w:ilvl w:val="0"/>
          <w:numId w:val="0"/>
        </w:numPr>
        <w:tabs>
          <w:tab w:val="clear" w:pos="720"/>
          <w:tab w:val="left" w:pos="1892"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24. Муниципальная услуга предоставляется без взимания государственной пошлины или иной платы.</w:t>
      </w:r>
    </w:p>
    <w:p>
      <w:pPr>
        <w:pStyle w:val="ListParagraph"/>
        <w:tabs>
          <w:tab w:val="clear" w:pos="720"/>
          <w:tab w:val="left" w:pos="1892" w:leader="none"/>
        </w:tabs>
        <w:spacing w:lineRule="auto" w:line="276" w:before="0" w:after="0"/>
        <w:ind w:left="845" w:right="589" w:hanging="0"/>
        <w:contextualSpacing/>
        <w:rPr>
          <w:rFonts w:ascii="Liberation Serif" w:hAnsi="Liberation Serif"/>
          <w:sz w:val="24"/>
          <w:szCs w:val="24"/>
        </w:rPr>
      </w:pPr>
      <w:r>
        <w:rPr>
          <w:rFonts w:ascii="Liberation Serif" w:hAnsi="Liberation Serif"/>
          <w:sz w:val="24"/>
          <w:szCs w:val="24"/>
        </w:rPr>
      </w:r>
    </w:p>
    <w:p>
      <w:pPr>
        <w:pStyle w:val="ListParagraph"/>
        <w:tabs>
          <w:tab w:val="clear" w:pos="720"/>
          <w:tab w:val="left" w:pos="1892" w:leader="none"/>
        </w:tabs>
        <w:spacing w:lineRule="auto" w:line="276" w:before="0" w:after="0"/>
        <w:ind w:left="845" w:right="589" w:hanging="0"/>
        <w:contextualSpacing/>
        <w:rPr>
          <w:rFonts w:ascii="Liberation Serif" w:hAnsi="Liberation Serif"/>
          <w:sz w:val="24"/>
          <w:szCs w:val="24"/>
        </w:rPr>
      </w:pPr>
      <w:r>
        <w:rPr>
          <w:rFonts w:ascii="Liberation Serif" w:hAnsi="Liberation Serif"/>
          <w:sz w:val="24"/>
          <w:szCs w:val="24"/>
        </w:rPr>
      </w:r>
    </w:p>
    <w:p>
      <w:pPr>
        <w:pStyle w:val="1"/>
        <w:spacing w:lineRule="auto" w:line="276" w:before="0" w:after="0"/>
        <w:ind w:left="530" w:right="589" w:firstLine="405"/>
        <w:contextualSpacing/>
        <w:rPr/>
      </w:pPr>
      <w:r>
        <w:rPr>
          <w:rFonts w:ascii="Liberation Serif" w:hAnsi="Liberation Serif"/>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br/>
        <w:t>о методике расчета размера такой платы</w:t>
      </w:r>
    </w:p>
    <w:p>
      <w:pPr>
        <w:pStyle w:val="ListParagraph"/>
        <w:numPr>
          <w:ilvl w:val="0"/>
          <w:numId w:val="0"/>
        </w:numPr>
        <w:tabs>
          <w:tab w:val="clear" w:pos="720"/>
          <w:tab w:val="left" w:pos="176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25. Услуг, которые являются необходимыми и обязательными для предоставления муниципальной услуги за плату, законодательством Российской Федерации не предусмотрено.</w:t>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1"/>
        <w:spacing w:lineRule="auto" w:line="276" w:before="0" w:after="0"/>
        <w:ind w:left="329" w:right="589" w:firstLine="1168"/>
        <w:contextualSpacing/>
        <w:rPr>
          <w:rFonts w:ascii="Liberation Serif" w:hAnsi="Liberation Serif"/>
          <w:b/>
          <w:b/>
          <w:sz w:val="24"/>
          <w:szCs w:val="24"/>
        </w:rPr>
      </w:pPr>
      <w:r>
        <w:rPr>
          <w:rFonts w:ascii="Liberation Serif" w:hAnsi="Liberation Serif"/>
          <w:b/>
          <w:sz w:val="24"/>
          <w:szCs w:val="24"/>
        </w:rPr>
        <w:t xml:space="preserve">Максимальный срок ожидания в очереди при подаче запроса </w:t>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1"/>
        <w:spacing w:lineRule="auto" w:line="276" w:before="0" w:after="0"/>
        <w:ind w:left="329" w:right="589" w:firstLine="1168"/>
        <w:contextualSpacing/>
        <w:rPr>
          <w:rFonts w:ascii="Liberation Serif" w:hAnsi="Liberation Serif"/>
          <w:b/>
          <w:b/>
          <w:sz w:val="24"/>
          <w:szCs w:val="24"/>
        </w:rPr>
      </w:pPr>
      <w:r>
        <w:rPr>
          <w:rFonts w:ascii="Liberation Serif" w:hAnsi="Liberation Serif"/>
          <w:b/>
          <w:sz w:val="24"/>
          <w:szCs w:val="24"/>
        </w:rPr>
      </w:r>
    </w:p>
    <w:p>
      <w:pPr>
        <w:pStyle w:val="ListParagraph"/>
        <w:numPr>
          <w:ilvl w:val="0"/>
          <w:numId w:val="0"/>
        </w:numPr>
        <w:tabs>
          <w:tab w:val="clear" w:pos="720"/>
          <w:tab w:val="left" w:pos="1609"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26. Максимальный срок ожидания в очереди при подаче запроса </w:t>
        <w:br/>
        <w:t xml:space="preserve">о предоставлении муниципальной услуги и при получении результата муниципальной услуги в </w:t>
      </w:r>
      <w:r>
        <w:rPr>
          <w:rFonts w:ascii="Liberation Serif" w:hAnsi="Liberation Serif"/>
          <w:sz w:val="24"/>
          <w:szCs w:val="24"/>
        </w:rPr>
        <w:t>Комитете по управлению имуществом</w:t>
      </w:r>
      <w:r>
        <w:rPr>
          <w:rFonts w:ascii="Liberation Serif" w:hAnsi="Liberation Serif"/>
          <w:sz w:val="24"/>
          <w:szCs w:val="24"/>
        </w:rPr>
        <w:t xml:space="preserve">  не должен превышать 15 минут.</w:t>
      </w:r>
    </w:p>
    <w:p>
      <w:pPr>
        <w:pStyle w:val="ListParagraph"/>
        <w:numPr>
          <w:ilvl w:val="0"/>
          <w:numId w:val="0"/>
        </w:numPr>
        <w:tabs>
          <w:tab w:val="clear" w:pos="720"/>
          <w:tab w:val="left" w:pos="1609"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pPr>
        <w:pStyle w:val="1"/>
        <w:spacing w:lineRule="auto" w:line="276" w:before="0" w:after="0"/>
        <w:ind w:left="286" w:right="589" w:firstLine="1029"/>
        <w:contextualSpacing/>
        <w:rPr/>
      </w:pPr>
      <w:r>
        <w:rPr>
          <w:rFonts w:ascii="Liberation Serif" w:hAnsi="Liberation Serif"/>
          <w:spacing w:val="1"/>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pPr>
        <w:pStyle w:val="1"/>
        <w:spacing w:lineRule="auto" w:line="276" w:before="0" w:after="0"/>
        <w:ind w:right="589" w:hanging="0"/>
        <w:contextualSpacing/>
        <w:rPr/>
      </w:pPr>
      <w:r>
        <w:rPr>
          <w:rFonts w:ascii="Liberation Serif" w:hAnsi="Liberation Serif"/>
          <w:spacing w:val="1"/>
          <w:sz w:val="24"/>
          <w:szCs w:val="24"/>
        </w:rPr>
        <w:t>в том числе в электронной форме</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ListParagraph"/>
        <w:numPr>
          <w:ilvl w:val="0"/>
          <w:numId w:val="0"/>
        </w:numPr>
        <w:tabs>
          <w:tab w:val="clear" w:pos="720"/>
          <w:tab w:val="left" w:pos="164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27. 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w:t>
      </w:r>
      <w:r>
        <w:rPr>
          <w:rFonts w:ascii="Liberation Serif" w:hAnsi="Liberation Serif"/>
          <w:sz w:val="24"/>
          <w:szCs w:val="24"/>
        </w:rPr>
        <w:t>Комитет по управлению имуществом</w:t>
      </w:r>
      <w:r>
        <w:rPr>
          <w:rFonts w:ascii="Liberation Serif" w:hAnsi="Liberation Serif"/>
          <w:sz w:val="24"/>
          <w:szCs w:val="24"/>
        </w:rPr>
        <w:t xml:space="preserve"> при обращении лично, через многофункциональный центр предоставления государственных и муниципальных услуг.</w:t>
      </w:r>
    </w:p>
    <w:p>
      <w:pPr>
        <w:pStyle w:val="ListParagraph"/>
        <w:numPr>
          <w:ilvl w:val="0"/>
          <w:numId w:val="0"/>
        </w:numPr>
        <w:tabs>
          <w:tab w:val="clear" w:pos="720"/>
          <w:tab w:val="left" w:pos="164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28. В случае если запрос и иные документы, необходимые для предоставления муниципальной услуги, поданы в электронной форме, </w:t>
      </w:r>
      <w:r>
        <w:rPr>
          <w:rFonts w:ascii="Liberation Serif" w:hAnsi="Liberation Serif"/>
          <w:sz w:val="24"/>
          <w:szCs w:val="24"/>
        </w:rPr>
        <w:t>Комитет по управлению имуществом</w:t>
      </w:r>
      <w:r>
        <w:rPr>
          <w:rFonts w:ascii="Liberation Serif" w:hAnsi="Liberation Serif"/>
          <w:sz w:val="24"/>
          <w:szCs w:val="24"/>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w:t>
      </w:r>
      <w:r>
        <w:rPr>
          <w:rFonts w:ascii="Liberation Serif" w:hAnsi="Liberation Serif"/>
          <w:sz w:val="24"/>
          <w:szCs w:val="24"/>
        </w:rPr>
        <w:t>Комитет по управлению имуществом</w:t>
      </w:r>
      <w:r>
        <w:rPr>
          <w:rFonts w:ascii="Liberation Serif" w:hAnsi="Liberation Serif"/>
          <w:sz w:val="24"/>
          <w:szCs w:val="24"/>
        </w:rPr>
        <w:t>.</w:t>
      </w:r>
    </w:p>
    <w:p>
      <w:pPr>
        <w:pStyle w:val="ListParagraph"/>
        <w:numPr>
          <w:ilvl w:val="0"/>
          <w:numId w:val="0"/>
        </w:numPr>
        <w:tabs>
          <w:tab w:val="clear" w:pos="720"/>
          <w:tab w:val="left" w:pos="164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29.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Административного регламента.</w:t>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1"/>
        <w:widowControl w:val="false"/>
        <w:suppressAutoHyphens w:val="true"/>
        <w:bidi w:val="0"/>
        <w:spacing w:lineRule="auto" w:line="276" w:before="0" w:after="0"/>
        <w:ind w:left="794" w:right="567" w:firstLine="57"/>
        <w:contextualSpacing/>
        <w:jc w:val="center"/>
        <w:rPr/>
      </w:pPr>
      <w:r>
        <w:rPr>
          <w:rFonts w:ascii="Liberation Serif" w:hAnsi="Liberation Serif"/>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w:t>
        <w:br/>
        <w:t xml:space="preserve">и мультимедийной информации о порядке предоставления такой услуги, </w:t>
        <w:br/>
        <w:t xml:space="preserve">в том числе к обеспечению доступности для инвалидов указанных объектов </w:t>
        <w:br/>
        <w:t>в соответствии с законодательством Российской Федерации и законодательством Свердловской области о социальной защите инвалидов</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ListParagraph"/>
        <w:numPr>
          <w:ilvl w:val="0"/>
          <w:numId w:val="0"/>
        </w:numPr>
        <w:tabs>
          <w:tab w:val="clear" w:pos="720"/>
          <w:tab w:val="left" w:pos="1491"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30. В помещениях, в которых предоставляется муниципальная услуга, обеспечивается:</w:t>
      </w:r>
    </w:p>
    <w:p>
      <w:pPr>
        <w:pStyle w:val="ListParagraph"/>
        <w:numPr>
          <w:ilvl w:val="0"/>
          <w:numId w:val="0"/>
        </w:numPr>
        <w:tabs>
          <w:tab w:val="clear" w:pos="720"/>
          <w:tab w:val="left" w:pos="1491"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1) соответствие санитарно-эпидемиологическим правилам и нормативам, правилам противопожарной безопасности; </w:t>
      </w:r>
    </w:p>
    <w:p>
      <w:pPr>
        <w:pStyle w:val="ListParagraph"/>
        <w:numPr>
          <w:ilvl w:val="0"/>
          <w:numId w:val="0"/>
        </w:numPr>
        <w:tabs>
          <w:tab w:val="clear" w:pos="720"/>
          <w:tab w:val="left" w:pos="1491"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ab/>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pPr>
        <w:pStyle w:val="ListParagraph"/>
        <w:numPr>
          <w:ilvl w:val="0"/>
          <w:numId w:val="0"/>
        </w:numPr>
        <w:tabs>
          <w:tab w:val="clear" w:pos="720"/>
          <w:tab w:val="left" w:pos="1491"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возможность беспрепятственного входа в объекты и выхода из них;</w:t>
      </w:r>
    </w:p>
    <w:p>
      <w:pPr>
        <w:pStyle w:val="ListParagraph"/>
        <w:numPr>
          <w:ilvl w:val="0"/>
          <w:numId w:val="0"/>
        </w:numPr>
        <w:tabs>
          <w:tab w:val="clear" w:pos="720"/>
          <w:tab w:val="left" w:pos="1491"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pPr>
        <w:pStyle w:val="ListParagraph"/>
        <w:numPr>
          <w:ilvl w:val="0"/>
          <w:numId w:val="0"/>
        </w:numPr>
        <w:tabs>
          <w:tab w:val="clear" w:pos="720"/>
          <w:tab w:val="left" w:pos="1491"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ab/>
        <w:t>3) помещения должны иметь места для ожидания, информирования, приема заявителей.</w:t>
      </w:r>
    </w:p>
    <w:p>
      <w:pPr>
        <w:pStyle w:val="ListParagraph"/>
        <w:numPr>
          <w:ilvl w:val="0"/>
          <w:numId w:val="0"/>
        </w:numPr>
        <w:tabs>
          <w:tab w:val="clear" w:pos="720"/>
          <w:tab w:val="left" w:pos="1491" w:leader="none"/>
        </w:tabs>
        <w:spacing w:lineRule="auto" w:line="276" w:before="0" w:after="0"/>
        <w:ind w:left="137" w:right="589" w:hanging="0"/>
        <w:contextualSpacing/>
        <w:jc w:val="both"/>
        <w:rPr/>
      </w:pPr>
      <w:r>
        <w:rPr>
          <w:rFonts w:ascii="Liberation Serif" w:hAnsi="Liberation Serif"/>
          <w:sz w:val="24"/>
          <w:szCs w:val="24"/>
        </w:rPr>
        <w:t>Места ожидания обеспечиваются стульями, кресельными секциями, скамьями (банкетками);</w:t>
      </w:r>
    </w:p>
    <w:p>
      <w:pPr>
        <w:pStyle w:val="ListParagraph"/>
        <w:numPr>
          <w:ilvl w:val="0"/>
          <w:numId w:val="0"/>
        </w:numPr>
        <w:tabs>
          <w:tab w:val="clear" w:pos="720"/>
          <w:tab w:val="left" w:pos="1491"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4) помещения должны иметь туалет со свободным доступом к нему </w:t>
        <w:br/>
        <w:t>в рабочее время;</w:t>
      </w:r>
    </w:p>
    <w:p>
      <w:pPr>
        <w:pStyle w:val="ListParagraph"/>
        <w:numPr>
          <w:ilvl w:val="0"/>
          <w:numId w:val="0"/>
        </w:numPr>
        <w:tabs>
          <w:tab w:val="clear" w:pos="720"/>
          <w:tab w:val="left" w:pos="1491"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5) места информирования, предназначенные для ознакомления граждан </w:t>
        <w:br/>
        <w:t>с информационными материалами, оборудуются:</w:t>
      </w:r>
    </w:p>
    <w:p>
      <w:pPr>
        <w:pStyle w:val="ListParagraph"/>
        <w:numPr>
          <w:ilvl w:val="0"/>
          <w:numId w:val="0"/>
        </w:numPr>
        <w:tabs>
          <w:tab w:val="clear" w:pos="720"/>
          <w:tab w:val="left" w:pos="1491"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информационными стендами или информационными электронными терминалами;</w:t>
      </w:r>
    </w:p>
    <w:p>
      <w:pPr>
        <w:pStyle w:val="ListParagraph"/>
        <w:numPr>
          <w:ilvl w:val="0"/>
          <w:numId w:val="0"/>
        </w:numPr>
        <w:tabs>
          <w:tab w:val="clear" w:pos="720"/>
          <w:tab w:val="left" w:pos="1491"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столами (стойками) с канцелярскими принадлежностями для оформления документов, стульями.</w:t>
      </w:r>
    </w:p>
    <w:p>
      <w:pPr>
        <w:pStyle w:val="ListParagraph"/>
        <w:numPr>
          <w:ilvl w:val="0"/>
          <w:numId w:val="0"/>
        </w:numPr>
        <w:tabs>
          <w:tab w:val="clear" w:pos="720"/>
          <w:tab w:val="left" w:pos="1491"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pPr>
        <w:pStyle w:val="ListParagraph"/>
        <w:numPr>
          <w:ilvl w:val="0"/>
          <w:numId w:val="0"/>
        </w:numPr>
        <w:tabs>
          <w:tab w:val="clear" w:pos="720"/>
          <w:tab w:val="left" w:pos="1491"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Оформление визуальной, текстовой и мультимедийной информации </w:t>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1"/>
        <w:spacing w:lineRule="auto" w:line="276" w:before="0" w:after="0"/>
        <w:ind w:left="173" w:right="589" w:hanging="0"/>
        <w:contextualSpacing/>
        <w:rPr/>
      </w:pPr>
      <w:r>
        <w:rPr>
          <w:rFonts w:ascii="Liberation Serif" w:hAnsi="Liberation Serif"/>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многофункциональном центре предоставления </w:t>
        <w:br/>
        <w:t>государственных и муниципальных услуг</w:t>
      </w:r>
    </w:p>
    <w:p>
      <w:pPr>
        <w:pStyle w:val="1"/>
        <w:spacing w:lineRule="auto" w:line="276" w:before="0" w:after="0"/>
        <w:ind w:left="173" w:right="589" w:hanging="0"/>
        <w:contextualSpacing/>
        <w:rPr/>
      </w:pPr>
      <w:r>
        <w:rPr/>
      </w:r>
    </w:p>
    <w:p>
      <w:pPr>
        <w:pStyle w:val="ListParagraph"/>
        <w:numPr>
          <w:ilvl w:val="0"/>
          <w:numId w:val="0"/>
        </w:numPr>
        <w:tabs>
          <w:tab w:val="clear" w:pos="720"/>
          <w:tab w:val="left" w:pos="1474" w:leader="none"/>
        </w:tabs>
        <w:spacing w:lineRule="auto" w:line="276" w:before="0" w:after="0"/>
        <w:ind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31. Показателями доступности и качества предоставления муниципальной услуги являются:</w:t>
      </w:r>
    </w:p>
    <w:p>
      <w:pPr>
        <w:pStyle w:val="ListParagraph"/>
        <w:numPr>
          <w:ilvl w:val="0"/>
          <w:numId w:val="0"/>
        </w:numPr>
        <w:tabs>
          <w:tab w:val="clear" w:pos="720"/>
          <w:tab w:val="left" w:pos="1474" w:leader="none"/>
        </w:tabs>
        <w:spacing w:lineRule="auto" w:line="276" w:before="0" w:after="0"/>
        <w:ind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1) возможность получения информации о ходе предоставления муниципальной услуги, лично или с использованием информационно-коммуникационных технологий (в случае, если процедура при предоставлении муниципальной услуги в электронной форме на Едином портале пока не реализована, необходимо добавить оговорку «при реализации технической возможности»);</w:t>
      </w:r>
    </w:p>
    <w:p>
      <w:pPr>
        <w:pStyle w:val="ListParagraph"/>
        <w:numPr>
          <w:ilvl w:val="0"/>
          <w:numId w:val="0"/>
        </w:numPr>
        <w:tabs>
          <w:tab w:val="clear" w:pos="720"/>
          <w:tab w:val="left" w:pos="1474" w:leader="none"/>
        </w:tabs>
        <w:spacing w:lineRule="auto" w:line="276" w:before="0" w:after="0"/>
        <w:ind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2) возможность получения муниципальной услуги через многофункциональный центр предоставления государственных и муниципальных услуг и в электронной форме (в том числе в полном объеме);</w:t>
      </w:r>
    </w:p>
    <w:p>
      <w:pPr>
        <w:pStyle w:val="ListParagraph"/>
        <w:numPr>
          <w:ilvl w:val="0"/>
          <w:numId w:val="0"/>
        </w:numPr>
        <w:tabs>
          <w:tab w:val="clear" w:pos="720"/>
          <w:tab w:val="left" w:pos="1474" w:leader="none"/>
        </w:tabs>
        <w:spacing w:lineRule="auto" w:line="276" w:before="0" w:after="0"/>
        <w:ind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xml:space="preserve">3) </w:t>
      </w:r>
      <w:r>
        <w:rPr>
          <w:rFonts w:ascii="Liberation Serif" w:hAnsi="Liberation Serif"/>
          <w:sz w:val="24"/>
          <w:szCs w:val="24"/>
        </w:rPr>
        <w:t>в</w:t>
      </w:r>
      <w:r>
        <w:rPr>
          <w:rFonts w:ascii="Liberation Serif" w:hAnsi="Liberation Serif"/>
          <w:sz w:val="24"/>
          <w:szCs w:val="24"/>
        </w:rPr>
        <w:t>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pPr>
        <w:pStyle w:val="ListParagraph"/>
        <w:numPr>
          <w:ilvl w:val="0"/>
          <w:numId w:val="0"/>
        </w:numPr>
        <w:tabs>
          <w:tab w:val="clear" w:pos="720"/>
          <w:tab w:val="left" w:pos="1474" w:leader="none"/>
        </w:tabs>
        <w:spacing w:lineRule="auto" w:line="276" w:before="0" w:after="0"/>
        <w:ind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xml:space="preserve">4) возможность предоставления муниципальной услуги по экстерриториальному принципу в многофункциональном центре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w:t>
      </w:r>
      <w:r>
        <w:rPr>
          <w:rFonts w:ascii="Liberation Serif" w:hAnsi="Liberation Serif"/>
          <w:sz w:val="24"/>
          <w:szCs w:val="24"/>
        </w:rPr>
        <w:t>Комитетом по управлению имуществом</w:t>
      </w:r>
      <w:r>
        <w:rPr>
          <w:rFonts w:ascii="Liberation Serif" w:hAnsi="Liberation Serif"/>
          <w:sz w:val="24"/>
          <w:szCs w:val="24"/>
        </w:rPr>
        <w:t>;</w:t>
      </w:r>
    </w:p>
    <w:p>
      <w:pPr>
        <w:pStyle w:val="ListParagraph"/>
        <w:numPr>
          <w:ilvl w:val="0"/>
          <w:numId w:val="0"/>
        </w:numPr>
        <w:tabs>
          <w:tab w:val="clear" w:pos="720"/>
          <w:tab w:val="left" w:pos="1474" w:leader="none"/>
        </w:tabs>
        <w:spacing w:lineRule="auto" w:line="276" w:before="0" w:after="0"/>
        <w:ind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5) возможность получения муниципальной услуги посредством запроса о предоставлении нескольких муниципальных услуг в многофункциональном центре предоставления государственных и муниципальных услуг.</w:t>
      </w:r>
    </w:p>
    <w:p>
      <w:pPr>
        <w:pStyle w:val="ListParagraph"/>
        <w:numPr>
          <w:ilvl w:val="0"/>
          <w:numId w:val="0"/>
        </w:numPr>
        <w:tabs>
          <w:tab w:val="clear" w:pos="720"/>
          <w:tab w:val="left" w:pos="1474" w:leader="none"/>
        </w:tabs>
        <w:spacing w:lineRule="auto" w:line="276" w:before="0" w:after="0"/>
        <w:ind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xml:space="preserve">32. При предоставлении муниципальной услуги взаимодействие заявителя с должностными лицами </w:t>
      </w:r>
      <w:r>
        <w:rPr>
          <w:rFonts w:ascii="Liberation Serif" w:hAnsi="Liberation Serif"/>
          <w:sz w:val="24"/>
          <w:szCs w:val="24"/>
        </w:rPr>
        <w:t xml:space="preserve">Комитета по управлению имуществом </w:t>
      </w:r>
      <w:r>
        <w:rPr>
          <w:rFonts w:ascii="Liberation Serif" w:hAnsi="Liberation Serif"/>
          <w:sz w:val="24"/>
          <w:szCs w:val="24"/>
        </w:rPr>
        <w:t xml:space="preserve">осуществляется не более двух        - раз в следующих случаях: </w:t>
      </w:r>
    </w:p>
    <w:p>
      <w:pPr>
        <w:pStyle w:val="ListParagraph"/>
        <w:numPr>
          <w:ilvl w:val="0"/>
          <w:numId w:val="0"/>
        </w:numPr>
        <w:tabs>
          <w:tab w:val="clear" w:pos="720"/>
          <w:tab w:val="left" w:pos="1474" w:leader="none"/>
        </w:tabs>
        <w:spacing w:lineRule="auto" w:line="276" w:before="0" w:after="0"/>
        <w:ind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при обращении заявителя, при приеме заявления;</w:t>
      </w:r>
    </w:p>
    <w:p>
      <w:pPr>
        <w:pStyle w:val="ListParagraph"/>
        <w:numPr>
          <w:ilvl w:val="0"/>
          <w:numId w:val="0"/>
        </w:numPr>
        <w:tabs>
          <w:tab w:val="clear" w:pos="720"/>
          <w:tab w:val="left" w:pos="1474" w:leader="none"/>
        </w:tabs>
        <w:spacing w:lineRule="auto" w:line="276" w:before="0" w:after="0"/>
        <w:ind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при получении результата.</w:t>
      </w:r>
    </w:p>
    <w:p>
      <w:pPr>
        <w:pStyle w:val="ListParagraph"/>
        <w:numPr>
          <w:ilvl w:val="0"/>
          <w:numId w:val="0"/>
        </w:numPr>
        <w:tabs>
          <w:tab w:val="clear" w:pos="720"/>
          <w:tab w:val="left" w:pos="1474" w:leader="none"/>
        </w:tabs>
        <w:spacing w:lineRule="auto" w:line="276" w:before="0" w:after="0"/>
        <w:ind w:right="589" w:hanging="0"/>
        <w:contextualSpacing/>
        <w:jc w:val="both"/>
        <w:rPr>
          <w:rFonts w:ascii="Liberation Serif" w:hAnsi="Liberation Serif"/>
          <w:sz w:val="24"/>
          <w:szCs w:val="24"/>
        </w:rPr>
      </w:pPr>
      <w:r>
        <w:rPr>
          <w:rFonts w:ascii="Liberation Serif" w:hAnsi="Liberation Serif"/>
          <w:sz w:val="24"/>
          <w:szCs w:val="24"/>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1"/>
        <w:spacing w:lineRule="auto" w:line="276" w:before="0" w:after="0"/>
        <w:ind w:left="262" w:right="589" w:firstLine="2"/>
        <w:contextualSpacing/>
        <w:rPr/>
      </w:pPr>
      <w:r>
        <w:rPr>
          <w:rFonts w:ascii="Liberation Serif" w:hAnsi="Liberation Serif"/>
          <w:sz w:val="24"/>
          <w:szCs w:val="24"/>
        </w:rPr>
        <w:t xml:space="preserve">Иные требования, в том числе учитывающие особенности предоставления муниципальной услуги по экстерриториальному принципу </w:t>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ListParagraph"/>
        <w:numPr>
          <w:ilvl w:val="0"/>
          <w:numId w:val="0"/>
        </w:numPr>
        <w:tabs>
          <w:tab w:val="clear" w:pos="720"/>
          <w:tab w:val="left" w:pos="1738"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33. Заявитель имеет право получения муниципальной услуги 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услуги органом, предоставляющим муниципальную услугу в электронной форме.</w:t>
      </w:r>
    </w:p>
    <w:p>
      <w:pPr>
        <w:pStyle w:val="ListParagraph"/>
        <w:numPr>
          <w:ilvl w:val="0"/>
          <w:numId w:val="0"/>
        </w:numPr>
        <w:tabs>
          <w:tab w:val="clear" w:pos="720"/>
          <w:tab w:val="left" w:pos="1738"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34. При этом заявителю необходимо иметь при себе документы, предусмотренные пунктом 16 Административного регламента.  </w:t>
      </w:r>
    </w:p>
    <w:p>
      <w:pPr>
        <w:pStyle w:val="ListParagraph"/>
        <w:numPr>
          <w:ilvl w:val="0"/>
          <w:numId w:val="0"/>
        </w:numPr>
        <w:tabs>
          <w:tab w:val="clear" w:pos="720"/>
          <w:tab w:val="left" w:pos="1738"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35. 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1"/>
        <w:widowControl w:val="false"/>
        <w:numPr>
          <w:ilvl w:val="0"/>
          <w:numId w:val="0"/>
        </w:numPr>
        <w:tabs>
          <w:tab w:val="clear" w:pos="720"/>
          <w:tab w:val="left" w:pos="1331" w:leader="none"/>
        </w:tabs>
        <w:suppressAutoHyphens w:val="true"/>
        <w:bidi w:val="0"/>
        <w:spacing w:lineRule="auto" w:line="276" w:before="0" w:after="0"/>
        <w:ind w:left="850" w:right="567" w:hanging="850"/>
        <w:contextualSpacing/>
        <w:jc w:val="center"/>
        <w:rPr/>
      </w:pPr>
      <w:r>
        <w:rPr>
          <w:rFonts w:ascii="Liberation Serif" w:hAnsi="Liberation Serif"/>
          <w:sz w:val="24"/>
          <w:szCs w:val="24"/>
        </w:rPr>
        <w:t xml:space="preserve">              </w:t>
      </w:r>
      <w:r>
        <w:rPr>
          <w:rFonts w:ascii="Liberation Serif" w:hAnsi="Liberation Serif"/>
          <w:sz w:val="24"/>
          <w:szCs w:val="24"/>
        </w:rPr>
        <w:t xml:space="preserve">Раздел 3. Состав, последовательность и сроки выполнения </w:t>
      </w:r>
    </w:p>
    <w:p>
      <w:pPr>
        <w:pStyle w:val="1"/>
        <w:widowControl w:val="false"/>
        <w:numPr>
          <w:ilvl w:val="0"/>
          <w:numId w:val="0"/>
        </w:numPr>
        <w:tabs>
          <w:tab w:val="clear" w:pos="720"/>
          <w:tab w:val="left" w:pos="1331" w:leader="none"/>
        </w:tabs>
        <w:suppressAutoHyphens w:val="true"/>
        <w:bidi w:val="0"/>
        <w:spacing w:lineRule="auto" w:line="276" w:before="0" w:after="0"/>
        <w:ind w:left="850" w:right="567" w:hanging="850"/>
        <w:contextualSpacing/>
        <w:jc w:val="center"/>
        <w:rPr/>
      </w:pPr>
      <w:r>
        <w:rPr>
          <w:rFonts w:ascii="Liberation Serif" w:hAnsi="Liberation Serif"/>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1"/>
        <w:tabs>
          <w:tab w:val="clear" w:pos="720"/>
          <w:tab w:val="left" w:pos="1331" w:leader="none"/>
        </w:tabs>
        <w:spacing w:lineRule="auto" w:line="276" w:before="0" w:after="0"/>
        <w:ind w:left="1894" w:right="589" w:hanging="0"/>
        <w:contextualSpacing/>
        <w:jc w:val="left"/>
        <w:rPr>
          <w:rFonts w:ascii="Liberation Serif" w:hAnsi="Liberation Serif"/>
          <w:sz w:val="24"/>
          <w:szCs w:val="24"/>
        </w:rPr>
      </w:pPr>
      <w:r>
        <w:rPr>
          <w:rFonts w:ascii="Liberation Serif" w:hAnsi="Liberation Serif"/>
          <w:sz w:val="24"/>
          <w:szCs w:val="24"/>
        </w:rPr>
      </w:r>
    </w:p>
    <w:p>
      <w:pPr>
        <w:pStyle w:val="ListParagraph"/>
        <w:numPr>
          <w:ilvl w:val="0"/>
          <w:numId w:val="0"/>
        </w:numPr>
        <w:tabs>
          <w:tab w:val="clear" w:pos="720"/>
          <w:tab w:val="left" w:pos="1404"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36. Исчерпывающий перечень административных процедур (действий) при предоставлении муниципальной услуги включает следующие административные процедуры:</w:t>
      </w:r>
    </w:p>
    <w:p>
      <w:pPr>
        <w:pStyle w:val="ListParagraph"/>
        <w:numPr>
          <w:ilvl w:val="0"/>
          <w:numId w:val="0"/>
        </w:numPr>
        <w:tabs>
          <w:tab w:val="clear" w:pos="720"/>
          <w:tab w:val="left" w:pos="1404"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1) прием заявления и документов, необходимых для предоставления муниципальной услуги;</w:t>
      </w:r>
    </w:p>
    <w:p>
      <w:pPr>
        <w:pStyle w:val="ListParagraph"/>
        <w:numPr>
          <w:ilvl w:val="0"/>
          <w:numId w:val="0"/>
        </w:numPr>
        <w:tabs>
          <w:tab w:val="clear" w:pos="720"/>
          <w:tab w:val="left" w:pos="1404"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2) формирование и направление межведомственного запроса в органы (организации), участвующие в предоставлении муниципальной услуги;</w:t>
      </w:r>
    </w:p>
    <w:p>
      <w:pPr>
        <w:pStyle w:val="ListParagraph"/>
        <w:numPr>
          <w:ilvl w:val="0"/>
          <w:numId w:val="0"/>
        </w:numPr>
        <w:tabs>
          <w:tab w:val="clear" w:pos="720"/>
          <w:tab w:val="left" w:pos="1404"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3) проведение экспертизы документов, необходимых для предоставления муниципальной услуги;</w:t>
      </w:r>
    </w:p>
    <w:p>
      <w:pPr>
        <w:pStyle w:val="ListParagraph"/>
        <w:numPr>
          <w:ilvl w:val="0"/>
          <w:numId w:val="0"/>
        </w:numPr>
        <w:tabs>
          <w:tab w:val="clear" w:pos="720"/>
          <w:tab w:val="left" w:pos="1404"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4) направление заявителю результата предоставления муниципальной услуги.</w:t>
      </w:r>
    </w:p>
    <w:p>
      <w:pPr>
        <w:pStyle w:val="1"/>
        <w:spacing w:lineRule="auto" w:line="276" w:before="0" w:after="0"/>
        <w:ind w:left="1097" w:right="589" w:hanging="123"/>
        <w:contextualSpacing/>
        <w:rPr>
          <w:rFonts w:ascii="Liberation Serif" w:hAnsi="Liberation Serif"/>
          <w:sz w:val="24"/>
          <w:szCs w:val="24"/>
        </w:rPr>
      </w:pPr>
      <w:r>
        <w:rPr/>
      </w:r>
    </w:p>
    <w:p>
      <w:pPr>
        <w:pStyle w:val="1"/>
        <w:spacing w:lineRule="auto" w:line="276" w:before="0" w:after="0"/>
        <w:ind w:left="1097" w:right="589" w:hanging="123"/>
        <w:contextualSpacing/>
        <w:rPr/>
      </w:pPr>
      <w:r>
        <w:rPr>
          <w:rFonts w:ascii="Liberation Serif" w:hAnsi="Liberation Serif"/>
          <w:sz w:val="24"/>
          <w:szCs w:val="24"/>
        </w:rPr>
        <w:t xml:space="preserve">Порядок осуществления административных процедур (действий) </w:t>
        <w:br/>
        <w:t>по предоставлению муниципальной услуги в электронной форме, в том числе с использованием Единого портала</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37. Перечень административных процедур (действий) при предоставлении муниципальной услуги в электронной форме, в том числе с использованием Единого портала:</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b/>
          <w:bCs/>
          <w:i/>
          <w:iCs/>
          <w:sz w:val="24"/>
          <w:szCs w:val="24"/>
        </w:rPr>
        <w:t xml:space="preserve">представление в установленном порядке информации заявителям </w:t>
        <w:br/>
        <w:t>и обеспечение доступа заявителей к сведениям о муниципальной услуге:</w:t>
      </w:r>
      <w:r>
        <w:rPr>
          <w:rFonts w:ascii="Liberation Serif" w:hAnsi="Liberation Serif"/>
          <w:sz w:val="24"/>
          <w:szCs w:val="24"/>
        </w:rPr>
        <w:t xml:space="preserve"> информация о предоставлении муниципальной услуги размещается на Едином портале, а также на официальном сайте </w:t>
      </w:r>
      <w:r>
        <w:rPr>
          <w:rFonts w:ascii="Liberation Serif" w:hAnsi="Liberation Serif"/>
          <w:sz w:val="24"/>
          <w:szCs w:val="24"/>
        </w:rPr>
        <w:t>Администрации Артинского городского округа</w:t>
      </w:r>
      <w:r>
        <w:rPr>
          <w:rFonts w:ascii="Liberation Serif" w:hAnsi="Liberation Serif"/>
          <w:sz w:val="24"/>
          <w:szCs w:val="24"/>
        </w:rPr>
        <w:t>.</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 xml:space="preserve">На Едином портале и на официальном сайте </w:t>
      </w:r>
      <w:r>
        <w:rPr>
          <w:rFonts w:ascii="Liberation Serif" w:hAnsi="Liberation Serif"/>
          <w:sz w:val="24"/>
          <w:szCs w:val="24"/>
        </w:rPr>
        <w:t>Администрации Артинского городского округа</w:t>
      </w:r>
      <w:r>
        <w:rPr>
          <w:rFonts w:ascii="Liberation Serif" w:hAnsi="Liberation Serif"/>
          <w:sz w:val="24"/>
          <w:szCs w:val="24"/>
        </w:rPr>
        <w:t xml:space="preserve"> размещается следующая информация:</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 xml:space="preserve">2) круг заявителей;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 xml:space="preserve">3) срок предоставления муниципальной услуги;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 xml:space="preserve">5) размер государственной пошлины, взимаемой за предоставление муниципальной услуги (не предусмотрена);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 xml:space="preserve">6) исчерпывающий перечень оснований для приостановления или отказа в предоставлении муниципальной услуги;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8) формы заявлений (уведомлений, сообщений), используемые при предоставлении муниципальной услуги.</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 xml:space="preserve">Информация на Едином портале, официальном сайте </w:t>
      </w:r>
      <w:r>
        <w:rPr>
          <w:rFonts w:ascii="Liberation Serif" w:hAnsi="Liberation Serif"/>
          <w:sz w:val="24"/>
          <w:szCs w:val="24"/>
        </w:rPr>
        <w:t>Администрации Артинского городского округа</w:t>
      </w:r>
      <w:r>
        <w:rPr>
          <w:rFonts w:ascii="Liberation Serif" w:hAnsi="Liberation Serif"/>
          <w:sz w:val="24"/>
          <w:szCs w:val="24"/>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b/>
          <w:bCs/>
          <w:i/>
          <w:iCs/>
          <w:sz w:val="24"/>
          <w:szCs w:val="24"/>
        </w:rPr>
        <w:t>- запись на прием в орган, предоставляющий муниципальную услугу, для подачи запроса:</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 xml:space="preserve">- 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сайта https://arti.midural.ru.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 xml:space="preserve">Орган (организация) не вправе требовать от заявителя совершения иных действий, кроме прохождения идентификации и аутентификации в соответствии </w:t>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i/>
          <w:iCs/>
          <w:sz w:val="24"/>
          <w:szCs w:val="24"/>
        </w:rPr>
        <w:t xml:space="preserve"> </w:t>
      </w:r>
      <w:r>
        <w:rPr>
          <w:rFonts w:ascii="Liberation Serif" w:hAnsi="Liberation Serif"/>
          <w:b/>
          <w:bCs/>
          <w:i/>
          <w:iCs/>
          <w:sz w:val="24"/>
          <w:szCs w:val="24"/>
        </w:rPr>
        <w:t xml:space="preserve"> </w:t>
      </w:r>
      <w:r>
        <w:rPr>
          <w:rFonts w:ascii="Liberation Serif" w:hAnsi="Liberation Serif"/>
          <w:b/>
          <w:bCs/>
          <w:i/>
          <w:iCs/>
          <w:sz w:val="24"/>
          <w:szCs w:val="24"/>
        </w:rPr>
        <w:t>- формирование запроса о предоставлении муниципальной услуги:</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На Едином портале, официальном сайте размещаются образцы заполнения электронной формы запроса.</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 xml:space="preserve">в электронной форме запроса.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 xml:space="preserve">3. При формировании запроса заявителю обеспечивается: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 xml:space="preserve">а) возможность копирования и сохранения запроса и иных документов, указанных в пункте 16 настоящего Административного регламента, необходимых для предоставления муниципальной услуги;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 xml:space="preserve">в) возможность печати на бумажном носителе копии электронной формы запроса;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 xml:space="preserve">г) сохранение ранее введенных в электронную форму запроса значений </w:t>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 xml:space="preserve">е) возможность вернуться на любой из этапов заполнения электронной формы запроса без потери ранее введенной информации;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4. Сформированный и подписанный запрос, и иные документы, указанные пункте 16 настоящего Административного регламента, необходимые для предоставления муниципальной услуги, направляются посредством Единого портала, официального сайта;</w:t>
      </w:r>
    </w:p>
    <w:p>
      <w:pPr>
        <w:pStyle w:val="ListParagraph"/>
        <w:numPr>
          <w:ilvl w:val="0"/>
          <w:numId w:val="0"/>
        </w:numPr>
        <w:tabs>
          <w:tab w:val="clear" w:pos="720"/>
          <w:tab w:val="left" w:pos="1515" w:leader="none"/>
        </w:tabs>
        <w:spacing w:lineRule="auto" w:line="276" w:before="0" w:after="0"/>
        <w:ind w:left="137" w:right="589" w:hanging="0"/>
        <w:contextualSpacing/>
        <w:rPr>
          <w:b/>
          <w:b/>
          <w:bCs/>
          <w:i/>
          <w:i/>
          <w:iCs/>
        </w:rPr>
      </w:pPr>
      <w:r>
        <w:rPr>
          <w:rFonts w:ascii="Liberation Serif" w:hAnsi="Liberation Serif"/>
          <w:b/>
          <w:bCs/>
          <w:i/>
          <w:iCs/>
          <w:sz w:val="24"/>
          <w:szCs w:val="24"/>
        </w:rPr>
        <w:t xml:space="preserve">     </w:t>
      </w:r>
      <w:r>
        <w:rPr>
          <w:rFonts w:ascii="Liberation Serif" w:hAnsi="Liberation Serif"/>
          <w:b/>
          <w:bCs/>
          <w:i/>
          <w:iCs/>
          <w:sz w:val="24"/>
          <w:szCs w:val="24"/>
        </w:rPr>
        <w:t>- прием и регистрация органом, предоставляющим муниципальную услугу, запроса и иных документов, необходимых для предоставления услуги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1. 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2. Срок регистрации запроса – 1 (один) рабочий день..</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 xml:space="preserve">3. Предоставление муниципальной услуги начинается с момента приема </w:t>
        <w:br/>
        <w:t>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государственной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 а также осуществляются следующие действия:</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1) при наличии хотя бы одного из указанных оснований должностное лицо, ответственное за предоставление муниципальной услуги, в срок, не превышающий срок 10 предоставления муниципальной услуги, подготавливает письмо о невозможности предоставления муниципальной услуги;</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4. Прием и регистрация запроса осуществляются должностным лицом структурного подразделения, ответственного за поступлением входящих документов.</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5. После регистрации запрос направляется в структурное подразделение,ответственное за предоставление муниципальной услуги.</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b/>
          <w:bCs/>
          <w:i/>
          <w:iCs/>
          <w:sz w:val="24"/>
          <w:szCs w:val="24"/>
        </w:rPr>
        <w:t xml:space="preserve">   </w:t>
      </w:r>
      <w:r>
        <w:rPr>
          <w:rFonts w:ascii="Liberation Serif" w:hAnsi="Liberation Serif"/>
          <w:b/>
          <w:bCs/>
          <w:i/>
          <w:iCs/>
          <w:sz w:val="24"/>
          <w:szCs w:val="24"/>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Государственная пошлина за предоставление муниципальной услуги не взимается;</w:t>
      </w:r>
    </w:p>
    <w:p>
      <w:pPr>
        <w:pStyle w:val="ListParagraph"/>
        <w:numPr>
          <w:ilvl w:val="0"/>
          <w:numId w:val="0"/>
        </w:numPr>
        <w:tabs>
          <w:tab w:val="clear" w:pos="720"/>
          <w:tab w:val="left" w:pos="1515" w:leader="none"/>
        </w:tabs>
        <w:spacing w:lineRule="auto" w:line="276" w:before="0" w:after="0"/>
        <w:ind w:left="137" w:right="589" w:hanging="0"/>
        <w:contextualSpacing/>
        <w:rPr/>
      </w:pPr>
      <w:r>
        <w:rPr/>
      </w:r>
    </w:p>
    <w:p>
      <w:pPr>
        <w:pStyle w:val="ListParagraph"/>
        <w:numPr>
          <w:ilvl w:val="0"/>
          <w:numId w:val="0"/>
        </w:numPr>
        <w:tabs>
          <w:tab w:val="clear" w:pos="720"/>
          <w:tab w:val="left" w:pos="1515" w:leader="none"/>
        </w:tabs>
        <w:spacing w:lineRule="auto" w:line="276" w:before="0" w:after="0"/>
        <w:ind w:left="137" w:right="589" w:hanging="0"/>
        <w:contextualSpacing/>
        <w:rPr>
          <w:b/>
          <w:b/>
          <w:bCs/>
          <w:i/>
          <w:i/>
          <w:iCs/>
        </w:rPr>
      </w:pPr>
      <w:r>
        <w:rPr>
          <w:rFonts w:ascii="Liberation Serif" w:hAnsi="Liberation Serif"/>
          <w:b/>
          <w:bCs/>
          <w:i/>
          <w:iCs/>
          <w:sz w:val="24"/>
          <w:szCs w:val="24"/>
        </w:rPr>
        <w:t>- получение заявителем сведений о ходе выполнения запроса о предоставлении муниципальной услуги ((в случае, если процедура при предоставлении муниципальной услуги в электронной форме на Едином портале пока не реализована, необходимо добавить оговорку «при реализации технической возможности»):</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1. Заявитель имеет возможность получения информации о ходе предоставления муниципальной услуги.</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 xml:space="preserve">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w:t>
        <w:br/>
        <w:t>по выбору заявителя.</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2. При предоставлении муниципальной услуги в электронной форме заявителю направляется:</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а) уведомление о записи на прием в орган (организацию) или многофункциональный центр (описывается в случае необходимости дополнительно);</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в) уведомление о начале процедуры предоставления муниципальной услуги (описывается в случае необходимости дополнительно);</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дляпредоставления муниципальной услуги (описывается в случае необходимости дополнительно);</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д) уведомление о факте получения информации, подтверждающей оплату муниципальной услуги (описывается в случае необходимости дополнительно);</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е) уведомление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з) уведомление о мотивированном отказе в предоставлении муниципальной услуги (описывается в случае необходимости дополнительно);</w:t>
      </w:r>
    </w:p>
    <w:p>
      <w:pPr>
        <w:pStyle w:val="ListParagraph"/>
        <w:numPr>
          <w:ilvl w:val="0"/>
          <w:numId w:val="0"/>
        </w:numPr>
        <w:tabs>
          <w:tab w:val="clear" w:pos="720"/>
          <w:tab w:val="left" w:pos="1515" w:leader="none"/>
        </w:tabs>
        <w:spacing w:lineRule="auto" w:line="276" w:before="0" w:after="0"/>
        <w:ind w:left="137" w:right="589" w:hanging="0"/>
        <w:contextualSpacing/>
        <w:rPr>
          <w:b/>
          <w:b/>
          <w:bCs/>
          <w:i/>
          <w:i/>
          <w:iCs/>
          <w:u w:val="none"/>
        </w:rPr>
      </w:pPr>
      <w:r>
        <w:rPr>
          <w:rFonts w:ascii="Liberation Serif" w:hAnsi="Liberation Serif"/>
          <w:b/>
          <w:bCs/>
          <w:i/>
          <w:iCs/>
          <w:sz w:val="24"/>
          <w:szCs w:val="24"/>
          <w:u w:val="none"/>
        </w:rPr>
        <w:t xml:space="preserve"> </w:t>
      </w:r>
      <w:r>
        <w:rPr>
          <w:rFonts w:ascii="Liberation Serif" w:hAnsi="Liberation Serif"/>
          <w:b/>
          <w:bCs/>
          <w:i/>
          <w:iCs/>
          <w:sz w:val="24"/>
          <w:szCs w:val="24"/>
          <w:u w:val="none"/>
        </w:rPr>
        <w:t xml:space="preserve">- взаимодействие органа, предоставляющего муниципальную услугу, </w:t>
        <w:b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pPr>
        <w:pStyle w:val="ListParagraph"/>
        <w:numPr>
          <w:ilvl w:val="0"/>
          <w:numId w:val="0"/>
        </w:numPr>
        <w:tabs>
          <w:tab w:val="clear" w:pos="720"/>
          <w:tab w:val="left" w:pos="1515" w:leader="none"/>
        </w:tabs>
        <w:spacing w:lineRule="auto" w:line="276" w:before="0" w:after="0"/>
        <w:ind w:left="137" w:right="589" w:hanging="0"/>
        <w:contextualSpacing/>
        <w:rPr>
          <w:b/>
          <w:b/>
          <w:bCs/>
          <w:i/>
          <w:i/>
          <w:iCs/>
        </w:rPr>
      </w:pPr>
      <w:r>
        <w:rPr>
          <w:rFonts w:ascii="Liberation Serif" w:hAnsi="Liberation Serif"/>
          <w:b/>
          <w:bCs/>
          <w:i/>
          <w:iCs/>
          <w:sz w:val="24"/>
          <w:szCs w:val="24"/>
        </w:rPr>
        <w:t xml:space="preserve">  </w:t>
      </w:r>
      <w:r>
        <w:rPr>
          <w:rFonts w:ascii="Liberation Serif" w:hAnsi="Liberation Serif"/>
          <w:b/>
          <w:bCs/>
          <w:i/>
          <w:iCs/>
          <w:sz w:val="24"/>
          <w:szCs w:val="24"/>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 xml:space="preserve">1. В качестве результата предоставления муниципальной услуги заявитель по его выбору вправе получить </w:t>
      </w:r>
      <w:r>
        <w:rPr>
          <w:rFonts w:ascii="Liberation Serif" w:hAnsi="Liberation Serif"/>
          <w:sz w:val="24"/>
          <w:szCs w:val="24"/>
        </w:rPr>
        <w:t xml:space="preserve">результат услуги </w:t>
      </w:r>
      <w:r>
        <w:rPr>
          <w:rFonts w:ascii="Liberation Serif" w:hAnsi="Liberation Serif"/>
          <w:sz w:val="24"/>
          <w:szCs w:val="24"/>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ab/>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br/>
        <w:t xml:space="preserve">в течение срока действия результата предоставления муниципальной услуги; </w:t>
      </w:r>
    </w:p>
    <w:p>
      <w:pPr>
        <w:pStyle w:val="ListParagraph"/>
        <w:numPr>
          <w:ilvl w:val="0"/>
          <w:numId w:val="0"/>
        </w:numPr>
        <w:tabs>
          <w:tab w:val="clear" w:pos="720"/>
          <w:tab w:val="left" w:pos="1515" w:leader="none"/>
        </w:tabs>
        <w:spacing w:lineRule="auto" w:line="276" w:before="0" w:after="0"/>
        <w:ind w:left="137" w:right="589" w:hanging="0"/>
        <w:contextualSpacing/>
        <w:rPr>
          <w:b/>
          <w:b/>
          <w:bCs/>
          <w:i/>
          <w:i/>
          <w:iCs/>
        </w:rPr>
      </w:pPr>
      <w:r>
        <w:rPr>
          <w:rFonts w:ascii="Liberation Serif" w:hAnsi="Liberation Serif"/>
          <w:b/>
          <w:bCs/>
          <w:i/>
          <w:iCs/>
          <w:sz w:val="24"/>
          <w:szCs w:val="24"/>
        </w:rPr>
        <w:t xml:space="preserve">   </w:t>
      </w:r>
      <w:r>
        <w:rPr>
          <w:rFonts w:ascii="Liberation Serif" w:hAnsi="Liberation Serif"/>
          <w:b/>
          <w:bCs/>
          <w:i/>
          <w:iCs/>
          <w:sz w:val="24"/>
          <w:szCs w:val="24"/>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ListParagraph"/>
        <w:numPr>
          <w:ilvl w:val="0"/>
          <w:numId w:val="0"/>
        </w:numPr>
        <w:tabs>
          <w:tab w:val="clear" w:pos="720"/>
          <w:tab w:val="left" w:pos="1515" w:leader="none"/>
        </w:tabs>
        <w:spacing w:lineRule="auto" w:line="276" w:before="0" w:after="0"/>
        <w:ind w:left="137" w:right="589" w:hanging="0"/>
        <w:contextualSpacing/>
        <w:rPr/>
      </w:pPr>
      <w:r>
        <w:rPr>
          <w:rFonts w:ascii="Liberation Serif" w:hAnsi="Liberation Serif"/>
          <w:sz w:val="24"/>
          <w:szCs w:val="24"/>
        </w:rPr>
        <w:t xml:space="preserve">       </w:t>
      </w:r>
      <w:r>
        <w:rPr>
          <w:rFonts w:ascii="Liberation Serif" w:hAnsi="Liberation Serif"/>
          <w:sz w:val="24"/>
          <w:szCs w:val="24"/>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1"/>
        <w:widowControl w:val="false"/>
        <w:tabs>
          <w:tab w:val="clear" w:pos="720"/>
          <w:tab w:val="left" w:pos="1422" w:leader="none"/>
        </w:tabs>
        <w:suppressAutoHyphens w:val="true"/>
        <w:bidi w:val="0"/>
        <w:spacing w:lineRule="auto" w:line="276" w:before="0" w:after="0"/>
        <w:ind w:left="794" w:right="567" w:hanging="3005"/>
        <w:contextualSpacing/>
        <w:jc w:val="center"/>
        <w:rPr/>
      </w:pPr>
      <w:r>
        <w:rPr>
          <w:rFonts w:ascii="Liberation Serif" w:hAnsi="Liberation Serif"/>
          <w:sz w:val="24"/>
          <w:szCs w:val="24"/>
        </w:rPr>
        <w:t xml:space="preserve">                                                    </w:t>
      </w:r>
      <w:r>
        <w:rPr>
          <w:rFonts w:ascii="Liberation Serif" w:hAnsi="Liberation Serif"/>
          <w:sz w:val="24"/>
          <w:szCs w:val="24"/>
        </w:rPr>
        <w:t xml:space="preserve">Порядок выполнения административных процедур (действий) </w:t>
        <w:br/>
        <w:t>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(далее –МФЦ) при предоставлении муниципальной услуги в полном объеме и при предоставлении муниципальной услуги посредством комплексного запроса</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567" w:hanging="0"/>
        <w:contextualSpacing/>
        <w:jc w:val="both"/>
        <w:rPr/>
      </w:pPr>
      <w:r>
        <w:rPr>
          <w:rFonts w:ascii="Liberation Serif" w:hAnsi="Liberation Serif"/>
          <w:sz w:val="24"/>
          <w:szCs w:val="24"/>
        </w:rPr>
        <w:t xml:space="preserve">        </w:t>
      </w:r>
      <w:r>
        <w:rPr>
          <w:rFonts w:ascii="Liberation Serif" w:hAnsi="Liberation Serif"/>
          <w:sz w:val="24"/>
          <w:szCs w:val="24"/>
        </w:rPr>
        <w:t>38. 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567" w:hanging="0"/>
        <w:contextualSpacing/>
        <w:jc w:val="both"/>
        <w:rPr>
          <w:b/>
          <w:b/>
          <w:bCs/>
          <w:i/>
          <w:i/>
          <w:iCs/>
        </w:rPr>
      </w:pPr>
      <w:r>
        <w:rPr>
          <w:rFonts w:ascii="Liberation Serif" w:hAnsi="Liberation Serif"/>
          <w:b/>
          <w:bCs/>
          <w:i/>
          <w:iCs/>
          <w:sz w:val="24"/>
          <w:szCs w:val="24"/>
        </w:rPr>
        <w:t>-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ab/>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ab/>
        <w:t xml:space="preserve"> 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ab/>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ab/>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ab/>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ab/>
        <w:t>Многофункциональный центр предоставления государственных и муниципальных услуг передает информацию заявителю.</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pPr>
        <w:pStyle w:val="ListParagraph"/>
        <w:numPr>
          <w:ilvl w:val="0"/>
          <w:numId w:val="0"/>
        </w:numPr>
        <w:tabs>
          <w:tab w:val="clear" w:pos="720"/>
          <w:tab w:val="left" w:pos="1338" w:leader="none"/>
        </w:tabs>
        <w:spacing w:lineRule="auto" w:line="276" w:before="0" w:after="0"/>
        <w:ind w:right="589" w:hanging="0"/>
        <w:contextualSpacing/>
        <w:rPr>
          <w:b/>
          <w:b/>
          <w:bCs/>
          <w:i/>
          <w:i/>
          <w:iCs/>
        </w:rPr>
      </w:pPr>
      <w:r>
        <w:rPr>
          <w:rFonts w:ascii="Liberation Serif" w:hAnsi="Liberation Serif"/>
          <w:b/>
          <w:bCs/>
          <w:i/>
          <w:iCs/>
          <w:sz w:val="24"/>
          <w:szCs w:val="24"/>
        </w:rPr>
        <w:t>- прием запросов заявителей о предоставлении муниципальной услуги и иных документов, необходимых для предоставления муниципальной услуги:</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основанием для начала административной процедуры является 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муниципальной услуги.</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ab/>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ab/>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ab/>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w:t>
        <w:tab/>
        <w:t>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ab/>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ab/>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ab/>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ab/>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b/>
          <w:bCs/>
          <w:i/>
          <w:iCs/>
          <w:sz w:val="24"/>
          <w:szCs w:val="24"/>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pPr>
        <w:pStyle w:val="ListParagraph"/>
        <w:numPr>
          <w:ilvl w:val="0"/>
          <w:numId w:val="0"/>
        </w:numPr>
        <w:tabs>
          <w:tab w:val="clear" w:pos="720"/>
          <w:tab w:val="left" w:pos="1338" w:leader="none"/>
        </w:tabs>
        <w:spacing w:lineRule="auto" w:line="276" w:before="0" w:after="0"/>
        <w:ind w:right="589" w:hanging="0"/>
        <w:contextualSpacing/>
        <w:rPr>
          <w:b/>
          <w:b/>
          <w:bCs/>
          <w:i/>
          <w:i/>
          <w:iCs/>
        </w:rPr>
      </w:pPr>
      <w:r>
        <w:rPr>
          <w:rFonts w:ascii="Liberation Serif" w:hAnsi="Liberation Serif"/>
          <w:b/>
          <w:bCs/>
          <w:i/>
          <w:iCs/>
          <w:sz w:val="24"/>
          <w:szCs w:val="24"/>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ab/>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ab/>
        <w:t>В случае получения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ab/>
        <w:t>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а также проверяет полномочия представителя.</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Результат предоставления муниципальной услуги выдается заявителю или его представителю под подпись.</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Результатом выполнения административной процедуры является выдача результата предоставления услуги заявителю.</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pPr>
        <w:pStyle w:val="ListParagraph"/>
        <w:numPr>
          <w:ilvl w:val="0"/>
          <w:numId w:val="0"/>
        </w:numPr>
        <w:tabs>
          <w:tab w:val="clear" w:pos="720"/>
          <w:tab w:val="left" w:pos="1338" w:leader="none"/>
        </w:tabs>
        <w:spacing w:lineRule="auto" w:line="276" w:before="0" w:after="0"/>
        <w:ind w:right="589" w:hanging="0"/>
        <w:contextualSpacing/>
        <w:rPr>
          <w:b/>
          <w:b/>
          <w:bCs/>
          <w:i/>
          <w:i/>
          <w:iCs/>
        </w:rPr>
      </w:pPr>
      <w:r>
        <w:rPr>
          <w:rFonts w:ascii="Liberation Serif" w:hAnsi="Liberation Serif"/>
          <w:b/>
          <w:bCs/>
          <w:i/>
          <w:iCs/>
          <w:sz w:val="24"/>
          <w:szCs w:val="24"/>
        </w:rPr>
        <w:t>- иные процедуры: 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 xml:space="preserve">Многофункциональный центр предоставления государственных </w:t>
        <w:br/>
        <w:t>и муниципальных услуг осуществляет информирование заявителей о порядке предоставления государственной услуги посредством комплексного запроса, о ходе выполнения комплексных запросов, а также по иным вопросам, связанным</w:t>
        <w:br/>
        <w:t xml:space="preserve"> с предоставлением муниципальной услуги. </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w:t>
      </w:r>
      <w:r>
        <w:rPr>
          <w:rFonts w:ascii="Liberation Serif" w:hAnsi="Liberation Serif"/>
          <w:sz w:val="24"/>
          <w:szCs w:val="24"/>
        </w:rPr>
        <w:t>Комитет по управлению имуществом</w:t>
      </w:r>
      <w:r>
        <w:rPr>
          <w:rFonts w:ascii="Liberation Serif" w:hAnsi="Liberation Serif"/>
          <w:sz w:val="24"/>
          <w:szCs w:val="24"/>
        </w:rPr>
        <w:t xml:space="preserve">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w:t>
      </w:r>
      <w:r>
        <w:rPr>
          <w:rFonts w:ascii="Liberation Serif" w:hAnsi="Liberation Serif"/>
          <w:sz w:val="24"/>
          <w:szCs w:val="24"/>
        </w:rPr>
        <w:t>Комитет по управлению имуществом</w:t>
      </w:r>
      <w:r>
        <w:rPr>
          <w:rFonts w:ascii="Liberation Serif" w:hAnsi="Liberation Serif"/>
          <w:sz w:val="24"/>
          <w:szCs w:val="24"/>
        </w:rPr>
        <w:t xml:space="preserve">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Pr>
          <w:rFonts w:ascii="Liberation Serif" w:hAnsi="Liberation Serif"/>
          <w:sz w:val="24"/>
          <w:szCs w:val="24"/>
        </w:rPr>
        <w:t>Администрации Артинского городского округа</w:t>
      </w:r>
      <w:r>
        <w:rPr>
          <w:rFonts w:ascii="Liberation Serif" w:hAnsi="Liberation Serif"/>
          <w:sz w:val="24"/>
          <w:szCs w:val="24"/>
        </w:rPr>
        <w:t>.</w:t>
      </w:r>
    </w:p>
    <w:p>
      <w:pPr>
        <w:pStyle w:val="ListParagraph"/>
        <w:numPr>
          <w:ilvl w:val="0"/>
          <w:numId w:val="0"/>
        </w:numPr>
        <w:tabs>
          <w:tab w:val="clear" w:pos="720"/>
          <w:tab w:val="left" w:pos="1338" w:leader="none"/>
        </w:tabs>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pPr>
        <w:pStyle w:val="Normal"/>
        <w:numPr>
          <w:ilvl w:val="0"/>
          <w:numId w:val="0"/>
        </w:numPr>
        <w:tabs>
          <w:tab w:val="clear" w:pos="720"/>
          <w:tab w:val="left" w:pos="1338" w:leader="none"/>
        </w:tabs>
        <w:spacing w:lineRule="auto" w:line="276" w:before="0" w:after="0"/>
        <w:ind w:right="-711" w:hanging="0"/>
        <w:contextualSpacing/>
        <w:jc w:val="center"/>
        <w:rPr>
          <w:rFonts w:ascii="Liberation Serif" w:hAnsi="Liberation Serif" w:eastAsia="Calibri" w:cs="Liberation Serif" w:eastAsiaTheme="minorHAnsi"/>
          <w:b/>
          <w:b/>
          <w:lang w:eastAsia="en-US"/>
        </w:rPr>
      </w:pPr>
      <w:r>
        <w:rPr>
          <w:sz w:val="24"/>
          <w:szCs w:val="24"/>
        </w:rPr>
      </w:r>
    </w:p>
    <w:p>
      <w:pPr>
        <w:pStyle w:val="Normal"/>
        <w:numPr>
          <w:ilvl w:val="0"/>
          <w:numId w:val="0"/>
        </w:numPr>
        <w:tabs>
          <w:tab w:val="clear" w:pos="720"/>
          <w:tab w:val="left" w:pos="1338" w:leader="none"/>
        </w:tabs>
        <w:spacing w:lineRule="auto" w:line="276" w:before="0" w:after="0"/>
        <w:ind w:right="-711" w:hanging="0"/>
        <w:contextualSpacing/>
        <w:jc w:val="center"/>
        <w:rPr>
          <w:sz w:val="24"/>
          <w:szCs w:val="24"/>
        </w:rPr>
      </w:pPr>
      <w:r>
        <w:rPr>
          <w:rFonts w:eastAsia="Calibri" w:cs="Liberation Serif" w:ascii="Liberation Serif" w:hAnsi="Liberation Serif" w:eastAsiaTheme="minorHAnsi"/>
          <w:b/>
          <w:sz w:val="24"/>
          <w:szCs w:val="24"/>
          <w:lang w:eastAsia="en-US"/>
        </w:rPr>
        <w:t xml:space="preserve">Прием заявления и документов, необходимых </w:t>
      </w:r>
    </w:p>
    <w:p>
      <w:pPr>
        <w:pStyle w:val="Normal"/>
        <w:numPr>
          <w:ilvl w:val="0"/>
          <w:numId w:val="0"/>
        </w:numPr>
        <w:tabs>
          <w:tab w:val="clear" w:pos="720"/>
          <w:tab w:val="left" w:pos="1338" w:leader="none"/>
        </w:tabs>
        <w:spacing w:lineRule="auto" w:line="276" w:before="0" w:after="0"/>
        <w:ind w:right="-711" w:hanging="0"/>
        <w:contextualSpacing/>
        <w:jc w:val="center"/>
        <w:rPr>
          <w:sz w:val="24"/>
          <w:szCs w:val="24"/>
        </w:rPr>
      </w:pPr>
      <w:r>
        <w:rPr>
          <w:rFonts w:eastAsia="Calibri" w:cs="Liberation Serif" w:ascii="Liberation Serif" w:hAnsi="Liberation Serif" w:eastAsiaTheme="minorHAnsi"/>
          <w:b/>
          <w:sz w:val="24"/>
          <w:szCs w:val="24"/>
          <w:lang w:eastAsia="en-US"/>
        </w:rPr>
        <w:t>для предоставления муниципальной услуги</w:t>
      </w:r>
    </w:p>
    <w:p>
      <w:pPr>
        <w:pStyle w:val="ListParagraph"/>
        <w:tabs>
          <w:tab w:val="clear" w:pos="720"/>
          <w:tab w:val="left" w:pos="1338" w:leader="none"/>
        </w:tabs>
        <w:spacing w:lineRule="auto" w:line="276" w:before="0" w:after="0"/>
        <w:ind w:right="589" w:hanging="0"/>
        <w:contextualSpacing/>
        <w:jc w:val="both"/>
        <w:rPr>
          <w:rFonts w:ascii="Liberation Serif" w:hAnsi="Liberation Serif" w:eastAsia="Calibri" w:cs="Liberation Serif" w:eastAsiaTheme="minorHAnsi"/>
          <w:lang w:eastAsia="en-US"/>
        </w:rPr>
      </w:pPr>
      <w:r>
        <w:rPr>
          <w:b w:val="false"/>
          <w:bCs w:val="false"/>
          <w:sz w:val="24"/>
          <w:szCs w:val="24"/>
        </w:rPr>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39. Основанием для начала административной процедуры является поступление в </w:t>
      </w:r>
      <w:r>
        <w:rPr>
          <w:rFonts w:eastAsia="Calibri" w:cs="Liberation Serif" w:ascii="Liberation Serif" w:hAnsi="Liberation Serif" w:eastAsiaTheme="minorHAnsi"/>
          <w:b w:val="false"/>
          <w:bCs w:val="false"/>
          <w:sz w:val="24"/>
          <w:szCs w:val="24"/>
          <w:lang w:eastAsia="en-US"/>
        </w:rPr>
        <w:t xml:space="preserve">Комитет по управлению имуществом </w:t>
      </w:r>
      <w:r>
        <w:rPr>
          <w:rFonts w:eastAsia="Calibri" w:cs="Liberation Serif" w:ascii="Liberation Serif" w:hAnsi="Liberation Serif" w:eastAsiaTheme="minorHAnsi"/>
          <w:b w:val="false"/>
          <w:bCs w:val="false"/>
          <w:sz w:val="24"/>
          <w:szCs w:val="24"/>
          <w:lang w:eastAsia="en-US"/>
        </w:rPr>
        <w:t xml:space="preserve"> письменного согласия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либо через многофункциональный центр предоставления государственных и муниципальных услуг, в том числе в электронной форме.</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40. В состав административной процедуры входят следующие административные действия: </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1) при поступлении заявления и документов посредством почтовой связи на бумажном носителе специалист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eastAsia="Calibri" w:cs="Liberation Serif" w:ascii="Liberation Serif" w:hAnsi="Liberation Serif" w:eastAsiaTheme="minorHAnsi"/>
          <w:b w:val="false"/>
          <w:bCs w:val="false"/>
          <w:sz w:val="24"/>
          <w:szCs w:val="24"/>
          <w:lang w:eastAsia="en-US"/>
        </w:rPr>
        <w:t>, в должностные обязанности которого входит прием и регистрация входящих документов, осуществляет:</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направление зарегистрированного заявления и документов, необходимых для предоставления муниципальной услуги, на рассмотрение уполномоченному должностному лицу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eastAsia="Calibri" w:cs="Liberation Serif" w:ascii="Liberation Serif" w:hAnsi="Liberation Serif" w:eastAsiaTheme="minorHAnsi"/>
          <w:b w:val="false"/>
          <w:bCs w:val="false"/>
          <w:sz w:val="24"/>
          <w:szCs w:val="24"/>
          <w:lang w:eastAsia="en-US"/>
        </w:rPr>
        <w:t xml:space="preserve"> в течение одного дня с момента поступления заявления о предоставления муниципальной услуги.</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2) 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eastAsia="Calibri" w:cs="Liberation Serif" w:ascii="Liberation Serif" w:hAnsi="Liberation Serif" w:eastAsiaTheme="minorHAnsi"/>
          <w:b w:val="false"/>
          <w:bCs w:val="false"/>
          <w:sz w:val="24"/>
          <w:szCs w:val="24"/>
          <w:lang w:eastAsia="en-US"/>
        </w:rPr>
        <w:t>, в должностные обязанности которого входит прием и регистрация заявлений о предоставлении государственных услуг:</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проверяет соответствие представленных документов требованиям, удостоверяясь в том, что:</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 документы в установленных законодательством случаях нотариально удостоверены, скреплены печатями, имеют надлежащие подписи сторон </w:t>
        <w:br/>
        <w:t>или определенных законодательством должностных лиц,</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тексты документов написаны разборчиво, наименования юридических лиц – без сокращений, с указанием их мест нахождения,</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фамилии, имена и отчества физических лиц, адреса их мест жительства написаны полностью,</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 в документах нет подчисток, приписок, зачеркнутых слов и иных </w:t>
        <w:br/>
        <w:t>неоговоренных исправлений,</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документы не исполнены карандашом,</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 документы не имеют серьезных повреждений, наличие которых </w:t>
        <w:br/>
        <w:t>не позволяет однозначно истолковать их содержание;</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сверяет наличие представленных документов с перечнем прилагаемых документов, указанных в поступившем заявлении;</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консультирует заявителя о порядке и сроках предоставления муниципальной услуги;</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направляет зарегистрированное заявление и документы, необходимые для предоставления муниципальной услуги, на рассмотрение уполномоченному должностному лицу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eastAsia="Calibri" w:cs="Liberation Serif" w:ascii="Liberation Serif" w:hAnsi="Liberation Serif" w:eastAsiaTheme="minorHAnsi"/>
          <w:b w:val="false"/>
          <w:bCs w:val="false"/>
          <w:sz w:val="24"/>
          <w:szCs w:val="24"/>
          <w:lang w:eastAsia="en-US"/>
        </w:rPr>
        <w:t xml:space="preserve"> в течение одного дня с момента поступления заявления о предоставления муниципальной услуги.</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Административные действия, указанные в настоящем пункте, осуществляются при приеме заявления, за исключением административных действий, указанных в абзацах третьем и четвертом подпункта 1 и абзаце тринадцатом подпункта 2 настоящего пункта.</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абзацах тринадцатом и четырнадцатом подпункта 2 настоящего пункта не может превышать 15 минут на каждого заявителя.</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 41. Регистрация заявления и документов, необходимых для предоставления муниципальной услуги в СЭД осуществляется в день их поступления в  </w:t>
      </w:r>
      <w:r>
        <w:rPr>
          <w:rFonts w:eastAsia="Calibri" w:cs="Liberation Serif" w:ascii="Liberation Serif" w:hAnsi="Liberation Serif" w:eastAsiaTheme="minorHAnsi"/>
          <w:b w:val="false"/>
          <w:bCs w:val="false"/>
          <w:sz w:val="24"/>
          <w:szCs w:val="24"/>
          <w:lang w:eastAsia="en-US"/>
        </w:rPr>
        <w:t>Комитет по управлению имуществом</w:t>
      </w:r>
      <w:r>
        <w:rPr>
          <w:rFonts w:eastAsia="Calibri" w:cs="Liberation Serif" w:ascii="Liberation Serif" w:hAnsi="Liberation Serif" w:eastAsiaTheme="minorHAnsi"/>
          <w:b w:val="false"/>
          <w:bCs w:val="false"/>
          <w:sz w:val="24"/>
          <w:szCs w:val="24"/>
          <w:lang w:eastAsia="en-US"/>
        </w:rPr>
        <w:t xml:space="preserve"> специалистом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eastAsia="Calibri" w:cs="Liberation Serif" w:ascii="Liberation Serif" w:hAnsi="Liberation Serif" w:eastAsiaTheme="minorHAnsi"/>
          <w:b w:val="false"/>
          <w:bCs w:val="false"/>
          <w:sz w:val="24"/>
          <w:szCs w:val="24"/>
          <w:lang w:eastAsia="en-US"/>
        </w:rPr>
        <w:t xml:space="preserve">, в должностные обязанности которого входит прием и регистрация входящих документов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eastAsia="Calibri" w:cs="Liberation Serif" w:ascii="Liberation Serif" w:hAnsi="Liberation Serif" w:eastAsiaTheme="minorHAnsi"/>
          <w:b w:val="false"/>
          <w:bCs w:val="false"/>
          <w:sz w:val="24"/>
          <w:szCs w:val="24"/>
          <w:lang w:eastAsia="en-US"/>
        </w:rPr>
        <w:t>.</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42. Критерием принятия решения о приеме документов, необходимых для предоставления муниципальной услуги, является соответствие представленных документов требованиям установленным подпунктом 2 пункта 40 настоящего Регламента.</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Pr>
          <w:rFonts w:eastAsia="Calibri" w:cs="Liberation Serif" w:ascii="Liberation Serif" w:hAnsi="Liberation Serif" w:eastAsiaTheme="minorHAnsi"/>
          <w:b w:val="false"/>
          <w:bCs w:val="false"/>
          <w:sz w:val="24"/>
          <w:szCs w:val="24"/>
          <w:lang w:eastAsia="en-US"/>
        </w:rPr>
        <w:t>Комитет по управлению имуществом</w:t>
      </w:r>
      <w:r>
        <w:rPr>
          <w:rFonts w:eastAsia="Calibri" w:cs="Liberation Serif" w:ascii="Liberation Serif" w:hAnsi="Liberation Serif" w:eastAsiaTheme="minorHAnsi"/>
          <w:b w:val="false"/>
          <w:bCs w:val="false"/>
          <w:sz w:val="24"/>
          <w:szCs w:val="24"/>
          <w:lang w:eastAsia="en-US"/>
        </w:rPr>
        <w:t xml:space="preserve"> и поступление названных документов на рассмотрение специалисту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eastAsia="Calibri" w:cs="Liberation Serif" w:ascii="Liberation Serif" w:hAnsi="Liberation Serif" w:eastAsiaTheme="minorHAnsi"/>
          <w:b w:val="false"/>
          <w:bCs w:val="false"/>
          <w:sz w:val="24"/>
          <w:szCs w:val="24"/>
          <w:lang w:eastAsia="en-US"/>
        </w:rPr>
        <w:t>, в должностные обязанности которого входит предоставление муниципальной услуги.</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(наименование уполномоченного органа местного самоуправления), в должностные обязанности которого входит предоставление муниципальной услуги.</w:t>
      </w:r>
    </w:p>
    <w:p>
      <w:pPr>
        <w:pStyle w:val="1"/>
        <w:spacing w:lineRule="auto" w:line="276" w:before="0" w:after="0"/>
        <w:ind w:left="718" w:right="589" w:firstLine="2"/>
        <w:contextualSpacing/>
        <w:rPr/>
      </w:pPr>
      <w:r>
        <w:rPr/>
      </w:r>
    </w:p>
    <w:p>
      <w:pPr>
        <w:pStyle w:val="Normal"/>
        <w:numPr>
          <w:ilvl w:val="0"/>
          <w:numId w:val="0"/>
        </w:numPr>
        <w:spacing w:lineRule="auto" w:line="276" w:before="0" w:after="0"/>
        <w:ind w:right="-711" w:hanging="0"/>
        <w:contextualSpacing/>
        <w:jc w:val="center"/>
        <w:outlineLvl w:val="0"/>
        <w:rPr>
          <w:sz w:val="24"/>
          <w:szCs w:val="24"/>
        </w:rPr>
      </w:pPr>
      <w:r>
        <w:rPr>
          <w:rFonts w:eastAsia="Calibri" w:cs="Liberation Serif" w:ascii="Liberation Serif" w:hAnsi="Liberation Serif" w:eastAsiaTheme="minorHAnsi"/>
          <w:b/>
          <w:bCs/>
          <w:sz w:val="24"/>
          <w:szCs w:val="24"/>
          <w:lang w:eastAsia="en-US"/>
        </w:rPr>
        <w:t>Формирование и направление межведомственного запроса</w:t>
      </w:r>
    </w:p>
    <w:p>
      <w:pPr>
        <w:pStyle w:val="Normal"/>
        <w:spacing w:lineRule="auto" w:line="276" w:before="0" w:after="0"/>
        <w:ind w:right="-711" w:hanging="0"/>
        <w:contextualSpacing/>
        <w:jc w:val="center"/>
        <w:rPr>
          <w:sz w:val="24"/>
          <w:szCs w:val="24"/>
        </w:rPr>
      </w:pPr>
      <w:r>
        <w:rPr>
          <w:rFonts w:eastAsia="Calibri" w:cs="Liberation Serif" w:ascii="Liberation Serif" w:hAnsi="Liberation Serif" w:eastAsiaTheme="minorHAnsi"/>
          <w:b/>
          <w:bCs/>
          <w:sz w:val="24"/>
          <w:szCs w:val="24"/>
          <w:lang w:eastAsia="en-US"/>
        </w:rPr>
        <w:t>в органы (организации), участвующие в предоставлении</w:t>
      </w:r>
    </w:p>
    <w:p>
      <w:pPr>
        <w:pStyle w:val="Normal"/>
        <w:spacing w:lineRule="auto" w:line="276" w:before="0" w:after="0"/>
        <w:ind w:right="-711" w:hanging="0"/>
        <w:contextualSpacing/>
        <w:jc w:val="center"/>
        <w:rPr>
          <w:sz w:val="24"/>
          <w:szCs w:val="24"/>
        </w:rPr>
      </w:pPr>
      <w:r>
        <w:rPr>
          <w:rFonts w:eastAsia="Calibri" w:cs="Liberation Serif" w:ascii="Liberation Serif" w:hAnsi="Liberation Serif" w:eastAsiaTheme="minorHAnsi"/>
          <w:b/>
          <w:bCs/>
          <w:sz w:val="24"/>
          <w:szCs w:val="24"/>
          <w:lang w:eastAsia="en-US"/>
        </w:rPr>
        <w:t>муниципальной услуги</w:t>
      </w:r>
    </w:p>
    <w:p>
      <w:pPr>
        <w:pStyle w:val="Normal"/>
        <w:spacing w:lineRule="auto" w:line="276" w:before="0" w:after="0"/>
        <w:ind w:right="-711" w:hanging="0"/>
        <w:contextualSpacing/>
        <w:jc w:val="center"/>
        <w:rPr>
          <w:rFonts w:ascii="Liberation Serif" w:hAnsi="Liberation Serif" w:eastAsia="Calibri" w:cs="Liberation Serif" w:eastAsiaTheme="minorHAnsi"/>
          <w:b/>
          <w:b/>
          <w:bCs/>
          <w:lang w:eastAsia="en-US"/>
        </w:rPr>
      </w:pPr>
      <w:r>
        <w:rPr>
          <w:sz w:val="24"/>
          <w:szCs w:val="24"/>
        </w:rPr>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45. 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46. Основанием для начала административной процедуры является поступление специалисту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eastAsia="Calibri" w:cs="Liberation Serif" w:ascii="Liberation Serif" w:hAnsi="Liberation Serif" w:eastAsiaTheme="minorHAnsi"/>
          <w:b w:val="false"/>
          <w:bCs w:val="false"/>
          <w:sz w:val="24"/>
          <w:szCs w:val="24"/>
          <w:lang w:eastAsia="en-US"/>
        </w:rPr>
        <w:t>,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47. Специалист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eastAsia="Calibri" w:cs="Liberation Serif" w:ascii="Liberation Serif" w:hAnsi="Liberation Serif" w:eastAsiaTheme="minorHAnsi"/>
          <w:b w:val="false"/>
          <w:bCs w:val="false"/>
          <w:sz w:val="24"/>
          <w:szCs w:val="24"/>
          <w:lang w:eastAsia="en-US"/>
        </w:rPr>
        <w:t>,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48.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r>
      <w:r>
        <w:rPr>
          <w:rFonts w:eastAsia="Calibri" w:cs="Liberation Serif" w:ascii="Liberation Serif" w:hAnsi="Liberation Serif" w:eastAsiaTheme="minorHAnsi"/>
          <w:b w:val="false"/>
          <w:bCs w:val="false"/>
          <w:sz w:val="24"/>
          <w:szCs w:val="24"/>
          <w:lang w:eastAsia="en-US"/>
        </w:rPr>
        <w:t>49.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и подписывается уполномоченным лицом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eastAsia="Calibri" w:cs="Liberation Serif" w:ascii="Liberation Serif" w:hAnsi="Liberation Serif" w:eastAsiaTheme="minorHAnsi"/>
          <w:b w:val="false"/>
          <w:bCs w:val="false"/>
          <w:sz w:val="24"/>
          <w:szCs w:val="24"/>
          <w:lang w:eastAsia="en-US"/>
        </w:rPr>
        <w:t>.</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50. Максимальное время, затраченное на административную процедуру, </w:t>
        <w:br/>
        <w:t>не должно превышать десяти рабочих дней.</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51. 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52. Способом фиксации результата выполнения административной процедуры является получение специалистом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eastAsia="Calibri" w:cs="Liberation Serif" w:ascii="Liberation Serif" w:hAnsi="Liberation Serif" w:eastAsiaTheme="minorHAnsi"/>
          <w:b w:val="false"/>
          <w:bCs w:val="false"/>
          <w:sz w:val="24"/>
          <w:szCs w:val="24"/>
          <w:lang w:eastAsia="en-US"/>
        </w:rPr>
        <w:t>,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pPr>
        <w:pStyle w:val="ListParagraph"/>
        <w:tabs>
          <w:tab w:val="clear" w:pos="720"/>
          <w:tab w:val="left" w:pos="1338" w:leader="none"/>
        </w:tabs>
        <w:spacing w:lineRule="auto" w:line="276" w:before="0" w:after="0"/>
        <w:ind w:right="589" w:hanging="0"/>
        <w:contextualSpacing/>
        <w:jc w:val="both"/>
        <w:rPr>
          <w:rFonts w:ascii="Liberation Serif" w:hAnsi="Liberation Serif" w:eastAsia="Calibri" w:cs="Liberation Serif" w:eastAsiaTheme="minorHAnsi"/>
          <w:b/>
          <w:b/>
          <w:lang w:eastAsia="en-US"/>
        </w:rPr>
      </w:pPr>
      <w:r>
        <w:rPr>
          <w:b w:val="false"/>
          <w:bCs w:val="false"/>
          <w:sz w:val="24"/>
          <w:szCs w:val="24"/>
        </w:rPr>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bCs w:val="false"/>
          <w:sz w:val="24"/>
          <w:szCs w:val="24"/>
          <w:lang w:eastAsia="en-US"/>
        </w:rPr>
        <w:t xml:space="preserve">                               </w:t>
      </w:r>
      <w:r>
        <w:rPr>
          <w:rFonts w:eastAsia="Calibri" w:cs="Liberation Serif" w:ascii="Liberation Serif" w:hAnsi="Liberation Serif" w:eastAsiaTheme="minorHAnsi"/>
          <w:b/>
          <w:bCs w:val="false"/>
          <w:sz w:val="24"/>
          <w:szCs w:val="24"/>
          <w:lang w:eastAsia="en-US"/>
        </w:rPr>
        <w:t xml:space="preserve">Проведение экспертизы документов, необходимых </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bCs w:val="false"/>
          <w:sz w:val="24"/>
          <w:szCs w:val="24"/>
          <w:lang w:eastAsia="en-US"/>
        </w:rPr>
        <w:t xml:space="preserve">                                   </w:t>
      </w:r>
      <w:r>
        <w:rPr>
          <w:rFonts w:eastAsia="Calibri" w:cs="Liberation Serif" w:ascii="Liberation Serif" w:hAnsi="Liberation Serif" w:eastAsiaTheme="minorHAnsi"/>
          <w:b/>
          <w:bCs w:val="false"/>
          <w:sz w:val="24"/>
          <w:szCs w:val="24"/>
          <w:lang w:eastAsia="en-US"/>
        </w:rPr>
        <w:t>для предоставления муниципальной услуги</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r>
      <w:r>
        <w:rPr>
          <w:rFonts w:eastAsia="Calibri" w:cs="Liberation Serif" w:ascii="Liberation Serif" w:hAnsi="Liberation Serif" w:eastAsiaTheme="minorHAnsi"/>
          <w:b w:val="false"/>
          <w:bCs w:val="false"/>
          <w:sz w:val="24"/>
          <w:szCs w:val="24"/>
          <w:lang w:eastAsia="en-US"/>
        </w:rPr>
        <w:t xml:space="preserve">53. Основанием для начала административной процедуры является поступление запрошенных сведений в рамках межведомственного взаимодействия специалисту </w:t>
      </w:r>
      <w:r>
        <w:rPr>
          <w:rFonts w:eastAsia="Calibri" w:cs="Liberation Serif" w:ascii="Liberation Serif" w:hAnsi="Liberation Serif" w:eastAsiaTheme="minorHAnsi"/>
          <w:b w:val="false"/>
          <w:bCs w:val="false"/>
          <w:sz w:val="24"/>
          <w:szCs w:val="24"/>
          <w:lang w:eastAsia="en-US"/>
        </w:rPr>
        <w:t xml:space="preserve">Комитета по управлению имуществом </w:t>
      </w:r>
      <w:r>
        <w:rPr>
          <w:rFonts w:eastAsia="Calibri" w:cs="Liberation Serif" w:ascii="Liberation Serif" w:hAnsi="Liberation Serif" w:eastAsiaTheme="minorHAnsi"/>
          <w:b w:val="false"/>
          <w:bCs w:val="false"/>
          <w:sz w:val="24"/>
          <w:szCs w:val="24"/>
          <w:lang w:eastAsia="en-US"/>
        </w:rPr>
        <w:t>, в должностные обязанности которого входит предоставление муниципальной услуги.</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 xml:space="preserve">Специалист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eastAsia="Calibri" w:cs="Liberation Serif" w:ascii="Liberation Serif" w:hAnsi="Liberation Serif" w:eastAsiaTheme="minorHAnsi"/>
          <w:b w:val="false"/>
          <w:bCs w:val="false"/>
          <w:sz w:val="24"/>
          <w:szCs w:val="24"/>
          <w:lang w:eastAsia="en-US"/>
        </w:rPr>
        <w:t>, в должностные обязанности которого входит предоставление муниципальной услуги,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отказа в предоставлении муниципальной услуги.</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 xml:space="preserve">Специалист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eastAsia="Calibri" w:cs="Liberation Serif" w:ascii="Liberation Serif" w:hAnsi="Liberation Serif" w:eastAsiaTheme="minorHAnsi"/>
          <w:b w:val="false"/>
          <w:bCs w:val="false"/>
          <w:sz w:val="24"/>
          <w:szCs w:val="24"/>
          <w:lang w:eastAsia="en-US"/>
        </w:rPr>
        <w:t>, в должностные обязанности которого входит предоставление муниципальной услуги, осуществляет проверку документов и сведений на предмет:</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54. По результатам экспертизы документов устанавливается:</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w:t>
      </w:r>
      <w:r>
        <w:rPr>
          <w:rFonts w:eastAsia="Calibri" w:cs="Liberation Serif" w:ascii="Liberation Serif" w:hAnsi="Liberation Serif" w:eastAsiaTheme="minorHAnsi"/>
          <w:b w:val="false"/>
          <w:bCs w:val="false"/>
          <w:sz w:val="24"/>
          <w:szCs w:val="24"/>
          <w:lang w:eastAsia="en-US"/>
        </w:rPr>
        <w:t>наличие или отсутствие оснований для отказа в предоставлении муниципальной услуги.</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55. По результатам рассмотрения документов, представленных заявителем, и произведенной экспертизы документов </w:t>
      </w:r>
      <w:r>
        <w:rPr>
          <w:rFonts w:eastAsia="Calibri" w:cs="Liberation Serif" w:ascii="Liberation Serif" w:hAnsi="Liberation Serif" w:eastAsiaTheme="minorHAnsi"/>
          <w:b w:val="false"/>
          <w:bCs w:val="false"/>
          <w:sz w:val="24"/>
          <w:szCs w:val="24"/>
          <w:lang w:eastAsia="en-US"/>
        </w:rPr>
        <w:t>специалист Комитета по управлению имуществом</w:t>
      </w:r>
      <w:r>
        <w:rPr>
          <w:rFonts w:eastAsia="Calibri" w:cs="Liberation Serif" w:ascii="Liberation Serif" w:hAnsi="Liberation Serif" w:eastAsiaTheme="minorHAnsi"/>
          <w:b w:val="false"/>
          <w:bCs w:val="false"/>
          <w:sz w:val="24"/>
          <w:szCs w:val="24"/>
          <w:lang w:eastAsia="en-US"/>
        </w:rPr>
        <w:t xml:space="preserve"> обеспечивает подготовку одного из следующих документов:</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 </w:t>
      </w:r>
      <w:r>
        <w:rPr>
          <w:rFonts w:eastAsia="Calibri" w:cs="Liberation Serif" w:ascii="Liberation Serif" w:hAnsi="Liberation Serif" w:eastAsiaTheme="minorHAnsi"/>
          <w:b w:val="false"/>
          <w:bCs w:val="false"/>
          <w:sz w:val="24"/>
          <w:szCs w:val="24"/>
          <w:lang w:eastAsia="en-US"/>
        </w:rPr>
        <w:t>подготавливает проект решения об утверждении схемы расположения земельного участка или земельных участков на кадастровом плане территории и обеспечивает его подписание;</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 </w:t>
      </w:r>
      <w:r>
        <w:rPr>
          <w:rFonts w:eastAsia="Calibri" w:cs="Liberation Serif" w:ascii="Liberation Serif" w:hAnsi="Liberation Serif" w:eastAsiaTheme="minorHAnsi"/>
          <w:b w:val="false"/>
          <w:bCs w:val="false"/>
          <w:sz w:val="24"/>
          <w:szCs w:val="24"/>
          <w:lang w:eastAsia="en-US"/>
        </w:rPr>
        <w:t>в случае наличия оснований, предусмотренных настоящим Регламентом, принимает решение об отказе в предоставлении муниципальной услуги в утверждении схемы расположения земельного участка или земельных участков и обеспечивает его подписание.</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Специалист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eastAsia="Calibri" w:cs="Liberation Serif" w:ascii="Liberation Serif" w:hAnsi="Liberation Serif" w:eastAsiaTheme="minorHAnsi"/>
          <w:b w:val="false"/>
          <w:bCs w:val="false"/>
          <w:sz w:val="24"/>
          <w:szCs w:val="24"/>
          <w:lang w:eastAsia="en-US"/>
        </w:rPr>
        <w:t xml:space="preserve">,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w:t>
      </w:r>
      <w:r>
        <w:rPr>
          <w:rFonts w:eastAsia="Calibri" w:cs="Liberation Serif" w:ascii="Liberation Serif" w:hAnsi="Liberation Serif" w:eastAsiaTheme="minorHAnsi"/>
          <w:b w:val="false"/>
          <w:bCs w:val="false"/>
          <w:sz w:val="24"/>
          <w:szCs w:val="24"/>
          <w:lang w:eastAsia="en-US"/>
        </w:rPr>
        <w:t>Комитета по управлению имуществом, Администрации Артинского городского округа</w:t>
      </w:r>
      <w:r>
        <w:rPr>
          <w:rFonts w:eastAsia="Calibri" w:cs="Liberation Serif" w:ascii="Liberation Serif" w:hAnsi="Liberation Serif" w:eastAsiaTheme="minorHAnsi"/>
          <w:b w:val="false"/>
          <w:bCs w:val="false"/>
          <w:sz w:val="24"/>
          <w:szCs w:val="24"/>
          <w:lang w:eastAsia="en-US"/>
        </w:rPr>
        <w:t>, уполномоченными на его согласование и подписание.</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56. Максимальное время, затраченное на административную процедуру, </w:t>
        <w:br/>
        <w:t>не должно превышать трех рабочих дней.</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57.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58. Способом фиксации результата выполнения административной процедуры является подготовка проекта решения, его подписание и регистрация в СЭД.</w:t>
      </w:r>
    </w:p>
    <w:p>
      <w:pPr>
        <w:pStyle w:val="ListParagraph"/>
        <w:tabs>
          <w:tab w:val="clear" w:pos="720"/>
          <w:tab w:val="left" w:pos="1338" w:leader="none"/>
        </w:tabs>
        <w:spacing w:lineRule="auto" w:line="276" w:before="0" w:after="0"/>
        <w:ind w:right="589" w:hanging="0"/>
        <w:contextualSpacing/>
        <w:jc w:val="both"/>
        <w:rPr>
          <w:rFonts w:ascii="Liberation Serif" w:hAnsi="Liberation Serif" w:eastAsia="Calibri" w:cs="Liberation Serif" w:eastAsiaTheme="minorHAnsi"/>
          <w:lang w:eastAsia="en-US"/>
        </w:rPr>
      </w:pPr>
      <w:r>
        <w:rPr>
          <w:b w:val="false"/>
          <w:bCs w:val="false"/>
          <w:sz w:val="24"/>
          <w:szCs w:val="24"/>
        </w:rPr>
      </w:r>
    </w:p>
    <w:p>
      <w:pPr>
        <w:pStyle w:val="1"/>
        <w:spacing w:lineRule="auto" w:line="276" w:before="0" w:after="0"/>
        <w:ind w:left="718" w:right="589" w:firstLine="2"/>
        <w:contextualSpacing/>
        <w:rPr>
          <w:sz w:val="24"/>
          <w:szCs w:val="24"/>
        </w:rPr>
      </w:pPr>
      <w:r>
        <w:rPr>
          <w:rFonts w:eastAsia="Calibri" w:cs="Liberation Serif" w:ascii="Liberation Serif" w:hAnsi="Liberation Serif" w:eastAsiaTheme="minorHAnsi"/>
          <w:b/>
          <w:bCs/>
          <w:sz w:val="24"/>
          <w:szCs w:val="24"/>
          <w:lang w:eastAsia="en-US"/>
        </w:rPr>
        <w:t>Направление результата предоставления муниципальной услуги</w:t>
      </w:r>
    </w:p>
    <w:p>
      <w:pPr>
        <w:pStyle w:val="1"/>
        <w:spacing w:lineRule="auto" w:line="276" w:before="0" w:after="0"/>
        <w:ind w:left="718" w:right="589" w:firstLine="2"/>
        <w:contextualSpacing/>
        <w:rPr>
          <w:rFonts w:ascii="Liberation Serif" w:hAnsi="Liberation Serif" w:eastAsia="Calibri" w:cs="Liberation Serif" w:eastAsiaTheme="minorHAnsi"/>
          <w:b/>
          <w:b/>
          <w:bCs/>
          <w:lang w:eastAsia="en-US"/>
        </w:rPr>
      </w:pPr>
      <w:r>
        <w:rPr>
          <w:sz w:val="24"/>
          <w:szCs w:val="24"/>
        </w:rPr>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59. Основанием для начала административной процедуры является принятое решение о предоставлении либо об отказе в предоставлении муниципальной услуги.</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60. Специалист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eastAsia="Calibri" w:cs="Liberation Serif" w:ascii="Liberation Serif" w:hAnsi="Liberation Serif" w:eastAsiaTheme="minorHAnsi"/>
          <w:b w:val="false"/>
          <w:bCs w:val="false"/>
          <w:sz w:val="24"/>
          <w:szCs w:val="24"/>
          <w:lang w:eastAsia="en-US"/>
        </w:rPr>
        <w:t>, в должностные обязанности которого входит предоставление муниципальной услуги, обеспечивает направление копии решения (выписки из решения), указанного в пункте 59 настоящего регламента, в следующем порядке:</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1) подписание проекта решения об утверждении схемы расположения земельного участка или земельных участков на кадастровом плане территории и обеспечивает его подписание или проект письма об отказе в предоставлении муниципальной услуги с указанием причин отказа;</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2) передача документов, указанных в подпунктах 1 настоящего пункта регламента в многофункциональный центр предоставления государственных и муниципальных услуг для выдачи заявителю.</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br/>
        <w:t>в течение срока действия результата предоставления муниципальной услуги.</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61. Максимальное время, затраченное на административную процедуру, </w:t>
        <w:br/>
        <w:t>не должно превышать десяти рабочих дней.</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62. Результатом данной административной процедуры является направление копии решения, указанного в пункте 59 настоящего регламента, </w:t>
        <w:br/>
        <w:t>в 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p>
    <w:p>
      <w:pPr>
        <w:pStyle w:val="ListParagraph"/>
        <w:tabs>
          <w:tab w:val="clear" w:pos="720"/>
          <w:tab w:val="left" w:pos="1338" w:leader="none"/>
        </w:tabs>
        <w:spacing w:lineRule="auto" w:line="276" w:before="0" w:after="0"/>
        <w:ind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63. Способом фиксации результата выполнения административной процедуры является отметка в акте приема-передачи о получении специалистом многофункционального центра предоставления государственных и муниципальных услуг копии решения, указанного в пункте 59 настоящего регламента.</w:t>
      </w:r>
    </w:p>
    <w:p>
      <w:pPr>
        <w:pStyle w:val="Normal"/>
        <w:numPr>
          <w:ilvl w:val="0"/>
          <w:numId w:val="0"/>
        </w:numPr>
        <w:tabs>
          <w:tab w:val="clear" w:pos="720"/>
          <w:tab w:val="left" w:pos="1338" w:leader="none"/>
        </w:tabs>
        <w:spacing w:lineRule="auto" w:line="276" w:before="0" w:after="0"/>
        <w:ind w:right="-711" w:hanging="0"/>
        <w:contextualSpacing/>
        <w:jc w:val="center"/>
        <w:outlineLvl w:val="1"/>
        <w:rPr>
          <w:rFonts w:ascii="Liberation Serif" w:hAnsi="Liberation Serif" w:eastAsia="Calibri" w:cs="Liberation Serif" w:eastAsiaTheme="minorHAnsi"/>
          <w:b/>
          <w:b/>
          <w:lang w:eastAsia="en-US"/>
        </w:rPr>
      </w:pPr>
      <w:r>
        <w:rPr>
          <w:b w:val="false"/>
          <w:bCs w:val="false"/>
          <w:sz w:val="24"/>
          <w:szCs w:val="24"/>
        </w:rPr>
      </w:r>
    </w:p>
    <w:p>
      <w:pPr>
        <w:pStyle w:val="Normal"/>
        <w:numPr>
          <w:ilvl w:val="0"/>
          <w:numId w:val="0"/>
        </w:numPr>
        <w:tabs>
          <w:tab w:val="clear" w:pos="720"/>
          <w:tab w:val="left" w:pos="1338" w:leader="none"/>
        </w:tabs>
        <w:spacing w:lineRule="auto" w:line="276" w:before="0" w:after="0"/>
        <w:ind w:right="-711" w:hanging="0"/>
        <w:contextualSpacing/>
        <w:jc w:val="center"/>
        <w:outlineLvl w:val="1"/>
        <w:rPr>
          <w:b w:val="false"/>
          <w:b w:val="false"/>
          <w:bCs w:val="false"/>
          <w:sz w:val="24"/>
          <w:szCs w:val="24"/>
        </w:rPr>
      </w:pPr>
      <w:r>
        <w:rPr>
          <w:rFonts w:eastAsia="Calibri" w:cs="Liberation Serif" w:ascii="Liberation Serif" w:hAnsi="Liberation Serif" w:eastAsiaTheme="minorHAnsi"/>
          <w:b/>
          <w:bCs w:val="false"/>
          <w:sz w:val="24"/>
          <w:szCs w:val="24"/>
          <w:lang w:eastAsia="en-US"/>
        </w:rPr>
        <w:t xml:space="preserve">Порядок исправления допущенных опечаток и ошибок в выданных </w:t>
      </w:r>
    </w:p>
    <w:p>
      <w:pPr>
        <w:pStyle w:val="Normal"/>
        <w:numPr>
          <w:ilvl w:val="0"/>
          <w:numId w:val="0"/>
        </w:numPr>
        <w:tabs>
          <w:tab w:val="clear" w:pos="720"/>
          <w:tab w:val="left" w:pos="1338" w:leader="none"/>
        </w:tabs>
        <w:spacing w:lineRule="auto" w:line="276" w:before="0" w:after="0"/>
        <w:ind w:right="-711" w:hanging="0"/>
        <w:contextualSpacing/>
        <w:jc w:val="center"/>
        <w:outlineLvl w:val="1"/>
        <w:rPr>
          <w:b w:val="false"/>
          <w:b w:val="false"/>
          <w:bCs w:val="false"/>
          <w:sz w:val="24"/>
          <w:szCs w:val="24"/>
        </w:rPr>
      </w:pPr>
      <w:r>
        <w:rPr>
          <w:rFonts w:eastAsia="Calibri" w:cs="Liberation Serif" w:ascii="Liberation Serif" w:hAnsi="Liberation Serif" w:eastAsiaTheme="minorHAnsi"/>
          <w:b/>
          <w:bCs w:val="false"/>
          <w:sz w:val="24"/>
          <w:szCs w:val="24"/>
          <w:lang w:eastAsia="en-US"/>
        </w:rPr>
        <w:t>в результате предоставления муниципальной услуги документах</w:t>
      </w:r>
    </w:p>
    <w:p>
      <w:pPr>
        <w:pStyle w:val="ListParagraph"/>
        <w:tabs>
          <w:tab w:val="clear" w:pos="720"/>
          <w:tab w:val="left" w:pos="1503" w:leader="none"/>
        </w:tabs>
        <w:spacing w:lineRule="auto" w:line="276" w:before="0" w:after="0"/>
        <w:ind w:left="137" w:right="589" w:firstLine="708"/>
        <w:contextualSpacing/>
        <w:rPr/>
      </w:pPr>
      <w:r>
        <w:rPr>
          <w:rFonts w:ascii="Liberation Serif" w:hAnsi="Liberation Serif"/>
          <w:sz w:val="24"/>
          <w:szCs w:val="24"/>
        </w:rPr>
        <w:tab/>
        <w:t xml:space="preserve">64. При поступлении заявления и документов об исправлении допущенных опечаток и ошибок в выданных в результате предоставления муниципальной услуги документах специалист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eastAsia="Calibri" w:cs="Liberation Serif" w:ascii="Liberation Serif" w:hAnsi="Liberation Serif" w:eastAsiaTheme="minorHAnsi"/>
          <w:b w:val="false"/>
          <w:bCs w:val="false"/>
          <w:sz w:val="24"/>
          <w:szCs w:val="24"/>
          <w:lang w:eastAsia="en-US"/>
        </w:rPr>
        <w:t>,</w:t>
      </w:r>
      <w:r>
        <w:rPr>
          <w:rFonts w:ascii="Liberation Serif" w:hAnsi="Liberation Serif"/>
          <w:sz w:val="24"/>
          <w:szCs w:val="24"/>
        </w:rPr>
        <w:t xml:space="preserve"> в должностные обязанности которого входит прием и регистрация входящих документов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ascii="Liberation Serif" w:hAnsi="Liberation Serif"/>
          <w:sz w:val="24"/>
          <w:szCs w:val="24"/>
        </w:rPr>
        <w:t>, осуществляет административные действия, предусмотренные в пункте 41 настоящего регламента.</w:t>
      </w:r>
    </w:p>
    <w:p>
      <w:pPr>
        <w:pStyle w:val="ListParagraph"/>
        <w:tabs>
          <w:tab w:val="clear" w:pos="720"/>
          <w:tab w:val="left" w:pos="1503" w:leader="none"/>
        </w:tabs>
        <w:spacing w:lineRule="auto" w:line="276" w:before="0" w:after="0"/>
        <w:ind w:left="137" w:right="589" w:firstLine="708"/>
        <w:contextualSpacing/>
        <w:rPr/>
      </w:pPr>
      <w:r>
        <w:rPr>
          <w:rFonts w:ascii="Liberation Serif" w:hAnsi="Liberation Serif"/>
          <w:sz w:val="24"/>
          <w:szCs w:val="24"/>
        </w:rPr>
        <w:t xml:space="preserve"> </w:t>
      </w:r>
      <w:r>
        <w:rPr>
          <w:rFonts w:ascii="Liberation Serif" w:hAnsi="Liberation Serif"/>
          <w:sz w:val="24"/>
          <w:szCs w:val="24"/>
        </w:rPr>
        <w:tab/>
        <w:t>65. Регистрация заявления об исправлении допущенных опечаток и ошибок</w:t>
        <w:br/>
        <w:t xml:space="preserve"> в выданных в результате предоставления муниципальной услуги документах </w:t>
        <w:br/>
        <w:t xml:space="preserve">в системе электронного документооборота (далее – СЭД) осуществляется в день их поступления в </w:t>
      </w:r>
      <w:r>
        <w:rPr>
          <w:rFonts w:eastAsia="Calibri" w:cs="Liberation Serif" w:ascii="Liberation Serif" w:hAnsi="Liberation Serif" w:eastAsiaTheme="minorHAnsi"/>
          <w:b w:val="false"/>
          <w:bCs w:val="false"/>
          <w:sz w:val="24"/>
          <w:szCs w:val="24"/>
          <w:lang w:eastAsia="en-US"/>
        </w:rPr>
        <w:t>Комитет по управлению имуществом</w:t>
      </w:r>
      <w:r>
        <w:rPr>
          <w:rFonts w:eastAsia="Calibri" w:cs="Liberation Serif" w:ascii="Liberation Serif" w:hAnsi="Liberation Serif" w:eastAsiaTheme="minorHAnsi"/>
          <w:b w:val="false"/>
          <w:bCs w:val="false"/>
          <w:sz w:val="24"/>
          <w:szCs w:val="24"/>
          <w:lang w:eastAsia="en-US"/>
        </w:rPr>
        <w:t>,</w:t>
      </w:r>
      <w:r>
        <w:rPr>
          <w:rFonts w:ascii="Liberation Serif" w:hAnsi="Liberation Serif"/>
          <w:sz w:val="24"/>
          <w:szCs w:val="24"/>
        </w:rPr>
        <w:t xml:space="preserve"> в должностные обязанности которого входит прием и регистрация входящих документов.</w:t>
      </w:r>
    </w:p>
    <w:p>
      <w:pPr>
        <w:pStyle w:val="ListParagraph"/>
        <w:tabs>
          <w:tab w:val="clear" w:pos="720"/>
          <w:tab w:val="left" w:pos="1503" w:leader="none"/>
        </w:tabs>
        <w:spacing w:lineRule="auto" w:line="276" w:before="0" w:after="0"/>
        <w:ind w:left="137" w:right="589" w:firstLine="708"/>
        <w:contextualSpacing/>
        <w:rPr/>
      </w:pPr>
      <w:r>
        <w:rPr>
          <w:rFonts w:ascii="Liberation Serif" w:hAnsi="Liberation Serif"/>
          <w:sz w:val="24"/>
          <w:szCs w:val="24"/>
        </w:rPr>
        <w:tab/>
        <w:t xml:space="preserve">66. Специалист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eastAsia="Calibri" w:cs="Liberation Serif" w:ascii="Liberation Serif" w:hAnsi="Liberation Serif" w:eastAsiaTheme="minorHAnsi"/>
          <w:b w:val="false"/>
          <w:bCs w:val="false"/>
          <w:sz w:val="24"/>
          <w:szCs w:val="24"/>
          <w:lang w:eastAsia="en-US"/>
        </w:rPr>
        <w:t>,</w:t>
      </w:r>
      <w:r>
        <w:rPr>
          <w:rFonts w:ascii="Liberation Serif" w:hAnsi="Liberation Serif"/>
          <w:sz w:val="24"/>
          <w:szCs w:val="24"/>
        </w:rPr>
        <w:t xml:space="preserve"> в должностные обязанности которого входит прием и регистрация входящих документов (наименование уполномоченного органа местного самоуправления), в течение одного дня направляет зарегистрированное заявление на рассмотрение специалисту уполномоченного органа местного самоуправления, в должностные обязанности которого входит предоставление муниципальной услуги.</w:t>
      </w:r>
    </w:p>
    <w:p>
      <w:pPr>
        <w:pStyle w:val="ListParagraph"/>
        <w:tabs>
          <w:tab w:val="clear" w:pos="720"/>
          <w:tab w:val="left" w:pos="1503" w:leader="none"/>
        </w:tabs>
        <w:spacing w:lineRule="auto" w:line="276" w:before="0" w:after="0"/>
        <w:ind w:left="137" w:right="589" w:firstLine="708"/>
        <w:contextualSpacing/>
        <w:rPr/>
      </w:pPr>
      <w:r>
        <w:rPr>
          <w:rFonts w:ascii="Liberation Serif" w:hAnsi="Liberation Serif"/>
          <w:sz w:val="24"/>
          <w:szCs w:val="24"/>
        </w:rPr>
        <w:tab/>
        <w:t xml:space="preserve">67. При получении заявления об исправлении допущенных опечаток и ошибок в выданных в результате предоставления муниципальной услуги документах, специалист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eastAsia="Calibri" w:cs="Liberation Serif" w:ascii="Liberation Serif" w:hAnsi="Liberation Serif" w:eastAsiaTheme="minorHAnsi"/>
          <w:b w:val="false"/>
          <w:bCs w:val="false"/>
          <w:sz w:val="24"/>
          <w:szCs w:val="24"/>
          <w:lang w:eastAsia="en-US"/>
        </w:rPr>
        <w:t>,</w:t>
      </w:r>
      <w:r>
        <w:rPr>
          <w:rFonts w:ascii="Liberation Serif" w:hAnsi="Liberation Serif"/>
          <w:sz w:val="24"/>
          <w:szCs w:val="24"/>
        </w:rPr>
        <w:t xml:space="preserve"> ответственный за предоставление муниципальной услуги, в течение десяти дней принимает решение о наличии либо отсутствии оснований для отказа в исправлении допущенных опечаток и ошибок в выданных </w:t>
        <w:br/>
        <w:t xml:space="preserve">в результате предоставления муниципальной услуги документах и осуществляет </w:t>
        <w:br/>
        <w:t>в соответствии с пунктами 53-57 настоящего регламента подготовку:</w:t>
      </w:r>
    </w:p>
    <w:p>
      <w:pPr>
        <w:pStyle w:val="ListParagraph"/>
        <w:tabs>
          <w:tab w:val="clear" w:pos="720"/>
          <w:tab w:val="left" w:pos="1503" w:leader="none"/>
        </w:tabs>
        <w:spacing w:lineRule="auto" w:line="276" w:before="0" w:after="0"/>
        <w:ind w:left="137" w:right="589" w:firstLine="708"/>
        <w:contextualSpacing/>
        <w:rPr/>
      </w:pPr>
      <w:r>
        <w:rPr>
          <w:rFonts w:ascii="Liberation Serif" w:hAnsi="Liberation Serif"/>
          <w:sz w:val="24"/>
          <w:szCs w:val="24"/>
        </w:rPr>
        <w:t xml:space="preserve">1) проекта решения об исправлении допущенных опечаток и ошибок </w:t>
        <w:br/>
        <w:t>в выданных в результате предоставления муниципальной услуги документах;</w:t>
      </w:r>
    </w:p>
    <w:p>
      <w:pPr>
        <w:pStyle w:val="ListParagraph"/>
        <w:tabs>
          <w:tab w:val="clear" w:pos="720"/>
          <w:tab w:val="left" w:pos="1503" w:leader="none"/>
        </w:tabs>
        <w:spacing w:lineRule="auto" w:line="276" w:before="0" w:after="0"/>
        <w:ind w:left="137" w:right="589" w:firstLine="708"/>
        <w:contextualSpacing/>
        <w:rPr/>
      </w:pPr>
      <w:r>
        <w:rPr>
          <w:rFonts w:ascii="Liberation Serif" w:hAnsi="Liberation Serif"/>
          <w:sz w:val="24"/>
          <w:szCs w:val="24"/>
        </w:rPr>
        <w:t xml:space="preserve">2) проекта решения в форме письма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eastAsia="Calibri" w:cs="Liberation Serif" w:ascii="Liberation Serif" w:hAnsi="Liberation Serif" w:eastAsiaTheme="minorHAnsi"/>
          <w:b w:val="false"/>
          <w:bCs w:val="false"/>
          <w:sz w:val="24"/>
          <w:szCs w:val="24"/>
          <w:lang w:eastAsia="en-US"/>
        </w:rPr>
        <w:t xml:space="preserve">, </w:t>
      </w:r>
      <w:r>
        <w:rPr>
          <w:rFonts w:ascii="Liberation Serif" w:hAnsi="Liberation Serif"/>
          <w:sz w:val="24"/>
          <w:szCs w:val="24"/>
        </w:rPr>
        <w:t>об отказе в исправлении допущенных опечаток и ошибок в выданных в результате предоставления муниципальной услуги документах.</w:t>
      </w:r>
    </w:p>
    <w:p>
      <w:pPr>
        <w:pStyle w:val="ListParagraph"/>
        <w:tabs>
          <w:tab w:val="clear" w:pos="720"/>
          <w:tab w:val="left" w:pos="1503" w:leader="none"/>
        </w:tabs>
        <w:spacing w:lineRule="auto" w:line="276" w:before="0" w:after="0"/>
        <w:ind w:left="137" w:right="589" w:firstLine="708"/>
        <w:contextualSpacing/>
        <w:rPr/>
      </w:pPr>
      <w:r>
        <w:rPr>
          <w:rFonts w:ascii="Liberation Serif" w:hAnsi="Liberation Serif"/>
          <w:sz w:val="24"/>
          <w:szCs w:val="24"/>
        </w:rPr>
        <w:tab/>
        <w:t>68. Максимальное время, затраченное на принятие решения, не должно превышать пятнадцати дней.</w:t>
      </w:r>
    </w:p>
    <w:p>
      <w:pPr>
        <w:pStyle w:val="ListParagraph"/>
        <w:tabs>
          <w:tab w:val="clear" w:pos="720"/>
          <w:tab w:val="left" w:pos="1503" w:leader="none"/>
        </w:tabs>
        <w:spacing w:lineRule="auto" w:line="276" w:before="0" w:after="0"/>
        <w:ind w:left="137" w:right="589" w:firstLine="708"/>
        <w:contextualSpacing/>
        <w:rPr/>
      </w:pPr>
      <w:r>
        <w:rPr>
          <w:rFonts w:ascii="Liberation Serif" w:hAnsi="Liberation Serif"/>
          <w:sz w:val="24"/>
          <w:szCs w:val="24"/>
        </w:rPr>
        <w:tab/>
        <w:t xml:space="preserve">69. Результатом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муниципальной услуги документах. </w:t>
      </w:r>
    </w:p>
    <w:p>
      <w:pPr>
        <w:pStyle w:val="ListParagraph"/>
        <w:tabs>
          <w:tab w:val="clear" w:pos="720"/>
          <w:tab w:val="left" w:pos="1503" w:leader="none"/>
        </w:tabs>
        <w:spacing w:lineRule="auto" w:line="276" w:before="0" w:after="0"/>
        <w:ind w:left="137" w:right="589" w:firstLine="708"/>
        <w:contextualSpacing/>
        <w:rPr/>
      </w:pPr>
      <w:r>
        <w:rPr>
          <w:rFonts w:ascii="Liberation Serif" w:hAnsi="Liberation Serif"/>
          <w:sz w:val="24"/>
          <w:szCs w:val="24"/>
        </w:rPr>
        <w:tab/>
        <w:t xml:space="preserve">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ascii="Liberation Serif" w:hAnsi="Liberation Serif"/>
          <w:sz w:val="24"/>
          <w:szCs w:val="24"/>
        </w:rPr>
        <w:t>, уполномоченным на принятие решения о предоставлении либо об отказе в предоставлении муниципальной услуги, регистрация его в СЭД и направление заявителю.</w:t>
      </w:r>
    </w:p>
    <w:p>
      <w:pPr>
        <w:pStyle w:val="ListParagraph"/>
        <w:tabs>
          <w:tab w:val="clear" w:pos="720"/>
          <w:tab w:val="left" w:pos="1503" w:leader="none"/>
        </w:tabs>
        <w:spacing w:lineRule="auto" w:line="276" w:before="0" w:after="0"/>
        <w:ind w:left="137" w:right="589" w:firstLine="708"/>
        <w:contextualSpacing/>
        <w:rPr/>
      </w:pPr>
      <w:r>
        <w:rPr>
          <w:rFonts w:eastAsia="Calibri" w:cs="Liberation Serif" w:ascii="Liberation Serif" w:hAnsi="Liberation Serif"/>
          <w:b/>
          <w:sz w:val="24"/>
          <w:szCs w:val="24"/>
          <w:lang w:eastAsia="en-US"/>
        </w:rPr>
        <w:t xml:space="preserve">      </w:t>
      </w:r>
    </w:p>
    <w:p>
      <w:pPr>
        <w:pStyle w:val="ListParagraph"/>
        <w:tabs>
          <w:tab w:val="clear" w:pos="720"/>
          <w:tab w:val="left" w:pos="1503" w:leader="none"/>
        </w:tabs>
        <w:spacing w:lineRule="auto" w:line="276" w:before="0" w:after="0"/>
        <w:ind w:left="137" w:right="589" w:firstLine="708"/>
        <w:contextualSpacing/>
        <w:jc w:val="center"/>
        <w:rPr/>
      </w:pPr>
      <w:r>
        <w:rPr>
          <w:rFonts w:eastAsia="Calibri" w:cs="Liberation Serif" w:ascii="Liberation Serif" w:hAnsi="Liberation Serif"/>
          <w:b/>
          <w:sz w:val="24"/>
          <w:szCs w:val="24"/>
          <w:lang w:eastAsia="en-US"/>
        </w:rPr>
        <w:t xml:space="preserve"> </w:t>
      </w:r>
      <w:r>
        <w:rPr>
          <w:rFonts w:eastAsia="Calibri" w:cs="Liberation Serif" w:ascii="Liberation Serif" w:hAnsi="Liberation Serif"/>
          <w:b/>
          <w:sz w:val="24"/>
          <w:szCs w:val="24"/>
          <w:lang w:eastAsia="en-US"/>
        </w:rPr>
        <w:t>Раздел 4.  Формы контроля за исполнением регламента</w:t>
      </w:r>
    </w:p>
    <w:p>
      <w:pPr>
        <w:pStyle w:val="ListParagraph"/>
        <w:tabs>
          <w:tab w:val="clear" w:pos="720"/>
          <w:tab w:val="left" w:pos="1503" w:leader="none"/>
        </w:tabs>
        <w:spacing w:lineRule="auto" w:line="276" w:before="0" w:after="0"/>
        <w:ind w:left="137" w:right="589" w:firstLine="708"/>
        <w:contextualSpacing/>
        <w:jc w:val="center"/>
        <w:rPr/>
      </w:pPr>
      <w:r>
        <w:rPr>
          <w:rFonts w:eastAsia="Calibri" w:cs="Liberation Serif" w:ascii="Liberation Serif" w:hAnsi="Liberation Serif"/>
          <w:b/>
          <w:sz w:val="24"/>
          <w:szCs w:val="24"/>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ListParagraph"/>
        <w:tabs>
          <w:tab w:val="clear" w:pos="720"/>
          <w:tab w:val="left" w:pos="1503" w:leader="none"/>
        </w:tabs>
        <w:spacing w:lineRule="auto" w:line="276" w:before="0" w:after="0"/>
        <w:ind w:left="137" w:right="589" w:firstLine="708"/>
        <w:contextualSpacing/>
        <w:jc w:val="center"/>
        <w:rPr>
          <w:rFonts w:ascii="Liberation Serif" w:hAnsi="Liberation Serif" w:eastAsia="Calibri" w:cs="Liberation Serif"/>
          <w:b/>
          <w:b/>
          <w:sz w:val="24"/>
          <w:szCs w:val="24"/>
          <w:lang w:eastAsia="en-US"/>
        </w:rPr>
      </w:pPr>
      <w:r>
        <w:rPr/>
      </w:r>
    </w:p>
    <w:p>
      <w:pPr>
        <w:pStyle w:val="ListParagraph"/>
        <w:tabs>
          <w:tab w:val="clear" w:pos="720"/>
          <w:tab w:val="left" w:pos="1378" w:leader="none"/>
        </w:tabs>
        <w:spacing w:lineRule="auto" w:line="276" w:before="0" w:after="0"/>
        <w:ind w:left="137" w:right="589" w:firstLine="540"/>
        <w:contextualSpacing/>
        <w:rPr>
          <w:b w:val="false"/>
          <w:b w:val="false"/>
          <w:bCs w:val="false"/>
        </w:rPr>
      </w:pPr>
      <w:r>
        <w:rPr>
          <w:rFonts w:ascii="Liberation Serif" w:hAnsi="Liberation Serif"/>
          <w:b w:val="false"/>
          <w:bCs w:val="false"/>
          <w:sz w:val="24"/>
          <w:szCs w:val="24"/>
        </w:rPr>
        <w:tab/>
        <w:t xml:space="preserve">71.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ascii="Liberation Serif" w:hAnsi="Liberation Serif"/>
          <w:b w:val="false"/>
          <w:bCs w:val="false"/>
          <w:sz w:val="24"/>
          <w:szCs w:val="24"/>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Normal"/>
        <w:widowControl w:val="false"/>
        <w:numPr>
          <w:ilvl w:val="0"/>
          <w:numId w:val="0"/>
        </w:numPr>
        <w:spacing w:before="0" w:after="0"/>
        <w:ind w:right="-711" w:hanging="0"/>
        <w:contextualSpacing/>
        <w:jc w:val="center"/>
        <w:outlineLvl w:val="2"/>
        <w:rPr>
          <w:sz w:val="24"/>
          <w:szCs w:val="24"/>
        </w:rPr>
      </w:pPr>
      <w:r>
        <w:rPr>
          <w:rFonts w:eastAsia="Calibri" w:cs="Liberation Serif" w:ascii="Liberation Serif" w:hAnsi="Liberation Serif"/>
          <w:b/>
          <w:sz w:val="24"/>
          <w:szCs w:val="24"/>
          <w:lang w:eastAsia="en-US"/>
        </w:rPr>
        <w:t xml:space="preserve">Порядок и периодичность осуществления плановых </w:t>
      </w:r>
    </w:p>
    <w:p>
      <w:pPr>
        <w:pStyle w:val="Normal"/>
        <w:widowControl w:val="false"/>
        <w:numPr>
          <w:ilvl w:val="0"/>
          <w:numId w:val="0"/>
        </w:numPr>
        <w:spacing w:before="0" w:after="0"/>
        <w:ind w:right="-711" w:hanging="0"/>
        <w:contextualSpacing/>
        <w:jc w:val="center"/>
        <w:outlineLvl w:val="2"/>
        <w:rPr>
          <w:sz w:val="24"/>
          <w:szCs w:val="24"/>
        </w:rPr>
      </w:pPr>
      <w:r>
        <w:rPr>
          <w:rFonts w:eastAsia="Calibri" w:cs="Liberation Serif" w:ascii="Liberation Serif" w:hAnsi="Liberation Serif"/>
          <w:b/>
          <w:sz w:val="24"/>
          <w:szCs w:val="24"/>
          <w:lang w:eastAsia="en-US"/>
        </w:rPr>
        <w:t xml:space="preserve">и внеплановых проверок полноты и качества предоставления муниципальной </w:t>
      </w:r>
    </w:p>
    <w:p>
      <w:pPr>
        <w:pStyle w:val="Normal"/>
        <w:widowControl w:val="false"/>
        <w:numPr>
          <w:ilvl w:val="0"/>
          <w:numId w:val="0"/>
        </w:numPr>
        <w:spacing w:before="0" w:after="0"/>
        <w:ind w:right="-711" w:hanging="0"/>
        <w:contextualSpacing/>
        <w:jc w:val="center"/>
        <w:outlineLvl w:val="2"/>
        <w:rPr>
          <w:sz w:val="24"/>
          <w:szCs w:val="24"/>
        </w:rPr>
      </w:pPr>
      <w:r>
        <w:rPr>
          <w:rFonts w:eastAsia="Calibri" w:cs="Liberation Serif" w:ascii="Liberation Serif" w:hAnsi="Liberation Serif"/>
          <w:b/>
          <w:sz w:val="24"/>
          <w:szCs w:val="24"/>
          <w:lang w:eastAsia="en-US"/>
        </w:rPr>
        <w:t xml:space="preserve">услуги, в том числе порядок и формы контроля </w:t>
      </w:r>
    </w:p>
    <w:p>
      <w:pPr>
        <w:pStyle w:val="Normal"/>
        <w:widowControl w:val="false"/>
        <w:numPr>
          <w:ilvl w:val="0"/>
          <w:numId w:val="0"/>
        </w:numPr>
        <w:spacing w:before="0" w:after="0"/>
        <w:ind w:right="-711" w:hanging="0"/>
        <w:contextualSpacing/>
        <w:jc w:val="center"/>
        <w:outlineLvl w:val="2"/>
        <w:rPr>
          <w:sz w:val="24"/>
          <w:szCs w:val="24"/>
        </w:rPr>
      </w:pPr>
      <w:r>
        <w:rPr>
          <w:rFonts w:eastAsia="Calibri" w:cs="Liberation Serif" w:ascii="Liberation Serif" w:hAnsi="Liberation Serif"/>
          <w:b/>
          <w:sz w:val="24"/>
          <w:szCs w:val="24"/>
          <w:lang w:eastAsia="en-US"/>
        </w:rPr>
        <w:t>за полнотой и качеством предоставления муниципальной услуги</w:t>
      </w:r>
    </w:p>
    <w:p>
      <w:pPr>
        <w:pStyle w:val="Normal"/>
        <w:spacing w:lineRule="auto" w:line="276" w:before="0" w:after="0"/>
        <w:ind w:right="-711" w:hanging="0"/>
        <w:contextualSpacing/>
        <w:jc w:val="center"/>
        <w:rPr>
          <w:rFonts w:ascii="Liberation Serif" w:hAnsi="Liberation Serif" w:eastAsia="Calibri" w:cs="Liberation Serif" w:eastAsiaTheme="minorHAnsi"/>
          <w:b/>
          <w:b/>
          <w:sz w:val="24"/>
          <w:szCs w:val="24"/>
          <w:lang w:eastAsia="en-US"/>
        </w:rPr>
      </w:pPr>
      <w:r>
        <w:rPr>
          <w:rFonts w:eastAsia="Calibri" w:cs="Liberation Serif" w:eastAsiaTheme="minorHAnsi" w:ascii="Liberation Serif" w:hAnsi="Liberation Serif"/>
          <w:b/>
          <w:sz w:val="24"/>
          <w:szCs w:val="24"/>
          <w:lang w:eastAsia="en-US"/>
        </w:rPr>
      </w:r>
    </w:p>
    <w:p>
      <w:pPr>
        <w:pStyle w:val="Normal"/>
        <w:spacing w:lineRule="auto" w:line="276" w:before="0" w:after="0"/>
        <w:ind w:right="-711" w:hanging="0"/>
        <w:contextualSpacing/>
        <w:jc w:val="center"/>
        <w:rPr>
          <w:rFonts w:ascii="Liberation Serif" w:hAnsi="Liberation Serif" w:eastAsia="Calibri" w:cs="Liberation Serif" w:eastAsiaTheme="minorHAnsi"/>
          <w:b/>
          <w:b/>
          <w:sz w:val="24"/>
          <w:szCs w:val="24"/>
          <w:lang w:eastAsia="en-US"/>
        </w:rPr>
      </w:pPr>
      <w:r>
        <w:rPr>
          <w:rFonts w:eastAsia="Calibri" w:cs="Liberation Serif" w:eastAsiaTheme="minorHAnsi" w:ascii="Liberation Serif" w:hAnsi="Liberation Serif"/>
          <w:b/>
          <w:sz w:val="24"/>
          <w:szCs w:val="24"/>
          <w:lang w:eastAsia="en-US"/>
        </w:rPr>
      </w:r>
    </w:p>
    <w:p>
      <w:pPr>
        <w:pStyle w:val="ListParagraph"/>
        <w:tabs>
          <w:tab w:val="clear" w:pos="720"/>
          <w:tab w:val="left" w:pos="1287" w:leader="none"/>
        </w:tabs>
        <w:spacing w:lineRule="auto" w:line="276" w:before="0" w:after="0"/>
        <w:ind w:left="137" w:right="589" w:firstLine="540"/>
        <w:contextualSpacing/>
        <w:jc w:val="both"/>
        <w:rPr>
          <w:rFonts w:ascii="Liberation Serif" w:hAnsi="Liberation Serif"/>
          <w:b w:val="false"/>
          <w:b w:val="false"/>
          <w:bCs w:val="false"/>
          <w:sz w:val="24"/>
          <w:szCs w:val="24"/>
        </w:rPr>
      </w:pPr>
      <w:r>
        <w:rPr>
          <w:rFonts w:ascii="Liberation Serif" w:hAnsi="Liberation Serif"/>
          <w:b w:val="false"/>
          <w:bCs w:val="false"/>
          <w:sz w:val="24"/>
          <w:szCs w:val="24"/>
        </w:rPr>
        <w:tab/>
        <w:t>72.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управления социальной политики и его должностных лиц, многофункционального центра предоставления государственных и муниципальных услуг и его сотрудников и т.д.).</w:t>
      </w:r>
    </w:p>
    <w:p>
      <w:pPr>
        <w:pStyle w:val="ListParagraph"/>
        <w:tabs>
          <w:tab w:val="clear" w:pos="720"/>
          <w:tab w:val="left" w:pos="1287" w:leader="none"/>
        </w:tabs>
        <w:spacing w:lineRule="auto" w:line="276" w:before="0" w:after="0"/>
        <w:ind w:left="137" w:right="589" w:firstLine="540"/>
        <w:contextualSpacing/>
        <w:jc w:val="both"/>
        <w:rPr>
          <w:rFonts w:ascii="Liberation Serif" w:hAnsi="Liberation Serif"/>
          <w:b w:val="false"/>
          <w:b w:val="false"/>
          <w:bCs w:val="false"/>
          <w:sz w:val="24"/>
          <w:szCs w:val="24"/>
        </w:rPr>
      </w:pPr>
      <w:r>
        <w:rPr>
          <w:rFonts w:ascii="Liberation Serif" w:hAnsi="Liberation Serif"/>
          <w:b w:val="false"/>
          <w:bCs w:val="false"/>
          <w:sz w:val="24"/>
          <w:szCs w:val="24"/>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w:t>
      </w:r>
    </w:p>
    <w:p>
      <w:pPr>
        <w:pStyle w:val="ListParagraph"/>
        <w:tabs>
          <w:tab w:val="clear" w:pos="720"/>
          <w:tab w:val="left" w:pos="1287" w:leader="none"/>
        </w:tabs>
        <w:spacing w:lineRule="auto" w:line="276" w:before="0" w:after="0"/>
        <w:ind w:left="137" w:right="589" w:firstLine="540"/>
        <w:contextualSpacing/>
        <w:jc w:val="both"/>
        <w:rPr>
          <w:rFonts w:ascii="Liberation Serif" w:hAnsi="Liberation Serif"/>
          <w:b w:val="false"/>
          <w:b w:val="false"/>
          <w:bCs w:val="false"/>
          <w:sz w:val="24"/>
          <w:szCs w:val="24"/>
        </w:rPr>
      </w:pPr>
      <w:r>
        <w:rPr>
          <w:rFonts w:ascii="Liberation Serif" w:hAnsi="Liberation Serif"/>
          <w:b w:val="false"/>
          <w:bCs w:val="false"/>
          <w:sz w:val="24"/>
          <w:szCs w:val="24"/>
        </w:rPr>
        <w:t>Результаты проверок оформляются в виде заключения.</w:t>
      </w:r>
    </w:p>
    <w:p>
      <w:pPr>
        <w:pStyle w:val="ListParagraph"/>
        <w:tabs>
          <w:tab w:val="clear" w:pos="720"/>
          <w:tab w:val="left" w:pos="1287" w:leader="none"/>
        </w:tabs>
        <w:spacing w:lineRule="auto" w:line="276" w:before="0" w:after="0"/>
        <w:ind w:left="137" w:right="589" w:firstLine="540"/>
        <w:contextualSpacing/>
        <w:jc w:val="both"/>
        <w:rPr>
          <w:rFonts w:ascii="Liberation Serif" w:hAnsi="Liberation Serif"/>
          <w:b w:val="false"/>
          <w:b w:val="false"/>
          <w:bCs w:val="false"/>
          <w:sz w:val="24"/>
          <w:szCs w:val="24"/>
        </w:rPr>
      </w:pPr>
      <w:r>
        <w:rPr>
          <w:rFonts w:ascii="Liberation Serif" w:hAnsi="Liberation Serif"/>
          <w:b w:val="false"/>
          <w:bCs w:val="false"/>
          <w:sz w:val="24"/>
          <w:szCs w:val="24"/>
        </w:rPr>
      </w:r>
    </w:p>
    <w:p>
      <w:pPr>
        <w:pStyle w:val="Style18"/>
        <w:spacing w:before="0" w:after="0"/>
        <w:contextualSpacing/>
        <w:jc w:val="center"/>
        <w:rPr>
          <w:b/>
          <w:b/>
          <w:bCs/>
          <w:sz w:val="24"/>
          <w:szCs w:val="24"/>
        </w:rPr>
      </w:pPr>
      <w:r>
        <w:rPr>
          <w:b/>
          <w:bCs/>
          <w:sz w:val="24"/>
          <w:szCs w:val="24"/>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pPr>
        <w:pStyle w:val="ListParagraph"/>
        <w:numPr>
          <w:ilvl w:val="0"/>
          <w:numId w:val="0"/>
        </w:numPr>
        <w:tabs>
          <w:tab w:val="clear" w:pos="720"/>
          <w:tab w:val="left" w:pos="1378" w:leader="none"/>
        </w:tabs>
        <w:spacing w:lineRule="auto" w:line="276" w:before="0" w:after="0"/>
        <w:ind w:left="137" w:right="589" w:hanging="0"/>
        <w:contextualSpacing/>
        <w:rPr>
          <w:rFonts w:ascii="Liberation Serif" w:hAnsi="Liberation Serif"/>
          <w:sz w:val="24"/>
          <w:szCs w:val="24"/>
        </w:rPr>
      </w:pPr>
      <w:r>
        <w:rPr/>
      </w:r>
    </w:p>
    <w:p>
      <w:pPr>
        <w:pStyle w:val="ListParagraph"/>
        <w:tabs>
          <w:tab w:val="clear" w:pos="720"/>
          <w:tab w:val="left" w:pos="1234" w:leader="none"/>
        </w:tabs>
        <w:spacing w:lineRule="auto" w:line="276" w:before="0" w:after="0"/>
        <w:ind w:left="137" w:right="589" w:firstLine="540"/>
        <w:contextualSpacing/>
        <w:jc w:val="both"/>
        <w:rPr/>
      </w:pPr>
      <w:r>
        <w:rPr>
          <w:rFonts w:ascii="Liberation Serif" w:hAnsi="Liberation Serif"/>
          <w:sz w:val="24"/>
          <w:szCs w:val="24"/>
        </w:rPr>
        <w:tab/>
        <w:t>73.  По результатам проведенных проверок в случае выявления нарушений</w:t>
      </w:r>
      <w:r>
        <w:rPr>
          <w:rFonts w:ascii="Liberation Serif" w:hAnsi="Liberation Serif"/>
          <w:spacing w:val="1"/>
          <w:sz w:val="24"/>
          <w:szCs w:val="24"/>
        </w:rPr>
        <w:t xml:space="preserve"> </w:t>
      </w:r>
      <w:r>
        <w:rPr>
          <w:rFonts w:ascii="Liberation Serif" w:hAnsi="Liberation Serif"/>
          <w:sz w:val="24"/>
          <w:szCs w:val="24"/>
        </w:rPr>
        <w:t>положений</w:t>
      </w:r>
      <w:r>
        <w:rPr>
          <w:rFonts w:ascii="Liberation Serif" w:hAnsi="Liberation Serif"/>
          <w:spacing w:val="1"/>
          <w:sz w:val="24"/>
          <w:szCs w:val="24"/>
        </w:rPr>
        <w:t xml:space="preserve"> </w:t>
      </w:r>
      <w:r>
        <w:rPr>
          <w:rFonts w:ascii="Liberation Serif" w:hAnsi="Liberation Serif"/>
          <w:sz w:val="24"/>
          <w:szCs w:val="24"/>
        </w:rPr>
        <w:t>настоящего</w:t>
      </w:r>
      <w:r>
        <w:rPr>
          <w:rFonts w:ascii="Liberation Serif" w:hAnsi="Liberation Serif"/>
          <w:spacing w:val="1"/>
          <w:sz w:val="24"/>
          <w:szCs w:val="24"/>
        </w:rPr>
        <w:t xml:space="preserve"> </w:t>
      </w:r>
      <w:r>
        <w:rPr>
          <w:rFonts w:ascii="Liberation Serif" w:hAnsi="Liberation Serif"/>
          <w:sz w:val="24"/>
          <w:szCs w:val="24"/>
        </w:rPr>
        <w:t>Административного</w:t>
      </w:r>
      <w:r>
        <w:rPr>
          <w:rFonts w:ascii="Liberation Serif" w:hAnsi="Liberation Serif"/>
          <w:spacing w:val="1"/>
          <w:sz w:val="24"/>
          <w:szCs w:val="24"/>
        </w:rPr>
        <w:t xml:space="preserve"> </w:t>
      </w:r>
      <w:r>
        <w:rPr>
          <w:rFonts w:ascii="Liberation Serif" w:hAnsi="Liberation Serif"/>
          <w:sz w:val="24"/>
          <w:szCs w:val="24"/>
        </w:rPr>
        <w:t>регламента,</w:t>
      </w:r>
      <w:r>
        <w:rPr>
          <w:rFonts w:ascii="Liberation Serif" w:hAnsi="Liberation Serif"/>
          <w:spacing w:val="1"/>
          <w:sz w:val="24"/>
          <w:szCs w:val="24"/>
        </w:rPr>
        <w:t xml:space="preserve"> </w:t>
      </w:r>
      <w:r>
        <w:rPr>
          <w:rFonts w:ascii="Liberation Serif" w:hAnsi="Liberation Serif"/>
          <w:sz w:val="24"/>
          <w:szCs w:val="24"/>
        </w:rPr>
        <w:t>нормативных</w:t>
      </w:r>
      <w:r>
        <w:rPr>
          <w:rFonts w:ascii="Liberation Serif" w:hAnsi="Liberation Serif"/>
          <w:spacing w:val="1"/>
          <w:sz w:val="24"/>
          <w:szCs w:val="24"/>
        </w:rPr>
        <w:t xml:space="preserve"> </w:t>
      </w:r>
      <w:r>
        <w:rPr>
          <w:rFonts w:ascii="Liberation Serif" w:hAnsi="Liberation Serif"/>
          <w:sz w:val="24"/>
          <w:szCs w:val="24"/>
        </w:rPr>
        <w:t>правовых</w:t>
      </w:r>
      <w:r>
        <w:rPr>
          <w:rFonts w:ascii="Liberation Serif" w:hAnsi="Liberation Serif"/>
          <w:spacing w:val="1"/>
          <w:sz w:val="24"/>
          <w:szCs w:val="24"/>
        </w:rPr>
        <w:t xml:space="preserve"> </w:t>
      </w:r>
      <w:r>
        <w:rPr>
          <w:rFonts w:ascii="Liberation Serif" w:hAnsi="Liberation Serif"/>
          <w:sz w:val="24"/>
          <w:szCs w:val="24"/>
        </w:rPr>
        <w:t>актов</w:t>
      </w:r>
      <w:r>
        <w:rPr>
          <w:rFonts w:ascii="Liberation Serif" w:hAnsi="Liberation Serif"/>
          <w:spacing w:val="1"/>
          <w:sz w:val="24"/>
          <w:szCs w:val="24"/>
        </w:rPr>
        <w:t xml:space="preserve"> </w:t>
      </w:r>
      <w:r>
        <w:rPr>
          <w:rFonts w:ascii="Liberation Serif" w:hAnsi="Liberation Serif"/>
          <w:sz w:val="24"/>
          <w:szCs w:val="24"/>
        </w:rPr>
        <w:t>Свердловской области</w:t>
      </w:r>
      <w:r>
        <w:rPr>
          <w:rFonts w:ascii="Liberation Serif" w:hAnsi="Liberation Serif"/>
          <w:i/>
          <w:sz w:val="24"/>
          <w:szCs w:val="24"/>
        </w:rPr>
        <w:t xml:space="preserve"> </w:t>
      </w:r>
      <w:r>
        <w:rPr>
          <w:rFonts w:ascii="Liberation Serif" w:hAnsi="Liberation Serif"/>
          <w:sz w:val="24"/>
          <w:szCs w:val="24"/>
        </w:rPr>
        <w:t xml:space="preserve">и </w:t>
      </w:r>
      <w:r>
        <w:rPr>
          <w:rFonts w:ascii="Liberation Serif" w:hAnsi="Liberation Serif"/>
          <w:spacing w:val="1"/>
          <w:sz w:val="24"/>
          <w:szCs w:val="24"/>
        </w:rPr>
        <w:t xml:space="preserve"> </w:t>
      </w:r>
      <w:r>
        <w:rPr>
          <w:rFonts w:ascii="Liberation Serif" w:hAnsi="Liberation Serif"/>
          <w:sz w:val="24"/>
          <w:szCs w:val="24"/>
        </w:rPr>
        <w:t>Артинского городского округа осуществляется</w:t>
      </w:r>
      <w:r>
        <w:rPr>
          <w:rFonts w:ascii="Liberation Serif" w:hAnsi="Liberation Serif"/>
          <w:spacing w:val="1"/>
          <w:sz w:val="24"/>
          <w:szCs w:val="24"/>
        </w:rPr>
        <w:t xml:space="preserve"> </w:t>
      </w:r>
      <w:r>
        <w:rPr>
          <w:rFonts w:ascii="Liberation Serif" w:hAnsi="Liberation Serif"/>
          <w:sz w:val="24"/>
          <w:szCs w:val="24"/>
        </w:rPr>
        <w:t>привлечение</w:t>
      </w:r>
      <w:r>
        <w:rPr>
          <w:rFonts w:ascii="Liberation Serif" w:hAnsi="Liberation Serif"/>
          <w:spacing w:val="1"/>
          <w:sz w:val="24"/>
          <w:szCs w:val="24"/>
        </w:rPr>
        <w:t xml:space="preserve"> </w:t>
      </w:r>
      <w:r>
        <w:rPr>
          <w:rFonts w:ascii="Liberation Serif" w:hAnsi="Liberation Serif"/>
          <w:sz w:val="24"/>
          <w:szCs w:val="24"/>
        </w:rPr>
        <w:t>виновных</w:t>
      </w:r>
      <w:r>
        <w:rPr>
          <w:rFonts w:ascii="Liberation Serif" w:hAnsi="Liberation Serif"/>
          <w:spacing w:val="1"/>
          <w:sz w:val="24"/>
          <w:szCs w:val="24"/>
        </w:rPr>
        <w:t xml:space="preserve"> </w:t>
      </w:r>
      <w:r>
        <w:rPr>
          <w:rFonts w:ascii="Liberation Serif" w:hAnsi="Liberation Serif"/>
          <w:sz w:val="24"/>
          <w:szCs w:val="24"/>
        </w:rPr>
        <w:t>лиц</w:t>
      </w:r>
      <w:r>
        <w:rPr>
          <w:rFonts w:ascii="Liberation Serif" w:hAnsi="Liberation Serif"/>
          <w:spacing w:val="1"/>
          <w:sz w:val="24"/>
          <w:szCs w:val="24"/>
        </w:rPr>
        <w:t xml:space="preserve"> </w:t>
      </w:r>
      <w:r>
        <w:rPr>
          <w:rFonts w:ascii="Liberation Serif" w:hAnsi="Liberation Serif"/>
          <w:sz w:val="24"/>
          <w:szCs w:val="24"/>
        </w:rPr>
        <w:t>к</w:t>
      </w:r>
      <w:r>
        <w:rPr>
          <w:rFonts w:ascii="Liberation Serif" w:hAnsi="Liberation Serif"/>
          <w:spacing w:val="1"/>
          <w:sz w:val="24"/>
          <w:szCs w:val="24"/>
        </w:rPr>
        <w:t xml:space="preserve"> </w:t>
      </w:r>
      <w:r>
        <w:rPr>
          <w:rFonts w:ascii="Liberation Serif" w:hAnsi="Liberation Serif"/>
          <w:sz w:val="24"/>
          <w:szCs w:val="24"/>
        </w:rPr>
        <w:t>ответственности</w:t>
      </w:r>
      <w:r>
        <w:rPr>
          <w:rFonts w:ascii="Liberation Serif" w:hAnsi="Liberation Serif"/>
          <w:spacing w:val="1"/>
          <w:sz w:val="24"/>
          <w:szCs w:val="24"/>
        </w:rPr>
        <w:t xml:space="preserve"> </w:t>
      </w:r>
      <w:r>
        <w:rPr>
          <w:rFonts w:ascii="Liberation Serif" w:hAnsi="Liberation Serif"/>
          <w:sz w:val="24"/>
          <w:szCs w:val="24"/>
        </w:rPr>
        <w:t>в</w:t>
      </w:r>
      <w:r>
        <w:rPr>
          <w:rFonts w:ascii="Liberation Serif" w:hAnsi="Liberation Serif"/>
          <w:spacing w:val="1"/>
          <w:sz w:val="24"/>
          <w:szCs w:val="24"/>
        </w:rPr>
        <w:t xml:space="preserve"> </w:t>
      </w:r>
      <w:r>
        <w:rPr>
          <w:rFonts w:ascii="Liberation Serif" w:hAnsi="Liberation Serif"/>
          <w:sz w:val="24"/>
          <w:szCs w:val="24"/>
        </w:rPr>
        <w:t>соответствии</w:t>
      </w:r>
      <w:r>
        <w:rPr>
          <w:rFonts w:ascii="Liberation Serif" w:hAnsi="Liberation Serif"/>
          <w:spacing w:val="-1"/>
          <w:sz w:val="24"/>
          <w:szCs w:val="24"/>
        </w:rPr>
        <w:t xml:space="preserve"> </w:t>
      </w:r>
      <w:r>
        <w:rPr>
          <w:rFonts w:ascii="Liberation Serif" w:hAnsi="Liberation Serif"/>
          <w:sz w:val="24"/>
          <w:szCs w:val="24"/>
        </w:rPr>
        <w:t>с</w:t>
      </w:r>
      <w:r>
        <w:rPr>
          <w:rFonts w:ascii="Liberation Serif" w:hAnsi="Liberation Serif"/>
          <w:spacing w:val="-1"/>
          <w:sz w:val="24"/>
          <w:szCs w:val="24"/>
        </w:rPr>
        <w:t xml:space="preserve"> </w:t>
      </w:r>
      <w:r>
        <w:rPr>
          <w:rFonts w:ascii="Liberation Serif" w:hAnsi="Liberation Serif"/>
          <w:sz w:val="24"/>
          <w:szCs w:val="24"/>
        </w:rPr>
        <w:t>законодательством</w:t>
      </w:r>
      <w:r>
        <w:rPr>
          <w:rFonts w:ascii="Liberation Serif" w:hAnsi="Liberation Serif"/>
          <w:spacing w:val="-1"/>
          <w:sz w:val="24"/>
          <w:szCs w:val="24"/>
        </w:rPr>
        <w:t xml:space="preserve"> </w:t>
      </w:r>
      <w:r>
        <w:rPr>
          <w:rFonts w:ascii="Liberation Serif" w:hAnsi="Liberation Serif"/>
          <w:sz w:val="24"/>
          <w:szCs w:val="24"/>
        </w:rPr>
        <w:t>Российской Федерации.</w:t>
      </w:r>
    </w:p>
    <w:p>
      <w:pPr>
        <w:pStyle w:val="ListParagraph"/>
        <w:tabs>
          <w:tab w:val="clear" w:pos="720"/>
          <w:tab w:val="left" w:pos="1234" w:leader="none"/>
        </w:tabs>
        <w:spacing w:lineRule="auto" w:line="276" w:before="0" w:after="0"/>
        <w:ind w:left="137" w:right="589" w:firstLine="540"/>
        <w:contextualSpacing/>
        <w:jc w:val="both"/>
        <w:rPr/>
      </w:pPr>
      <w:r>
        <w:rPr>
          <w:rFonts w:ascii="Liberation Serif" w:hAnsi="Liberation Serif"/>
          <w:sz w:val="24"/>
          <w:szCs w:val="24"/>
        </w:rPr>
        <w:t>Персональная</w:t>
      </w:r>
      <w:r>
        <w:rPr>
          <w:rFonts w:ascii="Liberation Serif" w:hAnsi="Liberation Serif"/>
          <w:spacing w:val="1"/>
          <w:sz w:val="24"/>
          <w:szCs w:val="24"/>
        </w:rPr>
        <w:t xml:space="preserve"> </w:t>
      </w:r>
      <w:r>
        <w:rPr>
          <w:rFonts w:ascii="Liberation Serif" w:hAnsi="Liberation Serif"/>
          <w:sz w:val="24"/>
          <w:szCs w:val="24"/>
        </w:rPr>
        <w:t>ответственность</w:t>
      </w:r>
      <w:r>
        <w:rPr>
          <w:rFonts w:ascii="Liberation Serif" w:hAnsi="Liberation Serif"/>
          <w:spacing w:val="1"/>
          <w:sz w:val="24"/>
          <w:szCs w:val="24"/>
        </w:rPr>
        <w:t xml:space="preserve"> </w:t>
      </w:r>
      <w:r>
        <w:rPr>
          <w:rFonts w:ascii="Liberation Serif" w:hAnsi="Liberation Serif"/>
          <w:sz w:val="24"/>
          <w:szCs w:val="24"/>
        </w:rPr>
        <w:t>должностных</w:t>
      </w:r>
      <w:r>
        <w:rPr>
          <w:rFonts w:ascii="Liberation Serif" w:hAnsi="Liberation Serif"/>
          <w:spacing w:val="1"/>
          <w:sz w:val="24"/>
          <w:szCs w:val="24"/>
        </w:rPr>
        <w:t xml:space="preserve"> </w:t>
      </w:r>
      <w:r>
        <w:rPr>
          <w:rFonts w:ascii="Liberation Serif" w:hAnsi="Liberation Serif"/>
          <w:sz w:val="24"/>
          <w:szCs w:val="24"/>
        </w:rPr>
        <w:t>лиц</w:t>
      </w:r>
      <w:r>
        <w:rPr>
          <w:rFonts w:ascii="Liberation Serif" w:hAnsi="Liberation Serif"/>
          <w:spacing w:val="1"/>
          <w:sz w:val="24"/>
          <w:szCs w:val="24"/>
        </w:rPr>
        <w:t xml:space="preserve"> </w:t>
      </w:r>
      <w:r>
        <w:rPr>
          <w:rFonts w:ascii="Liberation Serif" w:hAnsi="Liberation Serif"/>
          <w:sz w:val="24"/>
          <w:szCs w:val="24"/>
        </w:rPr>
        <w:t>за</w:t>
      </w:r>
      <w:r>
        <w:rPr>
          <w:rFonts w:ascii="Liberation Serif" w:hAnsi="Liberation Serif"/>
          <w:spacing w:val="1"/>
          <w:sz w:val="24"/>
          <w:szCs w:val="24"/>
        </w:rPr>
        <w:t xml:space="preserve"> </w:t>
      </w:r>
      <w:r>
        <w:rPr>
          <w:rFonts w:ascii="Liberation Serif" w:hAnsi="Liberation Serif"/>
          <w:sz w:val="24"/>
          <w:szCs w:val="24"/>
        </w:rPr>
        <w:t>правильность</w:t>
      </w:r>
      <w:r>
        <w:rPr>
          <w:rFonts w:ascii="Liberation Serif" w:hAnsi="Liberation Serif"/>
          <w:spacing w:val="1"/>
          <w:sz w:val="24"/>
          <w:szCs w:val="24"/>
        </w:rPr>
        <w:t xml:space="preserve"> </w:t>
      </w:r>
      <w:r>
        <w:rPr>
          <w:rFonts w:ascii="Liberation Serif" w:hAnsi="Liberation Serif"/>
          <w:sz w:val="24"/>
          <w:szCs w:val="24"/>
        </w:rPr>
        <w:t>и</w:t>
      </w:r>
      <w:r>
        <w:rPr>
          <w:rFonts w:ascii="Liberation Serif" w:hAnsi="Liberation Serif"/>
          <w:spacing w:val="1"/>
          <w:sz w:val="24"/>
          <w:szCs w:val="24"/>
        </w:rPr>
        <w:t xml:space="preserve"> </w:t>
      </w:r>
      <w:r>
        <w:rPr>
          <w:rFonts w:ascii="Liberation Serif" w:hAnsi="Liberation Serif"/>
          <w:sz w:val="24"/>
          <w:szCs w:val="24"/>
        </w:rPr>
        <w:t>своевременность</w:t>
      </w:r>
      <w:r>
        <w:rPr>
          <w:rFonts w:ascii="Liberation Serif" w:hAnsi="Liberation Serif"/>
          <w:spacing w:val="-7"/>
          <w:sz w:val="24"/>
          <w:szCs w:val="24"/>
        </w:rPr>
        <w:t xml:space="preserve"> </w:t>
      </w:r>
      <w:r>
        <w:rPr>
          <w:rFonts w:ascii="Liberation Serif" w:hAnsi="Liberation Serif"/>
          <w:sz w:val="24"/>
          <w:szCs w:val="24"/>
        </w:rPr>
        <w:t>принятия</w:t>
      </w:r>
      <w:r>
        <w:rPr>
          <w:rFonts w:ascii="Liberation Serif" w:hAnsi="Liberation Serif"/>
          <w:spacing w:val="-4"/>
          <w:sz w:val="24"/>
          <w:szCs w:val="24"/>
        </w:rPr>
        <w:t xml:space="preserve"> </w:t>
      </w:r>
      <w:r>
        <w:rPr>
          <w:rFonts w:ascii="Liberation Serif" w:hAnsi="Liberation Serif"/>
          <w:sz w:val="24"/>
          <w:szCs w:val="24"/>
        </w:rPr>
        <w:t>решения</w:t>
      </w:r>
      <w:r>
        <w:rPr>
          <w:rFonts w:ascii="Liberation Serif" w:hAnsi="Liberation Serif"/>
          <w:spacing w:val="-5"/>
          <w:sz w:val="24"/>
          <w:szCs w:val="24"/>
        </w:rPr>
        <w:t xml:space="preserve"> </w:t>
      </w:r>
      <w:r>
        <w:rPr>
          <w:rFonts w:ascii="Liberation Serif" w:hAnsi="Liberation Serif"/>
          <w:sz w:val="24"/>
          <w:szCs w:val="24"/>
        </w:rPr>
        <w:t>о</w:t>
      </w:r>
      <w:r>
        <w:rPr>
          <w:rFonts w:ascii="Liberation Serif" w:hAnsi="Liberation Serif"/>
          <w:spacing w:val="-5"/>
          <w:sz w:val="24"/>
          <w:szCs w:val="24"/>
        </w:rPr>
        <w:t xml:space="preserve"> </w:t>
      </w:r>
      <w:r>
        <w:rPr>
          <w:rFonts w:ascii="Liberation Serif" w:hAnsi="Liberation Serif"/>
          <w:sz w:val="24"/>
          <w:szCs w:val="24"/>
        </w:rPr>
        <w:t>предоставлении</w:t>
      </w:r>
      <w:r>
        <w:rPr>
          <w:rFonts w:ascii="Liberation Serif" w:hAnsi="Liberation Serif"/>
          <w:spacing w:val="-5"/>
          <w:sz w:val="24"/>
          <w:szCs w:val="24"/>
        </w:rPr>
        <w:t xml:space="preserve"> </w:t>
      </w:r>
      <w:r>
        <w:rPr>
          <w:rFonts w:ascii="Liberation Serif" w:hAnsi="Liberation Serif"/>
          <w:sz w:val="24"/>
          <w:szCs w:val="24"/>
        </w:rPr>
        <w:t>(об</w:t>
      </w:r>
      <w:r>
        <w:rPr>
          <w:rFonts w:ascii="Liberation Serif" w:hAnsi="Liberation Serif"/>
          <w:spacing w:val="-4"/>
          <w:sz w:val="24"/>
          <w:szCs w:val="24"/>
        </w:rPr>
        <w:t xml:space="preserve"> </w:t>
      </w:r>
      <w:r>
        <w:rPr>
          <w:rFonts w:ascii="Liberation Serif" w:hAnsi="Liberation Serif"/>
          <w:sz w:val="24"/>
          <w:szCs w:val="24"/>
        </w:rPr>
        <w:t>отказе</w:t>
      </w:r>
      <w:r>
        <w:rPr>
          <w:rFonts w:ascii="Liberation Serif" w:hAnsi="Liberation Serif"/>
          <w:spacing w:val="-3"/>
          <w:sz w:val="24"/>
          <w:szCs w:val="24"/>
        </w:rPr>
        <w:t xml:space="preserve"> </w:t>
      </w:r>
      <w:r>
        <w:rPr>
          <w:rFonts w:ascii="Liberation Serif" w:hAnsi="Liberation Serif"/>
          <w:sz w:val="24"/>
          <w:szCs w:val="24"/>
        </w:rPr>
        <w:t>в</w:t>
      </w:r>
      <w:r>
        <w:rPr>
          <w:rFonts w:ascii="Liberation Serif" w:hAnsi="Liberation Serif"/>
          <w:spacing w:val="-6"/>
          <w:sz w:val="24"/>
          <w:szCs w:val="24"/>
        </w:rPr>
        <w:t xml:space="preserve"> </w:t>
      </w:r>
      <w:r>
        <w:rPr>
          <w:rFonts w:ascii="Liberation Serif" w:hAnsi="Liberation Serif"/>
          <w:sz w:val="24"/>
          <w:szCs w:val="24"/>
        </w:rPr>
        <w:t>предоставлении)</w:t>
      </w:r>
      <w:r>
        <w:rPr>
          <w:rFonts w:ascii="Liberation Serif" w:hAnsi="Liberation Serif"/>
          <w:spacing w:val="-68"/>
          <w:sz w:val="24"/>
          <w:szCs w:val="24"/>
        </w:rPr>
        <w:t xml:space="preserve"> </w:t>
      </w:r>
      <w:r>
        <w:rPr>
          <w:rFonts w:ascii="Liberation Serif" w:hAnsi="Liberation Serif"/>
          <w:sz w:val="24"/>
          <w:szCs w:val="24"/>
        </w:rPr>
        <w:t>муниципальной</w:t>
      </w:r>
      <w:r>
        <w:rPr>
          <w:rFonts w:ascii="Liberation Serif" w:hAnsi="Liberation Serif"/>
          <w:spacing w:val="1"/>
          <w:sz w:val="24"/>
          <w:szCs w:val="24"/>
        </w:rPr>
        <w:t xml:space="preserve"> </w:t>
      </w:r>
      <w:r>
        <w:rPr>
          <w:rFonts w:ascii="Liberation Serif" w:hAnsi="Liberation Serif"/>
          <w:sz w:val="24"/>
          <w:szCs w:val="24"/>
        </w:rPr>
        <w:t>услуги</w:t>
      </w:r>
      <w:r>
        <w:rPr>
          <w:rFonts w:ascii="Liberation Serif" w:hAnsi="Liberation Serif"/>
          <w:spacing w:val="1"/>
          <w:sz w:val="24"/>
          <w:szCs w:val="24"/>
        </w:rPr>
        <w:t xml:space="preserve"> </w:t>
      </w:r>
      <w:r>
        <w:rPr>
          <w:rFonts w:ascii="Liberation Serif" w:hAnsi="Liberation Serif"/>
          <w:sz w:val="24"/>
          <w:szCs w:val="24"/>
        </w:rPr>
        <w:t>закрепляется</w:t>
      </w:r>
      <w:r>
        <w:rPr>
          <w:rFonts w:ascii="Liberation Serif" w:hAnsi="Liberation Serif"/>
          <w:spacing w:val="1"/>
          <w:sz w:val="24"/>
          <w:szCs w:val="24"/>
        </w:rPr>
        <w:t xml:space="preserve"> </w:t>
      </w:r>
      <w:r>
        <w:rPr>
          <w:rFonts w:ascii="Liberation Serif" w:hAnsi="Liberation Serif"/>
          <w:sz w:val="24"/>
          <w:szCs w:val="24"/>
        </w:rPr>
        <w:t>в</w:t>
      </w:r>
      <w:r>
        <w:rPr>
          <w:rFonts w:ascii="Liberation Serif" w:hAnsi="Liberation Serif"/>
          <w:spacing w:val="1"/>
          <w:sz w:val="24"/>
          <w:szCs w:val="24"/>
        </w:rPr>
        <w:t xml:space="preserve"> </w:t>
      </w:r>
      <w:r>
        <w:rPr>
          <w:rFonts w:ascii="Liberation Serif" w:hAnsi="Liberation Serif"/>
          <w:sz w:val="24"/>
          <w:szCs w:val="24"/>
        </w:rPr>
        <w:t>их</w:t>
      </w:r>
      <w:r>
        <w:rPr>
          <w:rFonts w:ascii="Liberation Serif" w:hAnsi="Liberation Serif"/>
          <w:spacing w:val="1"/>
          <w:sz w:val="24"/>
          <w:szCs w:val="24"/>
        </w:rPr>
        <w:t xml:space="preserve"> </w:t>
      </w:r>
      <w:r>
        <w:rPr>
          <w:rFonts w:ascii="Liberation Serif" w:hAnsi="Liberation Serif"/>
          <w:sz w:val="24"/>
          <w:szCs w:val="24"/>
        </w:rPr>
        <w:t>должностных</w:t>
      </w:r>
      <w:r>
        <w:rPr>
          <w:rFonts w:ascii="Liberation Serif" w:hAnsi="Liberation Serif"/>
          <w:spacing w:val="1"/>
          <w:sz w:val="24"/>
          <w:szCs w:val="24"/>
        </w:rPr>
        <w:t xml:space="preserve"> </w:t>
      </w:r>
      <w:r>
        <w:rPr>
          <w:rFonts w:ascii="Liberation Serif" w:hAnsi="Liberation Serif"/>
          <w:sz w:val="24"/>
          <w:szCs w:val="24"/>
        </w:rPr>
        <w:t>регламентах в</w:t>
      </w:r>
      <w:r>
        <w:rPr>
          <w:rFonts w:ascii="Liberation Serif" w:hAnsi="Liberation Serif"/>
          <w:spacing w:val="-1"/>
          <w:sz w:val="24"/>
          <w:szCs w:val="24"/>
        </w:rPr>
        <w:t xml:space="preserve"> </w:t>
      </w:r>
      <w:r>
        <w:rPr>
          <w:rFonts w:ascii="Liberation Serif" w:hAnsi="Liberation Serif"/>
          <w:sz w:val="24"/>
          <w:szCs w:val="24"/>
        </w:rPr>
        <w:t>соответствии</w:t>
      </w:r>
      <w:r>
        <w:rPr>
          <w:rFonts w:ascii="Liberation Serif" w:hAnsi="Liberation Serif"/>
          <w:spacing w:val="-4"/>
          <w:sz w:val="24"/>
          <w:szCs w:val="24"/>
        </w:rPr>
        <w:t xml:space="preserve"> </w:t>
      </w:r>
      <w:r>
        <w:rPr>
          <w:rFonts w:ascii="Liberation Serif" w:hAnsi="Liberation Serif"/>
          <w:sz w:val="24"/>
          <w:szCs w:val="24"/>
        </w:rPr>
        <w:t>с требованиями законодательства.</w:t>
      </w:r>
    </w:p>
    <w:p>
      <w:pPr>
        <w:pStyle w:val="Normal"/>
        <w:spacing w:lineRule="auto" w:line="276" w:before="0" w:after="0"/>
        <w:ind w:left="137" w:right="589" w:firstLine="540"/>
        <w:contextualSpacing/>
        <w:jc w:val="both"/>
        <w:rPr>
          <w:rFonts w:ascii="Liberation Serif" w:hAnsi="Liberation Serif"/>
          <w:i/>
          <w:i/>
          <w:sz w:val="24"/>
          <w:szCs w:val="24"/>
        </w:rPr>
      </w:pPr>
      <w:r>
        <w:rPr/>
      </w:r>
    </w:p>
    <w:p>
      <w:pPr>
        <w:pStyle w:val="Style18"/>
        <w:spacing w:lineRule="auto" w:line="276" w:before="0" w:after="0"/>
        <w:ind w:right="589" w:hanging="0"/>
        <w:contextualSpacing/>
        <w:jc w:val="center"/>
        <w:rPr>
          <w:rFonts w:ascii="Liberation Serif" w:hAnsi="Liberation Serif"/>
          <w:b/>
          <w:b/>
          <w:bCs/>
          <w:sz w:val="24"/>
          <w:szCs w:val="24"/>
        </w:rPr>
      </w:pPr>
      <w:r>
        <w:rPr>
          <w:rFonts w:ascii="Liberation Serif" w:hAnsi="Liberation Serif"/>
          <w:b/>
          <w:bCs/>
          <w:sz w:val="24"/>
          <w:szCs w:val="24"/>
        </w:rPr>
        <w:t xml:space="preserve">Положения, характеризующие требования к порядку и формам контроля </w:t>
        <w:br/>
        <w:t>за предоставлением муниципальной услуги, в том числе со стороны граждан, их объединений и организаций</w:t>
      </w:r>
    </w:p>
    <w:p>
      <w:pPr>
        <w:pStyle w:val="ListParagraph"/>
        <w:tabs>
          <w:tab w:val="clear" w:pos="720"/>
          <w:tab w:val="left" w:pos="1234" w:leader="none"/>
        </w:tabs>
        <w:spacing w:lineRule="auto" w:line="276" w:before="0" w:after="0"/>
        <w:ind w:right="589" w:hanging="0"/>
        <w:contextualSpacing/>
        <w:jc w:val="both"/>
        <w:rPr>
          <w:rFonts w:ascii="Liberation Serif" w:hAnsi="Liberation Serif"/>
          <w:b w:val="false"/>
          <w:b w:val="false"/>
          <w:bCs w:val="false"/>
          <w:sz w:val="24"/>
          <w:szCs w:val="24"/>
        </w:rPr>
      </w:pPr>
      <w:r>
        <w:rPr>
          <w:rFonts w:ascii="Liberation Serif" w:hAnsi="Liberation Serif"/>
          <w:b w:val="false"/>
          <w:bCs w:val="false"/>
          <w:sz w:val="24"/>
          <w:szCs w:val="24"/>
        </w:rPr>
        <w:tab/>
        <w:t xml:space="preserve">74.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ascii="Liberation Serif" w:hAnsi="Liberation Serif"/>
          <w:b w:val="false"/>
          <w:bCs w:val="false"/>
          <w:sz w:val="24"/>
          <w:szCs w:val="24"/>
        </w:rPr>
        <w:t xml:space="preserve"> нормативных правовых актов, а также положений регламента.</w:t>
      </w:r>
    </w:p>
    <w:p>
      <w:pPr>
        <w:pStyle w:val="ListParagraph"/>
        <w:tabs>
          <w:tab w:val="clear" w:pos="720"/>
          <w:tab w:val="left" w:pos="1234" w:leader="none"/>
        </w:tabs>
        <w:spacing w:lineRule="auto" w:line="276" w:before="0" w:after="0"/>
        <w:ind w:right="589" w:hanging="0"/>
        <w:contextualSpacing/>
        <w:jc w:val="both"/>
        <w:rPr>
          <w:rFonts w:ascii="Liberation Serif" w:hAnsi="Liberation Serif"/>
          <w:b w:val="false"/>
          <w:b w:val="false"/>
          <w:bCs w:val="false"/>
          <w:sz w:val="24"/>
          <w:szCs w:val="24"/>
        </w:rPr>
      </w:pPr>
      <w:r>
        <w:rPr>
          <w:rFonts w:ascii="Liberation Serif" w:hAnsi="Liberation Serif"/>
          <w:b w:val="false"/>
          <w:bCs w:val="false"/>
          <w:sz w:val="24"/>
          <w:szCs w:val="24"/>
        </w:rPr>
        <w:t xml:space="preserve">       </w:t>
      </w:r>
      <w:r>
        <w:rPr>
          <w:rFonts w:ascii="Liberation Serif" w:hAnsi="Liberation Serif"/>
          <w:b w:val="false"/>
          <w:bCs w:val="false"/>
          <w:sz w:val="24"/>
          <w:szCs w:val="24"/>
        </w:rPr>
        <w:t xml:space="preserve">Проверки также могут проводиться на основании обращения получателя муниципальной услуги, содержащего жалобы на действия (бездействие) специалистов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p>
    <w:p>
      <w:pPr>
        <w:pStyle w:val="ListParagraph"/>
        <w:tabs>
          <w:tab w:val="clear" w:pos="720"/>
          <w:tab w:val="left" w:pos="1234" w:leader="none"/>
        </w:tabs>
        <w:spacing w:lineRule="auto" w:line="276" w:before="0" w:after="0"/>
        <w:ind w:right="589" w:hanging="0"/>
        <w:contextualSpacing/>
        <w:jc w:val="both"/>
        <w:rPr>
          <w:rFonts w:ascii="Liberation Serif" w:hAnsi="Liberation Serif"/>
          <w:b w:val="false"/>
          <w:b w:val="false"/>
          <w:bCs w:val="false"/>
          <w:sz w:val="24"/>
          <w:szCs w:val="24"/>
        </w:rPr>
      </w:pPr>
      <w:r>
        <w:rPr>
          <w:rFonts w:ascii="Liberation Serif" w:hAnsi="Liberation Serif"/>
          <w:b w:val="false"/>
          <w:bCs w:val="false"/>
          <w:sz w:val="24"/>
          <w:szCs w:val="24"/>
        </w:rPr>
        <w:t xml:space="preserve">     </w:t>
      </w:r>
      <w:r>
        <w:rPr>
          <w:rFonts w:ascii="Liberation Serif" w:hAnsi="Liberation Serif"/>
          <w:b w:val="false"/>
          <w:bCs w:val="false"/>
          <w:sz w:val="24"/>
          <w:szCs w:val="24"/>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ascii="Liberation Serif" w:hAnsi="Liberation Serif"/>
          <w:b w:val="false"/>
          <w:bCs w:val="false"/>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Style18"/>
        <w:spacing w:lineRule="auto" w:line="276" w:before="0" w:after="0"/>
        <w:ind w:right="589" w:hanging="0"/>
        <w:contextualSpacing/>
        <w:jc w:val="center"/>
        <w:rPr>
          <w:rFonts w:ascii="Liberation Serif" w:hAnsi="Liberation Serif"/>
          <w:b/>
          <w:b/>
          <w:bCs/>
          <w:sz w:val="24"/>
          <w:szCs w:val="24"/>
        </w:rPr>
      </w:pPr>
      <w:r>
        <w:rPr>
          <w:rFonts w:ascii="Liberation Serif" w:hAnsi="Liberation Serif"/>
          <w:b/>
          <w:bCs/>
          <w:sz w:val="24"/>
          <w:szCs w:val="24"/>
        </w:rPr>
      </w:r>
    </w:p>
    <w:p>
      <w:pPr>
        <w:pStyle w:val="Style18"/>
        <w:spacing w:lineRule="auto" w:line="276" w:before="0" w:after="0"/>
        <w:ind w:right="589" w:hanging="0"/>
        <w:contextualSpacing/>
        <w:jc w:val="center"/>
        <w:rPr>
          <w:rFonts w:ascii="Liberation Serif" w:hAnsi="Liberation Serif"/>
          <w:b/>
          <w:b/>
          <w:bCs/>
          <w:sz w:val="24"/>
          <w:szCs w:val="24"/>
        </w:rPr>
      </w:pPr>
      <w:r>
        <w:rPr>
          <w:rFonts w:ascii="Liberation Serif" w:hAnsi="Liberation Serif"/>
          <w:b/>
          <w:bCs/>
          <w:sz w:val="24"/>
          <w:szCs w:val="24"/>
        </w:rPr>
        <w:t xml:space="preserve">Раздел 5. Досудебный (внесудебный) порядок обжалования решений </w:t>
        <w:b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pPr>
        <w:pStyle w:val="Style18"/>
        <w:spacing w:lineRule="auto" w:line="276" w:before="0" w:after="0"/>
        <w:ind w:right="589" w:hanging="0"/>
        <w:contextualSpacing/>
        <w:jc w:val="center"/>
        <w:rPr>
          <w:rFonts w:ascii="Liberation Serif" w:hAnsi="Liberation Serif"/>
          <w:b/>
          <w:b/>
          <w:bCs/>
          <w:sz w:val="24"/>
          <w:szCs w:val="24"/>
        </w:rPr>
      </w:pPr>
      <w:r>
        <w:rPr>
          <w:rFonts w:ascii="Liberation Serif" w:hAnsi="Liberation Serif"/>
          <w:b/>
          <w:bCs/>
          <w:sz w:val="24"/>
          <w:szCs w:val="24"/>
        </w:rPr>
      </w:r>
    </w:p>
    <w:p>
      <w:pPr>
        <w:pStyle w:val="Style18"/>
        <w:spacing w:lineRule="auto" w:line="276" w:before="0" w:after="0"/>
        <w:ind w:right="589" w:hanging="0"/>
        <w:contextualSpacing/>
        <w:jc w:val="center"/>
        <w:rPr>
          <w:rFonts w:ascii="Liberation Serif" w:hAnsi="Liberation Serif"/>
          <w:b/>
          <w:b/>
          <w:bCs/>
          <w:sz w:val="24"/>
          <w:szCs w:val="24"/>
        </w:rPr>
      </w:pPr>
      <w:r>
        <w:rPr>
          <w:rFonts w:ascii="Liberation Serif" w:hAnsi="Liberation Serif"/>
          <w:b/>
          <w:bCs/>
          <w:sz w:val="24"/>
          <w:szCs w:val="24"/>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pPr>
        <w:pStyle w:val="1"/>
        <w:spacing w:lineRule="auto" w:line="276" w:before="0" w:after="0"/>
        <w:ind w:left="1442" w:right="589" w:hanging="17"/>
        <w:contextualSpacing/>
        <w:rPr>
          <w:rFonts w:ascii="Liberation Serif" w:hAnsi="Liberation Serif"/>
          <w:sz w:val="24"/>
          <w:szCs w:val="24"/>
        </w:rPr>
      </w:pPr>
      <w:r>
        <w:rPr/>
      </w:r>
    </w:p>
    <w:p>
      <w:pPr>
        <w:pStyle w:val="Style18"/>
        <w:spacing w:lineRule="auto" w:line="276" w:before="0" w:after="0"/>
        <w:ind w:right="589" w:hanging="0"/>
        <w:contextualSpacing/>
        <w:jc w:val="both"/>
        <w:rPr/>
      </w:pPr>
      <w:r>
        <w:rPr>
          <w:rFonts w:ascii="Liberation Serif" w:hAnsi="Liberation Serif"/>
          <w:sz w:val="24"/>
          <w:szCs w:val="24"/>
        </w:rPr>
        <w:t xml:space="preserve"> </w:t>
      </w:r>
      <w:r>
        <w:rPr>
          <w:rFonts w:ascii="Liberation Serif" w:hAnsi="Liberation Serif"/>
          <w:sz w:val="24"/>
          <w:szCs w:val="24"/>
        </w:rPr>
        <w:tab/>
        <w:tab/>
        <w:t>76. Заявитель вправе обжаловать решения и действия (бездействие), принятые в ходе предоставления муниципальной услуги исполнительным органом государственной власти Свердловской области,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досудебном (внесудебном) порядке в случаях, предусмотренных статьей 11.1 Федерального закона от 27.07.2010 № 210-ФЗ.</w:t>
      </w:r>
    </w:p>
    <w:p>
      <w:pPr>
        <w:pStyle w:val="Style18"/>
        <w:spacing w:lineRule="auto" w:line="276" w:before="0" w:after="0"/>
        <w:ind w:right="589" w:hanging="0"/>
        <w:contextualSpacing/>
        <w:jc w:val="left"/>
        <w:rPr>
          <w:rFonts w:ascii="Liberation Serif" w:hAnsi="Liberation Serif"/>
          <w:sz w:val="24"/>
          <w:szCs w:val="24"/>
        </w:rPr>
      </w:pPr>
      <w:r>
        <w:rPr/>
      </w:r>
    </w:p>
    <w:p>
      <w:pPr>
        <w:pStyle w:val="Style18"/>
        <w:spacing w:lineRule="auto" w:line="276" w:before="0" w:after="0"/>
        <w:ind w:right="589" w:hanging="0"/>
        <w:contextualSpacing/>
        <w:jc w:val="center"/>
        <w:rPr>
          <w:b/>
          <w:b/>
          <w:bCs/>
        </w:rPr>
      </w:pPr>
      <w:r>
        <w:rPr>
          <w:rFonts w:ascii="Liberation Serif" w:hAnsi="Liberation Serif"/>
          <w:b/>
          <w:bCs/>
          <w:sz w:val="24"/>
          <w:szCs w:val="24"/>
        </w:rPr>
        <w:t>О</w:t>
      </w:r>
      <w:r>
        <w:rPr>
          <w:rFonts w:ascii="Liberation Serif" w:hAnsi="Liberation Serif"/>
          <w:b/>
          <w:bCs/>
          <w:sz w:val="24"/>
          <w:szCs w:val="24"/>
        </w:rPr>
        <w:t>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1"/>
        <w:spacing w:lineRule="auto" w:line="276" w:before="0" w:after="0"/>
        <w:ind w:left="154" w:right="589" w:hanging="0"/>
        <w:contextualSpacing/>
        <w:rPr>
          <w:rFonts w:ascii="Liberation Serif" w:hAnsi="Liberation Serif"/>
          <w:sz w:val="24"/>
          <w:szCs w:val="24"/>
        </w:rPr>
      </w:pPr>
      <w:r>
        <w:rPr>
          <w:rFonts w:ascii="Liberation Serif" w:hAnsi="Liberation Serif"/>
          <w:b/>
          <w:sz w:val="24"/>
          <w:szCs w:val="24"/>
        </w:rPr>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tab/>
        <w:t xml:space="preserve">77. В случае обжалования решений и действий (бездействия)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ascii="Liberation Serif" w:hAnsi="Liberation Serif"/>
          <w:sz w:val="24"/>
          <w:szCs w:val="24"/>
        </w:rPr>
        <w:t xml:space="preserve">, его должностных лиц и муниципальных служащих жалоба подается для рассмотрения в </w:t>
      </w:r>
      <w:r>
        <w:rPr>
          <w:rFonts w:eastAsia="Calibri" w:cs="Liberation Serif" w:ascii="Liberation Serif" w:hAnsi="Liberation Serif" w:eastAsiaTheme="minorHAnsi"/>
          <w:b w:val="false"/>
          <w:bCs w:val="false"/>
          <w:sz w:val="24"/>
          <w:szCs w:val="24"/>
          <w:lang w:eastAsia="en-US"/>
        </w:rPr>
        <w:t>Комитет по управлению имуществом</w:t>
      </w:r>
      <w:r>
        <w:rPr>
          <w:rFonts w:ascii="Liberation Serif" w:hAnsi="Liberation Serif"/>
          <w:sz w:val="24"/>
          <w:szCs w:val="24"/>
        </w:rPr>
        <w:t xml:space="preserve">, в письменной форме на бумажном носителе, в том числе при личном приеме заявителя, по почте или через многофункциональный центр предоставления государственных и муниципальных услуг либо в электронной форме. </w:t>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t xml:space="preserve">Жалобу на решения и действия (бездействие)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ascii="Liberation Serif" w:hAnsi="Liberation Serif"/>
          <w:sz w:val="24"/>
          <w:szCs w:val="24"/>
        </w:rPr>
        <w:t xml:space="preserve">, предоставляющего муниципальную услугу, также возможно подать в </w:t>
      </w:r>
      <w:r>
        <w:rPr>
          <w:rFonts w:ascii="Liberation Serif" w:hAnsi="Liberation Serif"/>
          <w:sz w:val="24"/>
          <w:szCs w:val="24"/>
        </w:rPr>
        <w:t>Администрацию Артинского городского округа</w:t>
      </w:r>
      <w:r>
        <w:rPr>
          <w:rFonts w:ascii="Liberation Serif" w:hAnsi="Liberation Serif"/>
          <w:sz w:val="24"/>
          <w:szCs w:val="24"/>
        </w:rPr>
        <w:t xml:space="preserve"> в письменной форме на бумажном носителе, в том числе при личном приеме заявителя, по почте или через многофункциональный центр предоставления государственных и муниципальных услуг либо в электронной форме. </w:t>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tab/>
        <w:t>78. В случае обжалования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жалоба подается для рассмотрения в многофункциональный центр предоставления государственных и муниципальных услуг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t xml:space="preserve">Жалобу на решения и действия (бездействие) многофункционального центра предоставления государственных и муниципальных услуг также возможно подать </w:t>
        <w:br/>
        <w:t>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r>
    </w:p>
    <w:p>
      <w:pPr>
        <w:pStyle w:val="Style18"/>
        <w:spacing w:lineRule="auto" w:line="276" w:before="0" w:after="0"/>
        <w:ind w:left="137" w:right="589" w:firstLine="708"/>
        <w:contextualSpacing/>
        <w:jc w:val="center"/>
        <w:rPr>
          <w:rFonts w:ascii="Liberation Serif" w:hAnsi="Liberation Serif"/>
          <w:b/>
          <w:b/>
          <w:bCs/>
          <w:i w:val="false"/>
          <w:i w:val="false"/>
          <w:iCs w:val="false"/>
          <w:sz w:val="24"/>
          <w:szCs w:val="24"/>
        </w:rPr>
      </w:pPr>
      <w:r>
        <w:rPr>
          <w:rFonts w:ascii="Liberation Serif" w:hAnsi="Liberation Serif"/>
          <w:b/>
          <w:bCs/>
          <w:i w:val="false"/>
          <w:iCs w:val="false"/>
          <w:sz w:val="24"/>
          <w:szCs w:val="24"/>
        </w:rPr>
        <w:t>Способы информирования заявителей о порядке подачи и рассмотрения жалобы, в том числе с использованием Единого портала</w:t>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t xml:space="preserve">79. </w:t>
      </w:r>
      <w:r>
        <w:rPr>
          <w:rFonts w:eastAsia="Calibri" w:cs="Liberation Serif" w:ascii="Liberation Serif" w:hAnsi="Liberation Serif" w:eastAsiaTheme="minorHAnsi"/>
          <w:b w:val="false"/>
          <w:bCs w:val="false"/>
          <w:sz w:val="24"/>
          <w:szCs w:val="24"/>
          <w:lang w:eastAsia="en-US"/>
        </w:rPr>
        <w:t>Комитет по управлению имуществом</w:t>
      </w:r>
      <w:r>
        <w:rPr>
          <w:rFonts w:ascii="Liberation Serif" w:hAnsi="Liberation Serif"/>
          <w:sz w:val="24"/>
          <w:szCs w:val="24"/>
        </w:rPr>
        <w:t>, многофункциональный центр предоставления государственных и муниципальных услуг, а также учредитель многофункционального центра предоставления государственных и муниципальных услуг обеспечивают:</w:t>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t>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предоставления государственных и муниципальных услуг, его должностных лиц и работников посредством размещения информации:</w:t>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t>на стендах в местах предоставления муниципальных услуг;</w:t>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t>на официальных сайтах органов, предоставляющих муниципальные услуги, многофункционального центра предоставления государственных и муниципальных услуг (http://mfc66.ru/) и учредителя многофункционального центра предоставления государственных и муниципальных услуг (http://dis.midural.ru/);</w:t>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t>на Едином портале в разделе «Дополнительная информация» соответствующей муниципальной услуги;</w:t>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t>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предоставления государственных и муниципальных услуг, его должностных лиц и работников, в том числе по телефону, электронной почте, при личном приеме.</w:t>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r>
    </w:p>
    <w:p>
      <w:pPr>
        <w:pStyle w:val="Style18"/>
        <w:spacing w:lineRule="auto" w:line="276" w:before="0" w:after="0"/>
        <w:ind w:left="137" w:right="589" w:firstLine="708"/>
        <w:contextualSpacing/>
        <w:jc w:val="center"/>
        <w:rPr>
          <w:rFonts w:ascii="Liberation Serif" w:hAnsi="Liberation Serif"/>
          <w:b/>
          <w:b/>
          <w:bCs/>
          <w:sz w:val="24"/>
          <w:szCs w:val="24"/>
        </w:rPr>
      </w:pPr>
      <w:r>
        <w:rPr>
          <w:rFonts w:ascii="Liberation Serif" w:hAnsi="Liberation Serif"/>
          <w:b/>
          <w:bCs/>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w:t>
      </w:r>
    </w:p>
    <w:p>
      <w:pPr>
        <w:pStyle w:val="Style18"/>
        <w:spacing w:lineRule="auto" w:line="276" w:before="0" w:after="0"/>
        <w:ind w:left="137" w:right="589" w:firstLine="708"/>
        <w:contextualSpacing/>
        <w:jc w:val="center"/>
        <w:rPr>
          <w:rFonts w:ascii="Liberation Serif" w:hAnsi="Liberation Serif"/>
          <w:b/>
          <w:b/>
          <w:bCs/>
          <w:sz w:val="24"/>
          <w:szCs w:val="24"/>
        </w:rPr>
      </w:pPr>
      <w:r>
        <w:rPr>
          <w:rFonts w:ascii="Liberation Serif" w:hAnsi="Liberation Serif"/>
          <w:b/>
          <w:bCs/>
          <w:sz w:val="24"/>
          <w:szCs w:val="24"/>
        </w:rPr>
        <w:t xml:space="preserve"> </w:t>
      </w:r>
      <w:r>
        <w:rPr>
          <w:rFonts w:ascii="Liberation Serif" w:hAnsi="Liberation Serif"/>
          <w:b/>
          <w:bCs/>
          <w:sz w:val="24"/>
          <w:szCs w:val="24"/>
        </w:rPr>
        <w:t xml:space="preserve">работников многофункционального центра предоставления </w:t>
      </w:r>
    </w:p>
    <w:p>
      <w:pPr>
        <w:pStyle w:val="Style18"/>
        <w:spacing w:lineRule="auto" w:line="276" w:before="0" w:after="0"/>
        <w:ind w:left="137" w:right="589" w:firstLine="708"/>
        <w:contextualSpacing/>
        <w:jc w:val="center"/>
        <w:rPr>
          <w:rFonts w:ascii="Liberation Serif" w:hAnsi="Liberation Serif"/>
          <w:b/>
          <w:b/>
          <w:bCs/>
          <w:sz w:val="24"/>
          <w:szCs w:val="24"/>
        </w:rPr>
      </w:pPr>
      <w:r>
        <w:rPr>
          <w:rFonts w:ascii="Liberation Serif" w:hAnsi="Liberation Serif"/>
          <w:b/>
          <w:bCs/>
          <w:sz w:val="24"/>
          <w:szCs w:val="24"/>
        </w:rPr>
        <w:t>государственных и муниципальных услуг:</w:t>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t>80.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t xml:space="preserve">1) статьи 11.1-11.3 Федерального закона от 27.07.2010 № 210-ФЗ </w:t>
        <w:br/>
        <w:t>«Об организации предоставления государственных и муниципальных услуг»;</w:t>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t>2) постановление Правительства Свердловской области от 22.11.2018</w:t>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t xml:space="preserve">Полная информация о порядке подачи и рассмотрении жалобы 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размещена </w:t>
        <w:br/>
        <w:t>в разделе «Дополнительная информация» на Едином портале соответствующей муниципальной услуги по адресу  http://www.gosuslugi.ru.</w:t>
      </w:r>
    </w:p>
    <w:p>
      <w:pPr>
        <w:sectPr>
          <w:headerReference w:type="default" r:id="rId5"/>
          <w:type w:val="nextPage"/>
          <w:pgSz w:w="11906" w:h="16838"/>
          <w:pgMar w:left="1140" w:right="896" w:gutter="0" w:header="429" w:top="1040" w:footer="0" w:bottom="993"/>
          <w:pgNumType w:fmt="decimal"/>
          <w:formProt w:val="false"/>
          <w:textDirection w:val="lrTb"/>
          <w:docGrid w:type="default" w:linePitch="100" w:charSpace="4096"/>
        </w:sectPr>
        <w:pStyle w:val="1"/>
        <w:spacing w:lineRule="auto" w:line="276" w:before="0" w:after="0"/>
        <w:ind w:left="326" w:right="589" w:firstLine="2"/>
        <w:contextualSpacing/>
        <w:rPr>
          <w:rFonts w:ascii="Liberation Serif" w:hAnsi="Liberation Serif"/>
          <w:sz w:val="24"/>
          <w:szCs w:val="24"/>
        </w:rPr>
      </w:pPr>
      <w:r>
        <w:rPr/>
      </w:r>
    </w:p>
    <w:p>
      <w:pPr>
        <w:pStyle w:val="Style18"/>
        <w:spacing w:lineRule="auto" w:line="276" w:before="0" w:after="0"/>
        <w:ind w:left="5778" w:right="589" w:hanging="0"/>
        <w:contextualSpacing/>
        <w:rPr/>
      </w:pPr>
      <w:r>
        <w:rPr>
          <w:rFonts w:ascii="Liberation Serif" w:hAnsi="Liberation Serif"/>
          <w:sz w:val="24"/>
          <w:szCs w:val="24"/>
        </w:rPr>
        <w:t xml:space="preserve">Приложение № 1 </w:t>
      </w:r>
      <w:r>
        <w:rPr>
          <w:rFonts w:ascii="Liberation Serif" w:hAnsi="Liberation Serif"/>
          <w:spacing w:val="-13"/>
          <w:sz w:val="24"/>
          <w:szCs w:val="24"/>
        </w:rPr>
        <w:t>к</w:t>
      </w:r>
      <w:r>
        <w:rPr>
          <w:rFonts w:ascii="Liberation Serif" w:hAnsi="Liberation Serif"/>
          <w:spacing w:val="9"/>
          <w:sz w:val="24"/>
          <w:szCs w:val="24"/>
        </w:rPr>
        <w:t xml:space="preserve"> </w:t>
      </w:r>
      <w:r>
        <w:rPr>
          <w:rFonts w:ascii="Liberation Serif" w:hAnsi="Liberation Serif"/>
          <w:sz w:val="24"/>
          <w:szCs w:val="24"/>
        </w:rPr>
        <w:t>Административному</w:t>
      </w:r>
      <w:r>
        <w:rPr>
          <w:rFonts w:ascii="Liberation Serif" w:hAnsi="Liberation Serif"/>
          <w:spacing w:val="5"/>
          <w:sz w:val="24"/>
          <w:szCs w:val="24"/>
        </w:rPr>
        <w:t xml:space="preserve">  р</w:t>
      </w:r>
      <w:r>
        <w:rPr>
          <w:rFonts w:ascii="Liberation Serif" w:hAnsi="Liberation Serif"/>
          <w:sz w:val="24"/>
          <w:szCs w:val="24"/>
        </w:rPr>
        <w:t>егламенту</w:t>
      </w:r>
      <w:r>
        <w:rPr>
          <w:rFonts w:ascii="Liberation Serif" w:hAnsi="Liberation Serif"/>
          <w:spacing w:val="1"/>
          <w:sz w:val="24"/>
          <w:szCs w:val="24"/>
        </w:rPr>
        <w:t xml:space="preserve"> </w:t>
      </w:r>
      <w:r>
        <w:rPr>
          <w:rFonts w:ascii="Liberation Serif" w:hAnsi="Liberation Serif"/>
          <w:sz w:val="24"/>
          <w:szCs w:val="24"/>
        </w:rPr>
        <w:t>по</w:t>
      </w:r>
      <w:r>
        <w:rPr>
          <w:rFonts w:ascii="Liberation Serif" w:hAnsi="Liberation Serif"/>
          <w:spacing w:val="-8"/>
          <w:sz w:val="24"/>
          <w:szCs w:val="24"/>
        </w:rPr>
        <w:t xml:space="preserve"> </w:t>
      </w:r>
      <w:r>
        <w:rPr>
          <w:rFonts w:ascii="Liberation Serif" w:hAnsi="Liberation Serif"/>
          <w:sz w:val="24"/>
          <w:szCs w:val="24"/>
        </w:rPr>
        <w:t>предоставлению</w:t>
      </w:r>
      <w:r>
        <w:rPr>
          <w:rFonts w:ascii="Liberation Serif" w:hAnsi="Liberation Serif"/>
          <w:spacing w:val="-8"/>
          <w:sz w:val="24"/>
          <w:szCs w:val="24"/>
        </w:rPr>
        <w:t xml:space="preserve"> м</w:t>
      </w:r>
      <w:r>
        <w:rPr>
          <w:rFonts w:ascii="Liberation Serif" w:hAnsi="Liberation Serif"/>
          <w:sz w:val="24"/>
          <w:szCs w:val="24"/>
        </w:rPr>
        <w:t>униципальной услуги</w:t>
      </w:r>
    </w:p>
    <w:p>
      <w:pPr>
        <w:pStyle w:val="Style18"/>
        <w:spacing w:lineRule="auto" w:line="276" w:before="0" w:after="0"/>
        <w:ind w:right="589" w:hanging="0"/>
        <w:contextualSpacing/>
        <w:jc w:val="right"/>
        <w:rPr>
          <w:rFonts w:ascii="Liberation Serif" w:hAnsi="Liberation Serif"/>
          <w:sz w:val="24"/>
          <w:szCs w:val="24"/>
        </w:rPr>
      </w:pPr>
      <w:r>
        <w:rPr>
          <w:rFonts w:ascii="Liberation Serif" w:hAnsi="Liberation Serif"/>
          <w:sz w:val="24"/>
          <w:szCs w:val="24"/>
        </w:rPr>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1"/>
        <w:spacing w:lineRule="auto" w:line="276" w:before="0" w:after="0"/>
        <w:ind w:left="154" w:right="589" w:hanging="0"/>
        <w:contextualSpacing/>
        <w:rPr/>
      </w:pPr>
      <w:r>
        <w:rPr>
          <w:rFonts w:ascii="Liberation Serif" w:hAnsi="Liberation Serif"/>
          <w:sz w:val="24"/>
          <w:szCs w:val="24"/>
        </w:rPr>
        <w:t>Форма</w:t>
      </w:r>
      <w:r>
        <w:rPr>
          <w:rFonts w:ascii="Liberation Serif" w:hAnsi="Liberation Serif"/>
          <w:spacing w:val="-8"/>
          <w:sz w:val="24"/>
          <w:szCs w:val="24"/>
        </w:rPr>
        <w:t xml:space="preserve"> </w:t>
      </w:r>
      <w:r>
        <w:rPr>
          <w:rFonts w:ascii="Liberation Serif" w:hAnsi="Liberation Serif"/>
          <w:sz w:val="24"/>
          <w:szCs w:val="24"/>
        </w:rPr>
        <w:t>решения</w:t>
      </w:r>
      <w:r>
        <w:rPr>
          <w:rFonts w:ascii="Liberation Serif" w:hAnsi="Liberation Serif"/>
          <w:spacing w:val="-9"/>
          <w:sz w:val="24"/>
          <w:szCs w:val="24"/>
        </w:rPr>
        <w:t xml:space="preserve"> </w:t>
      </w:r>
      <w:r>
        <w:rPr>
          <w:rFonts w:ascii="Liberation Serif" w:hAnsi="Liberation Serif"/>
          <w:sz w:val="24"/>
          <w:szCs w:val="24"/>
        </w:rPr>
        <w:t>о</w:t>
      </w:r>
      <w:r>
        <w:rPr>
          <w:rFonts w:ascii="Liberation Serif" w:hAnsi="Liberation Serif"/>
          <w:spacing w:val="-11"/>
          <w:sz w:val="24"/>
          <w:szCs w:val="24"/>
        </w:rPr>
        <w:t xml:space="preserve"> </w:t>
      </w:r>
      <w:r>
        <w:rPr>
          <w:rFonts w:ascii="Liberation Serif" w:hAnsi="Liberation Serif"/>
          <w:sz w:val="24"/>
          <w:szCs w:val="24"/>
        </w:rPr>
        <w:t>проведении</w:t>
      </w:r>
      <w:r>
        <w:rPr>
          <w:rFonts w:ascii="Liberation Serif" w:hAnsi="Liberation Serif"/>
          <w:spacing w:val="-9"/>
          <w:sz w:val="24"/>
          <w:szCs w:val="24"/>
        </w:rPr>
        <w:t xml:space="preserve"> </w:t>
      </w:r>
      <w:r>
        <w:rPr>
          <w:rFonts w:ascii="Liberation Serif" w:hAnsi="Liberation Serif"/>
          <w:sz w:val="24"/>
          <w:szCs w:val="24"/>
        </w:rPr>
        <w:t>аукциона</w:t>
      </w:r>
    </w:p>
    <w:p>
      <w:pPr>
        <w:pStyle w:val="Style18"/>
        <w:tabs>
          <w:tab w:val="clear" w:pos="720"/>
          <w:tab w:val="left" w:pos="9639" w:leader="none"/>
        </w:tabs>
        <w:spacing w:lineRule="auto" w:line="276" w:before="0" w:after="0"/>
        <w:ind w:left="6096" w:right="589" w:hanging="0"/>
        <w:contextualSpacing/>
        <w:jc w:val="left"/>
        <w:rPr/>
      </w:pPr>
      <w:r>
        <w:rPr>
          <w:rFonts w:ascii="Liberation Serif" w:hAnsi="Liberation Serif"/>
          <w:sz w:val="24"/>
          <w:szCs w:val="24"/>
        </w:rPr>
        <w:t>Кому:</w:t>
      </w:r>
      <w:r>
        <w:rPr>
          <w:rFonts w:ascii="Liberation Serif" w:hAnsi="Liberation Serif"/>
          <w:spacing w:val="1"/>
          <w:sz w:val="24"/>
          <w:szCs w:val="24"/>
        </w:rPr>
        <w:t xml:space="preserve"> </w:t>
      </w:r>
      <w:r>
        <w:rPr>
          <w:rFonts w:ascii="Liberation Serif" w:hAnsi="Liberation Serif"/>
          <w:sz w:val="24"/>
          <w:szCs w:val="24"/>
          <w:u w:val="single"/>
        </w:rPr>
        <w:t xml:space="preserve"> </w:t>
        <w:tab/>
      </w:r>
    </w:p>
    <w:p>
      <w:pPr>
        <w:pStyle w:val="Style18"/>
        <w:tabs>
          <w:tab w:val="clear" w:pos="720"/>
          <w:tab w:val="left" w:pos="9639" w:leader="none"/>
          <w:tab w:val="left" w:pos="10106" w:leader="none"/>
        </w:tabs>
        <w:spacing w:lineRule="auto" w:line="276" w:before="0" w:after="0"/>
        <w:ind w:left="6096" w:right="589" w:hanging="0"/>
        <w:contextualSpacing/>
        <w:jc w:val="left"/>
        <w:rPr/>
      </w:pPr>
      <w:r>
        <w:rPr>
          <w:rFonts w:ascii="Liberation Serif" w:hAnsi="Liberation Serif"/>
          <w:sz w:val="24"/>
          <w:szCs w:val="24"/>
        </w:rPr>
        <w:t>Контактные</w:t>
      </w:r>
      <w:r>
        <w:rPr>
          <w:rFonts w:ascii="Liberation Serif" w:hAnsi="Liberation Serif"/>
          <w:spacing w:val="-6"/>
          <w:sz w:val="24"/>
          <w:szCs w:val="24"/>
        </w:rPr>
        <w:t xml:space="preserve"> </w:t>
      </w:r>
      <w:r>
        <w:rPr>
          <w:rFonts w:ascii="Liberation Serif" w:hAnsi="Liberation Serif"/>
          <w:sz w:val="24"/>
          <w:szCs w:val="24"/>
        </w:rPr>
        <w:t>данные:</w:t>
      </w:r>
      <w:r>
        <w:rPr>
          <w:rFonts w:ascii="Liberation Serif" w:hAnsi="Liberation Serif"/>
          <w:spacing w:val="1"/>
          <w:sz w:val="24"/>
          <w:szCs w:val="24"/>
        </w:rPr>
        <w:t xml:space="preserve"> </w:t>
      </w:r>
      <w:r>
        <w:rPr>
          <w:rFonts w:ascii="Liberation Serif" w:hAnsi="Liberation Serif"/>
          <w:sz w:val="24"/>
          <w:szCs w:val="24"/>
          <w:u w:val="single"/>
        </w:rPr>
        <w:t xml:space="preserve"> </w:t>
        <w:tab/>
      </w:r>
    </w:p>
    <w:p>
      <w:pPr>
        <w:pStyle w:val="Style18"/>
        <w:tabs>
          <w:tab w:val="clear" w:pos="720"/>
          <w:tab w:val="left" w:pos="9639" w:leader="none"/>
        </w:tabs>
        <w:spacing w:lineRule="auto" w:line="276" w:before="0" w:after="0"/>
        <w:ind w:left="6096" w:right="589" w:hanging="0"/>
        <w:contextualSpacing/>
        <w:jc w:val="left"/>
        <w:rPr>
          <w:rFonts w:ascii="Liberation Serif" w:hAnsi="Liberation Serif"/>
          <w:b/>
          <w:b/>
          <w:sz w:val="24"/>
          <w:szCs w:val="24"/>
        </w:rPr>
      </w:pPr>
      <w:r>
        <w:rPr>
          <w:rFonts w:ascii="Liberation Serif" w:hAnsi="Liberation Serif"/>
          <w:b/>
          <w:sz w:val="24"/>
          <w:szCs w:val="24"/>
        </w:rPr>
        <mc:AlternateContent>
          <mc:Choice Requires="wps">
            <w:drawing>
              <wp:anchor behindDoc="1" distT="12700" distB="12700" distL="12700" distR="12700" simplePos="0" locked="0" layoutInCell="0" allowOverlap="1" relativeHeight="90">
                <wp:simplePos x="0" y="0"/>
                <wp:positionH relativeFrom="page">
                  <wp:posOffset>5132070</wp:posOffset>
                </wp:positionH>
                <wp:positionV relativeFrom="paragraph">
                  <wp:posOffset>201295</wp:posOffset>
                </wp:positionV>
                <wp:extent cx="2047875" cy="3810"/>
                <wp:effectExtent l="0" t="0" r="0" b="0"/>
                <wp:wrapTopAndBottom/>
                <wp:docPr id="4" name="Полилиния 2"/>
                <a:graphic xmlns:a="http://schemas.openxmlformats.org/drawingml/2006/main">
                  <a:graphicData uri="http://schemas.microsoft.com/office/word/2010/wordprocessingShape">
                    <wps:wsp>
                      <wps:cNvSpPr/>
                      <wps:spPr>
                        <a:xfrm>
                          <a:off x="0" y="0"/>
                          <a:ext cx="2047320" cy="3240"/>
                        </a:xfrm>
                        <a:custGeom>
                          <a:avLst/>
                          <a:gdLst/>
                          <a:ahLst/>
                          <a:rect l="l" t="t" r="r" b="b"/>
                          <a:pathLst>
                            <a:path w="3221" h="0">
                              <a:moveTo>
                                <a:pt x="0" y="0"/>
                              </a:moveTo>
                              <a:lnTo>
                                <a:pt x="3220" y="0"/>
                              </a:lnTo>
                            </a:path>
                          </a:pathLst>
                        </a:custGeom>
                        <a:noFill/>
                        <a:ln w="684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8"/>
        <w:tabs>
          <w:tab w:val="clear" w:pos="720"/>
          <w:tab w:val="left" w:pos="9639" w:leader="none"/>
        </w:tabs>
        <w:spacing w:lineRule="auto" w:line="276" w:before="0" w:after="0"/>
        <w:ind w:left="6096" w:right="589" w:hanging="0"/>
        <w:contextualSpacing/>
        <w:jc w:val="left"/>
        <w:rPr>
          <w:rFonts w:ascii="Liberation Serif" w:hAnsi="Liberation Serif"/>
          <w:b/>
          <w:b/>
          <w:sz w:val="24"/>
          <w:szCs w:val="24"/>
        </w:rPr>
      </w:pPr>
      <w:r>
        <w:rPr>
          <w:rFonts w:ascii="Liberation Serif" w:hAnsi="Liberation Serif"/>
          <w:b/>
          <w:sz w:val="24"/>
          <w:szCs w:val="24"/>
        </w:rPr>
      </w:r>
    </w:p>
    <w:p>
      <w:pPr>
        <w:pStyle w:val="Normal"/>
        <w:spacing w:lineRule="auto" w:line="276" w:before="0" w:after="0"/>
        <w:ind w:left="161" w:right="589" w:hanging="0"/>
        <w:contextualSpacing/>
        <w:jc w:val="center"/>
        <w:rPr/>
      </w:pPr>
      <w:r>
        <w:rPr>
          <w:rFonts w:ascii="Liberation Serif" w:hAnsi="Liberation Serif"/>
          <w:b/>
          <w:sz w:val="24"/>
          <w:szCs w:val="24"/>
        </w:rPr>
        <w:t>Решение</w:t>
      </w:r>
      <w:r>
        <w:rPr>
          <w:rFonts w:ascii="Liberation Serif" w:hAnsi="Liberation Serif"/>
          <w:b/>
          <w:spacing w:val="-3"/>
          <w:sz w:val="24"/>
          <w:szCs w:val="24"/>
        </w:rPr>
        <w:t xml:space="preserve"> </w:t>
      </w:r>
      <w:r>
        <w:rPr>
          <w:rFonts w:ascii="Liberation Serif" w:hAnsi="Liberation Serif"/>
          <w:b/>
          <w:sz w:val="24"/>
          <w:szCs w:val="24"/>
        </w:rPr>
        <w:t>о</w:t>
      </w:r>
      <w:r>
        <w:rPr>
          <w:rFonts w:ascii="Liberation Serif" w:hAnsi="Liberation Serif"/>
          <w:b/>
          <w:spacing w:val="-2"/>
          <w:sz w:val="24"/>
          <w:szCs w:val="24"/>
        </w:rPr>
        <w:t xml:space="preserve"> </w:t>
      </w:r>
      <w:r>
        <w:rPr>
          <w:rFonts w:ascii="Liberation Serif" w:hAnsi="Liberation Serif"/>
          <w:b/>
          <w:sz w:val="24"/>
          <w:szCs w:val="24"/>
        </w:rPr>
        <w:t>проведении</w:t>
      </w:r>
      <w:r>
        <w:rPr>
          <w:rFonts w:ascii="Liberation Serif" w:hAnsi="Liberation Serif"/>
          <w:b/>
          <w:spacing w:val="-3"/>
          <w:sz w:val="24"/>
          <w:szCs w:val="24"/>
        </w:rPr>
        <w:t xml:space="preserve"> </w:t>
      </w:r>
      <w:r>
        <w:rPr>
          <w:rFonts w:ascii="Liberation Serif" w:hAnsi="Liberation Serif"/>
          <w:b/>
          <w:sz w:val="24"/>
          <w:szCs w:val="24"/>
        </w:rPr>
        <w:t>аукциона</w:t>
      </w:r>
    </w:p>
    <w:p>
      <w:pPr>
        <w:pStyle w:val="Style18"/>
        <w:tabs>
          <w:tab w:val="clear" w:pos="720"/>
          <w:tab w:val="left" w:pos="2117" w:leader="none"/>
          <w:tab w:val="left" w:pos="4133" w:leader="none"/>
        </w:tabs>
        <w:spacing w:lineRule="auto" w:line="276" w:before="0" w:after="0"/>
        <w:ind w:left="38" w:right="589" w:hanging="0"/>
        <w:contextualSpacing/>
        <w:jc w:val="center"/>
        <w:rPr/>
      </w:pPr>
      <w:r>
        <w:rPr>
          <w:rFonts w:ascii="Liberation Serif" w:hAnsi="Liberation Serif"/>
          <w:sz w:val="24"/>
          <w:szCs w:val="24"/>
        </w:rPr>
        <w:t>от</w:t>
      </w:r>
      <w:r>
        <w:rPr>
          <w:rFonts w:ascii="Liberation Serif" w:hAnsi="Liberation Serif"/>
          <w:sz w:val="24"/>
          <w:szCs w:val="24"/>
          <w:u w:val="single"/>
        </w:rPr>
        <w:tab/>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Style18"/>
        <w:tabs>
          <w:tab w:val="clear" w:pos="720"/>
          <w:tab w:val="left" w:pos="1291" w:leader="none"/>
          <w:tab w:val="left" w:pos="2203" w:leader="none"/>
          <w:tab w:val="left" w:pos="3773" w:leader="none"/>
          <w:tab w:val="left" w:pos="4295" w:leader="none"/>
          <w:tab w:val="left" w:pos="5900" w:leader="none"/>
          <w:tab w:val="left" w:pos="6622" w:leader="none"/>
          <w:tab w:val="left" w:pos="8088" w:leader="none"/>
          <w:tab w:val="left" w:pos="8291" w:leader="none"/>
        </w:tabs>
        <w:spacing w:lineRule="auto" w:line="276" w:before="0" w:after="0"/>
        <w:ind w:left="142" w:right="731" w:hanging="0"/>
        <w:contextualSpacing/>
        <w:rPr/>
      </w:pPr>
      <w:r>
        <w:rPr>
          <w:rFonts w:ascii="Liberation Serif" w:hAnsi="Liberation Serif"/>
          <w:sz w:val="24"/>
          <w:szCs w:val="24"/>
        </w:rPr>
        <w:t xml:space="preserve">    </w:t>
      </w:r>
      <w:r>
        <w:rPr>
          <w:rFonts w:ascii="Liberation Serif" w:hAnsi="Liberation Serif"/>
          <w:sz w:val="24"/>
          <w:szCs w:val="24"/>
        </w:rPr>
        <w:t>На</w:t>
        <w:tab/>
        <w:t>Ваше</w:t>
        <w:tab/>
        <w:t>обращение</w:t>
        <w:tab/>
        <w:t>от</w:t>
        <w:tab/>
      </w:r>
      <w:r>
        <w:rPr>
          <w:rFonts w:ascii="Liberation Serif" w:hAnsi="Liberation Serif"/>
          <w:sz w:val="24"/>
          <w:szCs w:val="24"/>
          <w:u w:val="single"/>
        </w:rPr>
        <w:t xml:space="preserve"> </w:t>
        <w:tab/>
      </w:r>
      <w:r>
        <w:rPr>
          <w:rFonts w:ascii="Liberation Serif" w:hAnsi="Liberation Serif"/>
          <w:sz w:val="24"/>
          <w:szCs w:val="24"/>
        </w:rPr>
        <w:t xml:space="preserve">  </w:t>
      </w:r>
      <w:r>
        <w:rPr>
          <w:rFonts w:ascii="Liberation Serif" w:hAnsi="Liberation Serif"/>
          <w:spacing w:val="-16"/>
          <w:sz w:val="24"/>
          <w:szCs w:val="24"/>
        </w:rPr>
        <w:t xml:space="preserve"> </w:t>
      </w:r>
      <w:r>
        <w:rPr>
          <w:rFonts w:ascii="Liberation Serif" w:hAnsi="Liberation Serif"/>
          <w:sz w:val="24"/>
          <w:szCs w:val="24"/>
        </w:rPr>
        <w:t>№</w:t>
        <w:tab/>
      </w:r>
      <w:r>
        <w:rPr>
          <w:rFonts w:ascii="Liberation Serif" w:hAnsi="Liberation Serif"/>
          <w:sz w:val="24"/>
          <w:szCs w:val="24"/>
          <w:u w:val="single"/>
        </w:rPr>
        <w:t xml:space="preserve"> </w:t>
        <w:tab/>
      </w:r>
      <w:r>
        <w:rPr>
          <w:rFonts w:ascii="Liberation Serif" w:hAnsi="Liberation Serif"/>
          <w:sz w:val="24"/>
          <w:szCs w:val="24"/>
        </w:rPr>
        <w:tab/>
        <w:t>Комитет по управлению имуществом Администрации Артинского городского округа сообщает.</w:t>
      </w:r>
      <w:r>
        <w:rPr>
          <w:rFonts w:ascii="Liberation Serif" w:hAnsi="Liberation Serif"/>
          <w:spacing w:val="1"/>
          <w:sz w:val="24"/>
          <w:szCs w:val="24"/>
        </w:rPr>
        <w:t xml:space="preserve">     </w:t>
      </w:r>
    </w:p>
    <w:p>
      <w:pPr>
        <w:pStyle w:val="Style18"/>
        <w:tabs>
          <w:tab w:val="clear" w:pos="720"/>
          <w:tab w:val="left" w:pos="1291" w:leader="none"/>
          <w:tab w:val="left" w:pos="2203" w:leader="none"/>
          <w:tab w:val="left" w:pos="3773" w:leader="none"/>
          <w:tab w:val="left" w:pos="4295" w:leader="none"/>
          <w:tab w:val="left" w:pos="5900" w:leader="none"/>
          <w:tab w:val="left" w:pos="6622" w:leader="none"/>
          <w:tab w:val="left" w:pos="8088" w:leader="none"/>
          <w:tab w:val="left" w:pos="8291" w:leader="none"/>
        </w:tabs>
        <w:spacing w:lineRule="auto" w:line="276" w:before="0" w:after="0"/>
        <w:ind w:left="142" w:right="731" w:hanging="0"/>
        <w:contextualSpacing/>
        <w:rPr/>
      </w:pPr>
      <w:r>
        <w:rPr>
          <w:rFonts w:ascii="Liberation Serif" w:hAnsi="Liberation Serif"/>
          <w:spacing w:val="1"/>
          <w:sz w:val="24"/>
          <w:szCs w:val="24"/>
        </w:rPr>
        <w:t xml:space="preserve">     </w:t>
      </w:r>
      <w:r>
        <w:rPr>
          <w:rFonts w:ascii="Liberation Serif" w:hAnsi="Liberation Serif"/>
          <w:sz w:val="24"/>
          <w:szCs w:val="24"/>
        </w:rPr>
        <w:t>Испрашиваемый</w:t>
      </w:r>
      <w:r>
        <w:rPr>
          <w:rFonts w:ascii="Liberation Serif" w:hAnsi="Liberation Serif"/>
          <w:spacing w:val="1"/>
          <w:sz w:val="24"/>
          <w:szCs w:val="24"/>
        </w:rPr>
        <w:t xml:space="preserve"> </w:t>
      </w:r>
      <w:r>
        <w:rPr>
          <w:rFonts w:ascii="Liberation Serif" w:hAnsi="Liberation Serif"/>
          <w:sz w:val="24"/>
          <w:szCs w:val="24"/>
        </w:rPr>
        <w:t>Вами</w:t>
      </w:r>
      <w:r>
        <w:rPr>
          <w:rFonts w:ascii="Liberation Serif" w:hAnsi="Liberation Serif"/>
          <w:spacing w:val="1"/>
          <w:sz w:val="24"/>
          <w:szCs w:val="24"/>
        </w:rPr>
        <w:t xml:space="preserve"> </w:t>
      </w:r>
      <w:r>
        <w:rPr>
          <w:rFonts w:ascii="Liberation Serif" w:hAnsi="Liberation Serif"/>
          <w:sz w:val="24"/>
          <w:szCs w:val="24"/>
        </w:rPr>
        <w:t>земельный</w:t>
      </w:r>
      <w:r>
        <w:rPr>
          <w:rFonts w:ascii="Liberation Serif" w:hAnsi="Liberation Serif"/>
          <w:spacing w:val="1"/>
          <w:sz w:val="24"/>
          <w:szCs w:val="24"/>
        </w:rPr>
        <w:t xml:space="preserve"> </w:t>
      </w:r>
      <w:r>
        <w:rPr>
          <w:rFonts w:ascii="Liberation Serif" w:hAnsi="Liberation Serif"/>
          <w:sz w:val="24"/>
          <w:szCs w:val="24"/>
        </w:rPr>
        <w:t>участок</w:t>
      </w:r>
      <w:r>
        <w:rPr>
          <w:rFonts w:ascii="Liberation Serif" w:hAnsi="Liberation Serif"/>
          <w:spacing w:val="1"/>
          <w:sz w:val="24"/>
          <w:szCs w:val="24"/>
        </w:rPr>
        <w:t xml:space="preserve"> </w:t>
      </w:r>
      <w:r>
        <w:rPr>
          <w:rFonts w:ascii="Liberation Serif" w:hAnsi="Liberation Serif"/>
          <w:sz w:val="24"/>
          <w:szCs w:val="24"/>
        </w:rPr>
        <w:t>с</w:t>
      </w:r>
      <w:r>
        <w:rPr>
          <w:rFonts w:ascii="Liberation Serif" w:hAnsi="Liberation Serif"/>
          <w:spacing w:val="1"/>
          <w:sz w:val="24"/>
          <w:szCs w:val="24"/>
        </w:rPr>
        <w:t xml:space="preserve"> </w:t>
      </w:r>
      <w:r>
        <w:rPr>
          <w:rFonts w:ascii="Liberation Serif" w:hAnsi="Liberation Serif"/>
          <w:sz w:val="24"/>
          <w:szCs w:val="24"/>
        </w:rPr>
        <w:t>кадастровым</w:t>
      </w:r>
      <w:r>
        <w:rPr>
          <w:rFonts w:ascii="Liberation Serif" w:hAnsi="Liberation Serif"/>
          <w:spacing w:val="85"/>
          <w:sz w:val="24"/>
          <w:szCs w:val="24"/>
        </w:rPr>
        <w:t xml:space="preserve"> </w:t>
      </w:r>
      <w:r>
        <w:rPr>
          <w:rFonts w:ascii="Liberation Serif" w:hAnsi="Liberation Serif"/>
          <w:sz w:val="24"/>
          <w:szCs w:val="24"/>
        </w:rPr>
        <w:t>номером</w:t>
      </w:r>
      <w:r>
        <w:rPr>
          <w:rFonts w:ascii="Liberation Serif" w:hAnsi="Liberation Serif"/>
          <w:sz w:val="24"/>
          <w:szCs w:val="24"/>
          <w:u w:val="single"/>
        </w:rPr>
        <w:tab/>
        <w:tab/>
      </w:r>
      <w:r>
        <w:rPr>
          <w:rFonts w:ascii="Liberation Serif" w:hAnsi="Liberation Serif"/>
          <w:sz w:val="24"/>
          <w:szCs w:val="24"/>
        </w:rPr>
        <w:t>,</w:t>
      </w:r>
      <w:r>
        <w:rPr>
          <w:rFonts w:ascii="Liberation Serif" w:hAnsi="Liberation Serif"/>
          <w:spacing w:val="85"/>
          <w:sz w:val="24"/>
          <w:szCs w:val="24"/>
        </w:rPr>
        <w:t xml:space="preserve"> </w:t>
      </w:r>
      <w:r>
        <w:rPr>
          <w:rFonts w:ascii="Liberation Serif" w:hAnsi="Liberation Serif"/>
          <w:sz w:val="24"/>
          <w:szCs w:val="24"/>
        </w:rPr>
        <w:t>площадью</w:t>
      </w:r>
      <w:r>
        <w:rPr>
          <w:rFonts w:ascii="Liberation Serif" w:hAnsi="Liberation Serif"/>
          <w:sz w:val="24"/>
          <w:szCs w:val="24"/>
          <w:u w:val="single"/>
        </w:rPr>
        <w:tab/>
        <w:tab/>
      </w:r>
      <w:r>
        <w:rPr>
          <w:rFonts w:ascii="Liberation Serif" w:hAnsi="Liberation Serif"/>
          <w:sz w:val="24"/>
          <w:szCs w:val="24"/>
        </w:rPr>
        <w:t>кв.м,</w:t>
      </w:r>
      <w:r>
        <w:rPr>
          <w:rFonts w:ascii="Liberation Serif" w:hAnsi="Liberation Serif"/>
          <w:spacing w:val="16"/>
          <w:sz w:val="24"/>
          <w:szCs w:val="24"/>
        </w:rPr>
        <w:t xml:space="preserve"> </w:t>
      </w:r>
      <w:r>
        <w:rPr>
          <w:rFonts w:ascii="Liberation Serif" w:hAnsi="Liberation Serif"/>
          <w:sz w:val="24"/>
          <w:szCs w:val="24"/>
        </w:rPr>
        <w:t>расположенный</w:t>
      </w:r>
      <w:r>
        <w:rPr>
          <w:rFonts w:ascii="Liberation Serif" w:hAnsi="Liberation Serif"/>
          <w:spacing w:val="15"/>
          <w:sz w:val="24"/>
          <w:szCs w:val="24"/>
        </w:rPr>
        <w:t xml:space="preserve"> </w:t>
      </w:r>
      <w:r>
        <w:rPr>
          <w:rFonts w:ascii="Liberation Serif" w:hAnsi="Liberation Serif"/>
          <w:sz w:val="24"/>
          <w:szCs w:val="24"/>
        </w:rPr>
        <w:t>по</w:t>
      </w:r>
      <w:r>
        <w:rPr>
          <w:rFonts w:ascii="Liberation Serif" w:hAnsi="Liberation Serif"/>
          <w:spacing w:val="-68"/>
          <w:sz w:val="24"/>
          <w:szCs w:val="24"/>
        </w:rPr>
        <w:t xml:space="preserve"> </w:t>
      </w:r>
      <w:r>
        <w:rPr>
          <w:rFonts w:ascii="Liberation Serif" w:hAnsi="Liberation Serif"/>
          <w:sz w:val="24"/>
          <w:szCs w:val="24"/>
        </w:rPr>
        <w:t>адресу:</w:t>
      </w:r>
      <w:r>
        <w:rPr>
          <w:rFonts w:ascii="Liberation Serif" w:hAnsi="Liberation Serif"/>
          <w:sz w:val="24"/>
          <w:szCs w:val="24"/>
          <w:u w:val="single"/>
        </w:rPr>
        <w:tab/>
        <w:tab/>
      </w:r>
      <w:r>
        <w:rPr>
          <w:rFonts w:ascii="Liberation Serif" w:hAnsi="Liberation Serif"/>
          <w:sz w:val="24"/>
          <w:szCs w:val="24"/>
        </w:rPr>
        <w:t>,</w:t>
      </w:r>
      <w:r>
        <w:rPr>
          <w:rFonts w:ascii="Liberation Serif" w:hAnsi="Liberation Serif"/>
          <w:spacing w:val="54"/>
          <w:sz w:val="24"/>
          <w:szCs w:val="24"/>
        </w:rPr>
        <w:t xml:space="preserve"> </w:t>
      </w:r>
      <w:r>
        <w:rPr>
          <w:rFonts w:ascii="Liberation Serif" w:hAnsi="Liberation Serif"/>
          <w:sz w:val="24"/>
          <w:szCs w:val="24"/>
        </w:rPr>
        <w:t>категория</w:t>
      </w:r>
      <w:r>
        <w:rPr>
          <w:rFonts w:ascii="Liberation Serif" w:hAnsi="Liberation Serif"/>
          <w:spacing w:val="55"/>
          <w:sz w:val="24"/>
          <w:szCs w:val="24"/>
        </w:rPr>
        <w:t xml:space="preserve"> </w:t>
      </w:r>
      <w:r>
        <w:rPr>
          <w:rFonts w:ascii="Liberation Serif" w:hAnsi="Liberation Serif"/>
          <w:sz w:val="24"/>
          <w:szCs w:val="24"/>
        </w:rPr>
        <w:t>земель</w:t>
      </w:r>
      <w:r>
        <w:rPr>
          <w:rFonts w:ascii="Liberation Serif" w:hAnsi="Liberation Serif"/>
          <w:sz w:val="24"/>
          <w:szCs w:val="24"/>
          <w:u w:val="single"/>
        </w:rPr>
        <w:tab/>
        <w:tab/>
        <w:tab/>
        <w:tab/>
      </w:r>
      <w:r>
        <w:rPr>
          <w:rFonts w:ascii="Liberation Serif" w:hAnsi="Liberation Serif"/>
          <w:sz w:val="24"/>
          <w:szCs w:val="24"/>
        </w:rPr>
        <w:t>,</w:t>
      </w:r>
      <w:r>
        <w:rPr>
          <w:rFonts w:ascii="Liberation Serif" w:hAnsi="Liberation Serif"/>
          <w:spacing w:val="53"/>
          <w:sz w:val="24"/>
          <w:szCs w:val="24"/>
        </w:rPr>
        <w:t xml:space="preserve"> </w:t>
      </w:r>
      <w:r>
        <w:rPr>
          <w:rFonts w:ascii="Liberation Serif" w:hAnsi="Liberation Serif"/>
          <w:sz w:val="24"/>
          <w:szCs w:val="24"/>
        </w:rPr>
        <w:t>вид</w:t>
      </w:r>
      <w:r>
        <w:rPr>
          <w:rFonts w:ascii="Liberation Serif" w:hAnsi="Liberation Serif"/>
          <w:spacing w:val="52"/>
          <w:sz w:val="24"/>
          <w:szCs w:val="24"/>
        </w:rPr>
        <w:t xml:space="preserve"> </w:t>
      </w:r>
      <w:r>
        <w:rPr>
          <w:rFonts w:ascii="Liberation Serif" w:hAnsi="Liberation Serif"/>
          <w:sz w:val="24"/>
          <w:szCs w:val="24"/>
        </w:rPr>
        <w:t>разрешенного</w:t>
      </w:r>
      <w:r>
        <w:rPr>
          <w:rFonts w:ascii="Liberation Serif" w:hAnsi="Liberation Serif"/>
          <w:spacing w:val="-67"/>
          <w:sz w:val="24"/>
          <w:szCs w:val="24"/>
        </w:rPr>
        <w:t xml:space="preserve"> </w:t>
      </w:r>
      <w:r>
        <w:rPr>
          <w:rFonts w:ascii="Liberation Serif" w:hAnsi="Liberation Serif"/>
          <w:sz w:val="24"/>
          <w:szCs w:val="24"/>
        </w:rPr>
        <w:t>использования</w:t>
      </w:r>
      <w:r>
        <w:rPr>
          <w:rFonts w:ascii="Liberation Serif" w:hAnsi="Liberation Serif"/>
          <w:sz w:val="24"/>
          <w:szCs w:val="24"/>
          <w:u w:val="single"/>
        </w:rPr>
        <w:tab/>
        <w:tab/>
        <w:tab/>
        <w:tab/>
        <w:tab/>
      </w:r>
      <w:r>
        <w:rPr>
          <w:rFonts w:ascii="Liberation Serif" w:hAnsi="Liberation Serif"/>
          <w:sz w:val="24"/>
          <w:szCs w:val="24"/>
        </w:rPr>
        <w:t>, будет реализован на торгах, проводимых в</w:t>
      </w:r>
      <w:r>
        <w:rPr>
          <w:rFonts w:ascii="Liberation Serif" w:hAnsi="Liberation Serif"/>
          <w:spacing w:val="1"/>
          <w:sz w:val="24"/>
          <w:szCs w:val="24"/>
        </w:rPr>
        <w:t xml:space="preserve"> </w:t>
      </w:r>
      <w:r>
        <w:rPr>
          <w:rFonts w:ascii="Liberation Serif" w:hAnsi="Liberation Serif"/>
          <w:sz w:val="24"/>
          <w:szCs w:val="24"/>
        </w:rPr>
        <w:t xml:space="preserve">форме аукциона по продаже (права аренды/права собственности). </w:t>
      </w:r>
    </w:p>
    <w:p>
      <w:pPr>
        <w:pStyle w:val="Style18"/>
        <w:tabs>
          <w:tab w:val="clear" w:pos="720"/>
          <w:tab w:val="left" w:pos="1291" w:leader="none"/>
          <w:tab w:val="left" w:pos="2203" w:leader="none"/>
          <w:tab w:val="left" w:pos="3773" w:leader="none"/>
          <w:tab w:val="left" w:pos="4295" w:leader="none"/>
          <w:tab w:val="left" w:pos="5900" w:leader="none"/>
          <w:tab w:val="left" w:pos="6622" w:leader="none"/>
          <w:tab w:val="left" w:pos="8088" w:leader="none"/>
          <w:tab w:val="left" w:pos="8291" w:leader="none"/>
        </w:tabs>
        <w:spacing w:lineRule="auto" w:line="276" w:before="0" w:after="0"/>
        <w:ind w:left="142" w:right="731" w:hanging="0"/>
        <w:contextualSpacing/>
        <w:rPr/>
      </w:pPr>
      <w:r>
        <w:rPr>
          <w:rFonts w:ascii="Liberation Serif" w:hAnsi="Liberation Serif"/>
          <w:sz w:val="24"/>
          <w:szCs w:val="24"/>
        </w:rPr>
        <w:t xml:space="preserve">      </w:t>
      </w:r>
      <w:r>
        <w:rPr>
          <w:rFonts w:ascii="Liberation Serif" w:hAnsi="Liberation Serif"/>
          <w:sz w:val="24"/>
          <w:szCs w:val="24"/>
        </w:rPr>
        <w:t>Дата окончания</w:t>
      </w:r>
      <w:r>
        <w:rPr>
          <w:rFonts w:ascii="Liberation Serif" w:hAnsi="Liberation Serif"/>
          <w:spacing w:val="1"/>
          <w:sz w:val="24"/>
          <w:szCs w:val="24"/>
        </w:rPr>
        <w:t xml:space="preserve"> </w:t>
      </w:r>
      <w:r>
        <w:rPr>
          <w:rFonts w:ascii="Liberation Serif" w:hAnsi="Liberation Serif"/>
          <w:sz w:val="24"/>
          <w:szCs w:val="24"/>
        </w:rPr>
        <w:t>приема</w:t>
      </w:r>
      <w:r>
        <w:rPr>
          <w:rFonts w:ascii="Liberation Serif" w:hAnsi="Liberation Serif"/>
          <w:spacing w:val="46"/>
          <w:sz w:val="24"/>
          <w:szCs w:val="24"/>
        </w:rPr>
        <w:t xml:space="preserve"> </w:t>
      </w:r>
      <w:r>
        <w:rPr>
          <w:rFonts w:ascii="Liberation Serif" w:hAnsi="Liberation Serif"/>
          <w:sz w:val="24"/>
          <w:szCs w:val="24"/>
        </w:rPr>
        <w:t>заявок</w:t>
      </w:r>
      <w:r>
        <w:rPr>
          <w:rFonts w:ascii="Liberation Serif" w:hAnsi="Liberation Serif"/>
          <w:sz w:val="24"/>
          <w:szCs w:val="24"/>
          <w:u w:val="single"/>
        </w:rPr>
        <w:tab/>
        <w:tab/>
        <w:tab/>
      </w:r>
      <w:r>
        <w:rPr>
          <w:rFonts w:ascii="Liberation Serif" w:hAnsi="Liberation Serif"/>
          <w:sz w:val="24"/>
          <w:szCs w:val="24"/>
        </w:rPr>
        <w:t>. Дата</w:t>
      </w:r>
      <w:r>
        <w:rPr>
          <w:rFonts w:ascii="Liberation Serif" w:hAnsi="Liberation Serif"/>
          <w:spacing w:val="46"/>
          <w:sz w:val="24"/>
          <w:szCs w:val="24"/>
        </w:rPr>
        <w:t xml:space="preserve"> </w:t>
      </w:r>
      <w:r>
        <w:rPr>
          <w:rFonts w:ascii="Liberation Serif" w:hAnsi="Liberation Serif"/>
          <w:sz w:val="24"/>
          <w:szCs w:val="24"/>
        </w:rPr>
        <w:t>аукциона</w:t>
      </w:r>
      <w:r>
        <w:rPr>
          <w:rFonts w:ascii="Liberation Serif" w:hAnsi="Liberation Serif"/>
          <w:sz w:val="24"/>
          <w:szCs w:val="24"/>
          <w:u w:val="single"/>
        </w:rPr>
        <w:tab/>
      </w:r>
      <w:r>
        <w:rPr>
          <w:rFonts w:ascii="Liberation Serif" w:hAnsi="Liberation Serif"/>
          <w:sz w:val="24"/>
          <w:szCs w:val="24"/>
        </w:rPr>
        <w:t>____________</w:t>
      </w:r>
      <w:r>
        <w:rPr>
          <w:rFonts w:ascii="Liberation Serif" w:hAnsi="Liberation Serif"/>
          <w:spacing w:val="-1"/>
          <w:sz w:val="24"/>
          <w:szCs w:val="24"/>
        </w:rPr>
        <w:t>.</w:t>
      </w:r>
      <w:r>
        <w:rPr>
          <w:rFonts w:ascii="Liberation Serif" w:hAnsi="Liberation Serif"/>
          <w:spacing w:val="-68"/>
          <w:sz w:val="24"/>
          <w:szCs w:val="24"/>
        </w:rPr>
        <w:t xml:space="preserve"> </w:t>
      </w:r>
      <w:r>
        <w:rPr>
          <w:rFonts w:ascii="Liberation Serif" w:hAnsi="Liberation Serif"/>
          <w:sz w:val="24"/>
          <w:szCs w:val="24"/>
        </w:rPr>
        <w:t>Для участия в аукционе Вам необходимо подать соответствующую заявку. Место</w:t>
      </w:r>
      <w:r>
        <w:rPr>
          <w:rFonts w:ascii="Liberation Serif" w:hAnsi="Liberation Serif"/>
          <w:spacing w:val="1"/>
          <w:sz w:val="24"/>
          <w:szCs w:val="24"/>
        </w:rPr>
        <w:t xml:space="preserve"> </w:t>
      </w:r>
      <w:r>
        <w:rPr>
          <w:rFonts w:ascii="Liberation Serif" w:hAnsi="Liberation Serif"/>
          <w:sz w:val="24"/>
          <w:szCs w:val="24"/>
        </w:rPr>
        <w:t>приема/подачи</w:t>
      </w:r>
      <w:r>
        <w:rPr>
          <w:rFonts w:ascii="Liberation Serif" w:hAnsi="Liberation Serif"/>
          <w:spacing w:val="-5"/>
          <w:sz w:val="24"/>
          <w:szCs w:val="24"/>
        </w:rPr>
        <w:t xml:space="preserve"> </w:t>
      </w:r>
      <w:r>
        <w:rPr>
          <w:rFonts w:ascii="Liberation Serif" w:hAnsi="Liberation Serif"/>
          <w:sz w:val="24"/>
          <w:szCs w:val="24"/>
        </w:rPr>
        <w:t>заявок</w:t>
      </w:r>
      <w:r>
        <w:rPr>
          <w:rFonts w:ascii="Liberation Serif" w:hAnsi="Liberation Serif"/>
          <w:sz w:val="24"/>
          <w:szCs w:val="24"/>
          <w:u w:val="single"/>
        </w:rPr>
        <w:tab/>
        <w:tab/>
        <w:tab/>
        <w:tab/>
        <w:tab/>
      </w:r>
      <w:r>
        <w:rPr>
          <w:rFonts w:ascii="Liberation Serif" w:hAnsi="Liberation Serif"/>
          <w:sz w:val="24"/>
          <w:szCs w:val="24"/>
        </w:rPr>
        <w:t>.</w:t>
      </w:r>
    </w:p>
    <w:p>
      <w:pPr>
        <w:pStyle w:val="Style18"/>
        <w:tabs>
          <w:tab w:val="clear" w:pos="720"/>
          <w:tab w:val="left" w:pos="3564" w:leader="none"/>
          <w:tab w:val="left" w:pos="4229" w:leader="none"/>
          <w:tab w:val="left" w:pos="5093" w:leader="none"/>
          <w:tab w:val="left" w:pos="7928" w:leader="none"/>
          <w:tab w:val="left" w:pos="9621" w:leader="none"/>
          <w:tab w:val="left" w:pos="10031" w:leader="none"/>
        </w:tabs>
        <w:spacing w:lineRule="auto" w:line="276" w:before="0" w:after="0"/>
        <w:ind w:right="1014" w:hanging="0"/>
        <w:contextualSpacing/>
        <w:rPr/>
      </w:pPr>
      <w:r>
        <w:rPr>
          <w:rFonts w:ascii="Liberation Serif" w:hAnsi="Liberation Serif"/>
          <w:sz w:val="24"/>
          <w:szCs w:val="24"/>
        </w:rPr>
        <w:t xml:space="preserve">          </w:t>
      </w:r>
      <w:r>
        <w:rPr>
          <w:rFonts w:ascii="Liberation Serif" w:hAnsi="Liberation Serif"/>
          <w:sz w:val="24"/>
          <w:szCs w:val="24"/>
        </w:rPr>
        <w:t>Организатор</w:t>
      </w:r>
      <w:r>
        <w:rPr>
          <w:rFonts w:ascii="Liberation Serif" w:hAnsi="Liberation Serif"/>
          <w:spacing w:val="-15"/>
          <w:sz w:val="24"/>
          <w:szCs w:val="24"/>
        </w:rPr>
        <w:t xml:space="preserve"> </w:t>
      </w:r>
      <w:r>
        <w:rPr>
          <w:rFonts w:ascii="Liberation Serif" w:hAnsi="Liberation Serif"/>
          <w:sz w:val="24"/>
          <w:szCs w:val="24"/>
        </w:rPr>
        <w:t>торгов</w:t>
      </w:r>
      <w:r>
        <w:rPr>
          <w:rFonts w:ascii="Liberation Serif" w:hAnsi="Liberation Serif"/>
          <w:sz w:val="24"/>
          <w:szCs w:val="24"/>
          <w:u w:val="single"/>
        </w:rPr>
        <w:tab/>
        <w:tab/>
        <w:tab/>
      </w:r>
      <w:r>
        <w:rPr>
          <w:rFonts w:ascii="Liberation Serif" w:hAnsi="Liberation Serif"/>
          <w:sz w:val="24"/>
          <w:szCs w:val="24"/>
        </w:rPr>
        <w:t>,</w:t>
      </w:r>
      <w:r>
        <w:rPr>
          <w:rFonts w:ascii="Liberation Serif" w:hAnsi="Liberation Serif"/>
          <w:spacing w:val="-13"/>
          <w:sz w:val="24"/>
          <w:szCs w:val="24"/>
        </w:rPr>
        <w:t xml:space="preserve"> </w:t>
      </w:r>
      <w:r>
        <w:rPr>
          <w:rFonts w:ascii="Liberation Serif" w:hAnsi="Liberation Serif"/>
          <w:sz w:val="24"/>
          <w:szCs w:val="24"/>
        </w:rPr>
        <w:t>начальная</w:t>
      </w:r>
      <w:r>
        <w:rPr>
          <w:rFonts w:ascii="Liberation Serif" w:hAnsi="Liberation Serif"/>
          <w:spacing w:val="-13"/>
          <w:sz w:val="24"/>
          <w:szCs w:val="24"/>
        </w:rPr>
        <w:t xml:space="preserve"> </w:t>
      </w:r>
      <w:r>
        <w:rPr>
          <w:rFonts w:ascii="Liberation Serif" w:hAnsi="Liberation Serif"/>
          <w:sz w:val="24"/>
          <w:szCs w:val="24"/>
        </w:rPr>
        <w:t>цена</w:t>
      </w:r>
      <w:r>
        <w:rPr>
          <w:rFonts w:ascii="Liberation Serif" w:hAnsi="Liberation Serif"/>
          <w:sz w:val="24"/>
          <w:szCs w:val="24"/>
          <w:u w:val="single"/>
        </w:rPr>
        <w:tab/>
        <w:tab/>
      </w:r>
      <w:r>
        <w:rPr>
          <w:rFonts w:ascii="Liberation Serif" w:hAnsi="Liberation Serif"/>
          <w:spacing w:val="-4"/>
          <w:sz w:val="24"/>
          <w:szCs w:val="24"/>
        </w:rPr>
        <w:t>,</w:t>
      </w:r>
    </w:p>
    <w:p>
      <w:pPr>
        <w:sectPr>
          <w:headerReference w:type="default" r:id="rId6"/>
          <w:type w:val="nextPage"/>
          <w:pgSz w:w="11906" w:h="16838"/>
          <w:pgMar w:left="1140" w:right="400" w:gutter="0" w:header="0" w:top="1280" w:footer="0" w:bottom="280"/>
          <w:pgNumType w:fmt="decimal"/>
          <w:formProt w:val="false"/>
          <w:textDirection w:val="lrTb"/>
          <w:docGrid w:type="default" w:linePitch="100" w:charSpace="4096"/>
        </w:sectPr>
        <w:pStyle w:val="Style18"/>
        <w:tabs>
          <w:tab w:val="clear" w:pos="720"/>
          <w:tab w:val="left" w:pos="3564" w:leader="none"/>
          <w:tab w:val="left" w:pos="4229" w:leader="none"/>
          <w:tab w:val="left" w:pos="5093" w:leader="none"/>
          <w:tab w:val="left" w:pos="7928" w:leader="none"/>
          <w:tab w:val="left" w:pos="9621" w:leader="none"/>
          <w:tab w:val="left" w:pos="10031" w:leader="none"/>
        </w:tabs>
        <w:spacing w:lineRule="auto" w:line="276" w:before="0" w:after="0"/>
        <w:ind w:left="137" w:right="1014" w:hanging="0"/>
        <w:contextualSpacing/>
        <w:rPr/>
      </w:pPr>
      <w:r>
        <w:rPr>
          <w:rFonts w:ascii="Liberation Serif" w:hAnsi="Liberation Serif"/>
          <w:spacing w:val="-4"/>
          <w:sz w:val="24"/>
          <w:szCs w:val="24"/>
        </w:rPr>
        <w:t>шаг</w:t>
      </w:r>
      <w:r>
        <w:rPr>
          <w:rFonts w:ascii="Liberation Serif" w:hAnsi="Liberation Serif"/>
          <w:spacing w:val="-67"/>
          <w:sz w:val="24"/>
          <w:szCs w:val="24"/>
        </w:rPr>
        <w:t xml:space="preserve">         </w:t>
      </w:r>
      <w:r>
        <w:rPr>
          <w:rFonts w:ascii="Liberation Serif" w:hAnsi="Liberation Serif"/>
          <w:sz w:val="24"/>
          <w:szCs w:val="24"/>
        </w:rPr>
        <w:t xml:space="preserve">    аукциона</w:t>
      </w:r>
      <w:r>
        <w:rPr>
          <w:rFonts w:ascii="Liberation Serif" w:hAnsi="Liberation Serif"/>
          <w:sz w:val="24"/>
          <w:szCs w:val="24"/>
          <w:u w:val="single"/>
        </w:rPr>
        <w:tab/>
      </w:r>
      <w:r>
        <w:rPr>
          <w:rFonts w:ascii="Liberation Serif" w:hAnsi="Liberation Serif"/>
          <w:sz w:val="24"/>
          <w:szCs w:val="24"/>
        </w:rPr>
        <w:t>, размер</w:t>
      </w:r>
      <w:r>
        <w:rPr>
          <w:rFonts w:ascii="Liberation Serif" w:hAnsi="Liberation Serif"/>
          <w:spacing w:val="1"/>
          <w:sz w:val="24"/>
          <w:szCs w:val="24"/>
        </w:rPr>
        <w:t xml:space="preserve"> </w:t>
      </w:r>
      <w:r>
        <w:rPr>
          <w:rFonts w:ascii="Liberation Serif" w:hAnsi="Liberation Serif"/>
          <w:sz w:val="24"/>
          <w:szCs w:val="24"/>
        </w:rPr>
        <w:t>задатка</w:t>
      </w:r>
      <w:r>
        <w:rPr>
          <w:rFonts w:ascii="Liberation Serif" w:hAnsi="Liberation Serif"/>
          <w:sz w:val="24"/>
          <w:szCs w:val="24"/>
          <w:u w:val="single"/>
        </w:rPr>
        <w:tab/>
      </w:r>
      <w:r>
        <w:rPr>
          <w:rFonts w:ascii="Liberation Serif" w:hAnsi="Liberation Serif"/>
          <w:sz w:val="24"/>
          <w:szCs w:val="24"/>
        </w:rPr>
        <w:t>, порядок внесения</w:t>
      </w:r>
      <w:r>
        <w:rPr>
          <w:rFonts w:ascii="Liberation Serif" w:hAnsi="Liberation Serif"/>
          <w:spacing w:val="-67"/>
          <w:sz w:val="24"/>
          <w:szCs w:val="24"/>
        </w:rPr>
        <w:t xml:space="preserve"> </w:t>
      </w:r>
      <w:r>
        <w:rPr>
          <w:rFonts w:ascii="Liberation Serif" w:hAnsi="Liberation Serif"/>
          <w:sz w:val="24"/>
          <w:szCs w:val="24"/>
        </w:rPr>
        <w:t>и</w:t>
      </w:r>
      <w:r>
        <w:rPr>
          <w:rFonts w:ascii="Liberation Serif" w:hAnsi="Liberation Serif"/>
          <w:spacing w:val="-1"/>
          <w:sz w:val="24"/>
          <w:szCs w:val="24"/>
        </w:rPr>
        <w:t xml:space="preserve"> </w:t>
      </w:r>
      <w:r>
        <w:rPr>
          <w:rFonts w:ascii="Liberation Serif" w:hAnsi="Liberation Serif"/>
          <w:sz w:val="24"/>
          <w:szCs w:val="24"/>
        </w:rPr>
        <w:t>возврата</w:t>
      </w:r>
      <w:r>
        <w:rPr>
          <w:rFonts w:ascii="Liberation Serif" w:hAnsi="Liberation Serif"/>
          <w:spacing w:val="-1"/>
          <w:sz w:val="24"/>
          <w:szCs w:val="24"/>
        </w:rPr>
        <w:t xml:space="preserve"> </w:t>
      </w:r>
      <w:r>
        <w:rPr>
          <w:rFonts w:ascii="Liberation Serif" w:hAnsi="Liberation Serif"/>
          <w:sz w:val="24"/>
          <w:szCs w:val="24"/>
        </w:rPr>
        <w:t>задатка</w:t>
      </w:r>
      <w:r>
        <w:rPr>
          <w:rFonts w:ascii="Liberation Serif" w:hAnsi="Liberation Serif"/>
          <w:sz w:val="24"/>
          <w:szCs w:val="24"/>
          <w:u w:val="single"/>
        </w:rPr>
        <w:tab/>
        <w:tab/>
      </w:r>
      <w:r>
        <w:rPr>
          <w:rFonts w:ascii="Liberation Serif" w:hAnsi="Liberation Serif"/>
          <w:sz w:val="24"/>
          <w:szCs w:val="24"/>
        </w:rPr>
        <w:t>,</w:t>
      </w:r>
      <w:r>
        <w:rPr>
          <w:rFonts w:ascii="Liberation Serif" w:hAnsi="Liberation Serif"/>
          <w:spacing w:val="-5"/>
          <w:sz w:val="24"/>
          <w:szCs w:val="24"/>
        </w:rPr>
        <w:t xml:space="preserve"> </w:t>
      </w:r>
      <w:r>
        <w:rPr>
          <w:rFonts w:ascii="Liberation Serif" w:hAnsi="Liberation Serif"/>
          <w:sz w:val="24"/>
          <w:szCs w:val="24"/>
        </w:rPr>
        <w:t>дополнительная</w:t>
      </w:r>
      <w:r>
        <w:rPr>
          <w:rFonts w:ascii="Liberation Serif" w:hAnsi="Liberation Serif"/>
          <w:spacing w:val="-4"/>
          <w:sz w:val="24"/>
          <w:szCs w:val="24"/>
        </w:rPr>
        <w:t xml:space="preserve"> </w:t>
      </w:r>
      <w:r>
        <w:rPr>
          <w:rFonts w:ascii="Liberation Serif" w:hAnsi="Liberation Serif"/>
          <w:sz w:val="24"/>
          <w:szCs w:val="24"/>
        </w:rPr>
        <w:t>информация</w:t>
      </w:r>
      <w:r>
        <w:rPr>
          <w:rFonts w:ascii="Liberation Serif" w:hAnsi="Liberation Serif"/>
          <w:sz w:val="24"/>
          <w:szCs w:val="24"/>
          <w:u w:val="single"/>
        </w:rPr>
        <w:tab/>
        <w:tab/>
      </w:r>
      <w:r>
        <w:rPr>
          <w:rFonts w:ascii="Liberation Serif" w:hAnsi="Liberation Serif"/>
          <w:sz w:val="24"/>
          <w:szCs w:val="24"/>
        </w:rPr>
        <w:t>.</w:t>
      </w:r>
    </w:p>
    <w:p>
      <w:pPr>
        <w:pStyle w:val="Style18"/>
        <w:spacing w:lineRule="auto" w:line="276" w:before="0" w:after="0"/>
        <w:ind w:left="5778" w:right="589" w:hanging="0"/>
        <w:contextualSpacing/>
        <w:rPr/>
      </w:pPr>
      <w:r>
        <w:rPr>
          <w:rFonts w:ascii="Liberation Serif" w:hAnsi="Liberation Serif"/>
          <w:sz w:val="24"/>
          <w:szCs w:val="24"/>
        </w:rPr>
        <w:t>Приложение</w:t>
      </w:r>
      <w:r>
        <w:rPr>
          <w:rFonts w:ascii="Liberation Serif" w:hAnsi="Liberation Serif"/>
          <w:spacing w:val="-11"/>
          <w:sz w:val="24"/>
          <w:szCs w:val="24"/>
        </w:rPr>
        <w:t xml:space="preserve"> </w:t>
      </w:r>
      <w:r>
        <w:rPr>
          <w:rFonts w:ascii="Liberation Serif" w:hAnsi="Liberation Serif"/>
          <w:sz w:val="24"/>
          <w:szCs w:val="24"/>
        </w:rPr>
        <w:t>№</w:t>
      </w:r>
      <w:r>
        <w:rPr>
          <w:rFonts w:ascii="Liberation Serif" w:hAnsi="Liberation Serif"/>
          <w:spacing w:val="-13"/>
          <w:sz w:val="24"/>
          <w:szCs w:val="24"/>
        </w:rPr>
        <w:t xml:space="preserve"> </w:t>
      </w:r>
      <w:r>
        <w:rPr>
          <w:rFonts w:ascii="Liberation Serif" w:hAnsi="Liberation Serif"/>
          <w:sz w:val="24"/>
          <w:szCs w:val="24"/>
        </w:rPr>
        <w:t xml:space="preserve">2 </w:t>
      </w:r>
      <w:r>
        <w:rPr>
          <w:rFonts w:ascii="Liberation Serif" w:hAnsi="Liberation Serif"/>
          <w:spacing w:val="-67"/>
          <w:sz w:val="24"/>
          <w:szCs w:val="24"/>
        </w:rPr>
        <w:t xml:space="preserve"> </w:t>
      </w:r>
      <w:r>
        <w:rPr>
          <w:rFonts w:ascii="Liberation Serif" w:hAnsi="Liberation Serif"/>
          <w:sz w:val="24"/>
          <w:szCs w:val="24"/>
        </w:rPr>
        <w:t>к</w:t>
      </w:r>
      <w:r>
        <w:rPr>
          <w:rFonts w:ascii="Liberation Serif" w:hAnsi="Liberation Serif"/>
          <w:spacing w:val="9"/>
          <w:sz w:val="24"/>
          <w:szCs w:val="24"/>
        </w:rPr>
        <w:t xml:space="preserve"> </w:t>
      </w:r>
      <w:r>
        <w:rPr>
          <w:rFonts w:ascii="Liberation Serif" w:hAnsi="Liberation Serif"/>
          <w:sz w:val="24"/>
          <w:szCs w:val="24"/>
        </w:rPr>
        <w:t>Административному</w:t>
      </w:r>
      <w:r>
        <w:rPr>
          <w:rFonts w:ascii="Liberation Serif" w:hAnsi="Liberation Serif"/>
          <w:spacing w:val="5"/>
          <w:sz w:val="24"/>
          <w:szCs w:val="24"/>
        </w:rPr>
        <w:t xml:space="preserve"> </w:t>
      </w:r>
      <w:r>
        <w:rPr>
          <w:rFonts w:ascii="Liberation Serif" w:hAnsi="Liberation Serif"/>
          <w:sz w:val="24"/>
          <w:szCs w:val="24"/>
        </w:rPr>
        <w:t>регламенту</w:t>
      </w:r>
      <w:r>
        <w:rPr>
          <w:rFonts w:ascii="Liberation Serif" w:hAnsi="Liberation Serif"/>
          <w:spacing w:val="1"/>
          <w:sz w:val="24"/>
          <w:szCs w:val="24"/>
        </w:rPr>
        <w:t xml:space="preserve"> </w:t>
      </w:r>
      <w:r>
        <w:rPr>
          <w:rFonts w:ascii="Liberation Serif" w:hAnsi="Liberation Serif"/>
          <w:sz w:val="24"/>
          <w:szCs w:val="24"/>
        </w:rPr>
        <w:t>по</w:t>
      </w:r>
      <w:r>
        <w:rPr>
          <w:rFonts w:ascii="Liberation Serif" w:hAnsi="Liberation Serif"/>
          <w:spacing w:val="-8"/>
          <w:sz w:val="24"/>
          <w:szCs w:val="24"/>
        </w:rPr>
        <w:t xml:space="preserve"> </w:t>
      </w:r>
      <w:r>
        <w:rPr>
          <w:rFonts w:ascii="Liberation Serif" w:hAnsi="Liberation Serif"/>
          <w:sz w:val="24"/>
          <w:szCs w:val="24"/>
        </w:rPr>
        <w:t>предоставлению</w:t>
      </w:r>
      <w:r>
        <w:rPr>
          <w:rFonts w:ascii="Liberation Serif" w:hAnsi="Liberation Serif"/>
          <w:spacing w:val="-8"/>
          <w:sz w:val="24"/>
          <w:szCs w:val="24"/>
        </w:rPr>
        <w:t xml:space="preserve"> </w:t>
      </w:r>
      <w:r>
        <w:rPr>
          <w:rFonts w:ascii="Liberation Serif" w:hAnsi="Liberation Serif"/>
          <w:sz w:val="24"/>
          <w:szCs w:val="24"/>
        </w:rPr>
        <w:t>муниципальной</w:t>
      </w:r>
      <w:r>
        <w:rPr>
          <w:rFonts w:ascii="Liberation Serif" w:hAnsi="Liberation Serif"/>
          <w:spacing w:val="-12"/>
          <w:sz w:val="24"/>
          <w:szCs w:val="24"/>
        </w:rPr>
        <w:t xml:space="preserve"> </w:t>
      </w:r>
      <w:r>
        <w:rPr>
          <w:rFonts w:ascii="Liberation Serif" w:hAnsi="Liberation Serif"/>
          <w:sz w:val="24"/>
          <w:szCs w:val="24"/>
        </w:rPr>
        <w:t>услуги</w:t>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1"/>
        <w:spacing w:lineRule="auto" w:line="276" w:before="0" w:after="0"/>
        <w:ind w:left="154" w:right="589" w:hanging="0"/>
        <w:contextualSpacing/>
        <w:rPr/>
      </w:pPr>
      <w:r>
        <w:rPr>
          <w:rFonts w:ascii="Liberation Serif" w:hAnsi="Liberation Serif"/>
          <w:sz w:val="24"/>
          <w:szCs w:val="24"/>
        </w:rPr>
        <w:t>Форма</w:t>
      </w:r>
      <w:r>
        <w:rPr>
          <w:rFonts w:ascii="Liberation Serif" w:hAnsi="Liberation Serif"/>
          <w:spacing w:val="-1"/>
          <w:sz w:val="24"/>
          <w:szCs w:val="24"/>
        </w:rPr>
        <w:t xml:space="preserve"> </w:t>
      </w:r>
      <w:r>
        <w:rPr>
          <w:rFonts w:ascii="Liberation Serif" w:hAnsi="Liberation Serif"/>
          <w:sz w:val="24"/>
          <w:szCs w:val="24"/>
        </w:rPr>
        <w:t>решения</w:t>
      </w:r>
      <w:r>
        <w:rPr>
          <w:rFonts w:ascii="Liberation Serif" w:hAnsi="Liberation Serif"/>
          <w:spacing w:val="-3"/>
          <w:sz w:val="24"/>
          <w:szCs w:val="24"/>
        </w:rPr>
        <w:t xml:space="preserve"> </w:t>
      </w:r>
      <w:r>
        <w:rPr>
          <w:rFonts w:ascii="Liberation Serif" w:hAnsi="Liberation Serif"/>
          <w:sz w:val="24"/>
          <w:szCs w:val="24"/>
        </w:rPr>
        <w:t>об</w:t>
      </w:r>
      <w:r>
        <w:rPr>
          <w:rFonts w:ascii="Liberation Serif" w:hAnsi="Liberation Serif"/>
          <w:spacing w:val="-3"/>
          <w:sz w:val="24"/>
          <w:szCs w:val="24"/>
        </w:rPr>
        <w:t xml:space="preserve"> </w:t>
      </w:r>
      <w:r>
        <w:rPr>
          <w:rFonts w:ascii="Liberation Serif" w:hAnsi="Liberation Serif"/>
          <w:sz w:val="24"/>
          <w:szCs w:val="24"/>
        </w:rPr>
        <w:t>отказе</w:t>
      </w:r>
      <w:r>
        <w:rPr>
          <w:rFonts w:ascii="Liberation Serif" w:hAnsi="Liberation Serif"/>
          <w:spacing w:val="-1"/>
          <w:sz w:val="24"/>
          <w:szCs w:val="24"/>
        </w:rPr>
        <w:t xml:space="preserve"> </w:t>
      </w:r>
      <w:r>
        <w:rPr>
          <w:rFonts w:ascii="Liberation Serif" w:hAnsi="Liberation Serif"/>
          <w:sz w:val="24"/>
          <w:szCs w:val="24"/>
        </w:rPr>
        <w:t>в</w:t>
      </w:r>
      <w:r>
        <w:rPr>
          <w:rFonts w:ascii="Liberation Serif" w:hAnsi="Liberation Serif"/>
          <w:spacing w:val="-3"/>
          <w:sz w:val="24"/>
          <w:szCs w:val="24"/>
        </w:rPr>
        <w:t xml:space="preserve"> </w:t>
      </w:r>
      <w:r>
        <w:rPr>
          <w:rFonts w:ascii="Liberation Serif" w:hAnsi="Liberation Serif"/>
          <w:sz w:val="24"/>
          <w:szCs w:val="24"/>
        </w:rPr>
        <w:t>предоставлении</w:t>
      </w:r>
      <w:r>
        <w:rPr>
          <w:rFonts w:ascii="Liberation Serif" w:hAnsi="Liberation Serif"/>
          <w:spacing w:val="-2"/>
          <w:sz w:val="24"/>
          <w:szCs w:val="24"/>
        </w:rPr>
        <w:t xml:space="preserve"> </w:t>
      </w:r>
      <w:r>
        <w:rPr>
          <w:rFonts w:ascii="Liberation Serif" w:hAnsi="Liberation Serif"/>
          <w:sz w:val="24"/>
          <w:szCs w:val="24"/>
        </w:rPr>
        <w:t>услуги</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Style18"/>
        <w:spacing w:lineRule="auto" w:line="276" w:before="0" w:after="0"/>
        <w:ind w:right="589" w:hanging="0"/>
        <w:contextualSpacing/>
        <w:jc w:val="left"/>
        <w:rPr>
          <w:rFonts w:ascii="Liberation Serif" w:hAnsi="Liberation Serif"/>
          <w:i/>
          <w:i/>
          <w:sz w:val="24"/>
          <w:szCs w:val="24"/>
        </w:rPr>
      </w:pPr>
      <w:r>
        <w:rPr>
          <w:rFonts w:ascii="Liberation Serif" w:hAnsi="Liberation Serif"/>
          <w:i/>
          <w:sz w:val="24"/>
          <w:szCs w:val="24"/>
        </w:rPr>
      </w:r>
    </w:p>
    <w:p>
      <w:pPr>
        <w:pStyle w:val="Style18"/>
        <w:tabs>
          <w:tab w:val="clear" w:pos="720"/>
          <w:tab w:val="left" w:pos="10179" w:leader="none"/>
        </w:tabs>
        <w:spacing w:lineRule="auto" w:line="276" w:before="0" w:after="0"/>
        <w:ind w:left="6942" w:right="589" w:hanging="0"/>
        <w:contextualSpacing/>
        <w:jc w:val="left"/>
        <w:rPr/>
      </w:pPr>
      <w:r>
        <w:rPr>
          <w:rFonts w:ascii="Liberation Serif" w:hAnsi="Liberation Serif"/>
          <w:sz w:val="24"/>
          <w:szCs w:val="24"/>
        </w:rPr>
        <w:t>Кому:</w:t>
      </w:r>
      <w:r>
        <w:rPr>
          <w:rFonts w:ascii="Liberation Serif" w:hAnsi="Liberation Serif"/>
          <w:spacing w:val="1"/>
          <w:sz w:val="24"/>
          <w:szCs w:val="24"/>
        </w:rPr>
        <w:t xml:space="preserve"> </w:t>
      </w:r>
      <w:r>
        <w:rPr>
          <w:rFonts w:ascii="Liberation Serif" w:hAnsi="Liberation Serif"/>
          <w:sz w:val="24"/>
          <w:szCs w:val="24"/>
          <w:u w:val="single"/>
        </w:rPr>
        <w:t xml:space="preserve"> </w:t>
        <w:tab/>
      </w:r>
    </w:p>
    <w:p>
      <w:pPr>
        <w:pStyle w:val="Style18"/>
        <w:tabs>
          <w:tab w:val="clear" w:pos="720"/>
          <w:tab w:val="left" w:pos="10106" w:leader="none"/>
        </w:tabs>
        <w:spacing w:lineRule="auto" w:line="276" w:before="0" w:after="0"/>
        <w:ind w:left="6942" w:right="589" w:hanging="0"/>
        <w:contextualSpacing/>
        <w:jc w:val="left"/>
        <w:rPr/>
      </w:pPr>
      <w:r>
        <w:rPr>
          <w:rFonts w:ascii="Liberation Serif" w:hAnsi="Liberation Serif"/>
          <w:sz w:val="24"/>
          <w:szCs w:val="24"/>
        </w:rPr>
        <w:t>Контактные</w:t>
      </w:r>
      <w:r>
        <w:rPr>
          <w:rFonts w:ascii="Liberation Serif" w:hAnsi="Liberation Serif"/>
          <w:spacing w:val="-6"/>
          <w:sz w:val="24"/>
          <w:szCs w:val="24"/>
        </w:rPr>
        <w:t xml:space="preserve"> </w:t>
      </w:r>
      <w:r>
        <w:rPr>
          <w:rFonts w:ascii="Liberation Serif" w:hAnsi="Liberation Serif"/>
          <w:sz w:val="24"/>
          <w:szCs w:val="24"/>
        </w:rPr>
        <w:t>данные:</w:t>
      </w:r>
      <w:r>
        <w:rPr>
          <w:rFonts w:ascii="Liberation Serif" w:hAnsi="Liberation Serif"/>
          <w:spacing w:val="1"/>
          <w:sz w:val="24"/>
          <w:szCs w:val="24"/>
        </w:rPr>
        <w:t xml:space="preserve"> </w:t>
      </w:r>
      <w:r>
        <w:rPr>
          <w:rFonts w:ascii="Liberation Serif" w:hAnsi="Liberation Serif"/>
          <w:sz w:val="24"/>
          <w:szCs w:val="24"/>
          <w:u w:val="single"/>
        </w:rPr>
        <w:t xml:space="preserve"> </w:t>
        <w:tab/>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mc:AlternateContent>
          <mc:Choice Requires="wps">
            <w:drawing>
              <wp:anchor behindDoc="1" distT="12700" distB="12700" distL="12700" distR="12700" simplePos="0" locked="0" layoutInCell="0" allowOverlap="1" relativeHeight="86">
                <wp:simplePos x="0" y="0"/>
                <wp:positionH relativeFrom="page">
                  <wp:posOffset>5132070</wp:posOffset>
                </wp:positionH>
                <wp:positionV relativeFrom="paragraph">
                  <wp:posOffset>201295</wp:posOffset>
                </wp:positionV>
                <wp:extent cx="2047240" cy="635"/>
                <wp:effectExtent l="0" t="0" r="0" b="0"/>
                <wp:wrapTopAndBottom/>
                <wp:docPr id="5" name="Изображение3"/>
                <a:graphic xmlns:a="http://schemas.openxmlformats.org/drawingml/2006/main">
                  <a:graphicData uri="http://schemas.microsoft.com/office/word/2010/wordprocessingShape">
                    <wps:wsp>
                      <wps:cNvSpPr/>
                      <wps:spPr>
                        <a:xfrm>
                          <a:off x="0" y="0"/>
                          <a:ext cx="204660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04.1pt,15.85pt" to="565.2pt,15.85pt" ID="Изображение3" stroked="t" o:allowincell="f" style="position:absolute;mso-position-horizontal-relative:page">
                <v:stroke color="black" weight="6840" joinstyle="round" endcap="flat"/>
                <v:fill o:detectmouseclick="t" on="false"/>
                <w10:wrap type="topAndBottom"/>
              </v:line>
            </w:pict>
          </mc:Fallback>
        </mc:AlternateContent>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left="156" w:right="589" w:hanging="0"/>
        <w:contextualSpacing/>
        <w:jc w:val="center"/>
        <w:rPr/>
      </w:pPr>
      <w:r>
        <w:rPr>
          <w:rFonts w:ascii="Liberation Serif" w:hAnsi="Liberation Serif"/>
          <w:sz w:val="24"/>
          <w:szCs w:val="24"/>
        </w:rPr>
        <w:t>РЕШЕНИЕ</w:t>
      </w:r>
    </w:p>
    <w:p>
      <w:pPr>
        <w:pStyle w:val="Style18"/>
        <w:spacing w:lineRule="auto" w:line="276" w:before="0" w:after="0"/>
        <w:ind w:left="150" w:right="589" w:hanging="0"/>
        <w:contextualSpacing/>
        <w:jc w:val="center"/>
        <w:rPr/>
      </w:pPr>
      <w:r>
        <w:rPr>
          <w:rFonts w:ascii="Liberation Serif" w:hAnsi="Liberation Serif"/>
          <w:sz w:val="24"/>
          <w:szCs w:val="24"/>
        </w:rPr>
        <w:t>Об</w:t>
      </w:r>
      <w:r>
        <w:rPr>
          <w:rFonts w:ascii="Liberation Serif" w:hAnsi="Liberation Serif"/>
          <w:spacing w:val="8"/>
          <w:sz w:val="24"/>
          <w:szCs w:val="24"/>
        </w:rPr>
        <w:t xml:space="preserve"> </w:t>
      </w:r>
      <w:r>
        <w:rPr>
          <w:rFonts w:ascii="Liberation Serif" w:hAnsi="Liberation Serif"/>
          <w:sz w:val="24"/>
          <w:szCs w:val="24"/>
        </w:rPr>
        <w:t>отказе</w:t>
      </w:r>
      <w:r>
        <w:rPr>
          <w:rFonts w:ascii="Liberation Serif" w:hAnsi="Liberation Serif"/>
          <w:spacing w:val="9"/>
          <w:sz w:val="24"/>
          <w:szCs w:val="24"/>
        </w:rPr>
        <w:t xml:space="preserve"> </w:t>
      </w:r>
      <w:r>
        <w:rPr>
          <w:rFonts w:ascii="Liberation Serif" w:hAnsi="Liberation Serif"/>
          <w:sz w:val="24"/>
          <w:szCs w:val="24"/>
        </w:rPr>
        <w:t>в</w:t>
      </w:r>
      <w:r>
        <w:rPr>
          <w:rFonts w:ascii="Liberation Serif" w:hAnsi="Liberation Serif"/>
          <w:spacing w:val="7"/>
          <w:sz w:val="24"/>
          <w:szCs w:val="24"/>
        </w:rPr>
        <w:t xml:space="preserve"> </w:t>
      </w:r>
      <w:r>
        <w:rPr>
          <w:rFonts w:ascii="Liberation Serif" w:hAnsi="Liberation Serif"/>
          <w:sz w:val="24"/>
          <w:szCs w:val="24"/>
        </w:rPr>
        <w:t>предоставлении</w:t>
      </w:r>
      <w:r>
        <w:rPr>
          <w:rFonts w:ascii="Liberation Serif" w:hAnsi="Liberation Serif"/>
          <w:spacing w:val="10"/>
          <w:sz w:val="24"/>
          <w:szCs w:val="24"/>
        </w:rPr>
        <w:t xml:space="preserve"> </w:t>
      </w:r>
      <w:r>
        <w:rPr>
          <w:rFonts w:ascii="Liberation Serif" w:hAnsi="Liberation Serif"/>
          <w:sz w:val="24"/>
          <w:szCs w:val="24"/>
        </w:rPr>
        <w:t>услуги</w:t>
      </w:r>
    </w:p>
    <w:p>
      <w:pPr>
        <w:pStyle w:val="Style18"/>
        <w:tabs>
          <w:tab w:val="clear" w:pos="720"/>
          <w:tab w:val="left" w:pos="1841" w:leader="none"/>
          <w:tab w:val="left" w:pos="3922" w:leader="none"/>
        </w:tabs>
        <w:spacing w:lineRule="auto" w:line="276" w:before="0" w:after="0"/>
        <w:ind w:left="38" w:right="589" w:hanging="0"/>
        <w:contextualSpacing/>
        <w:jc w:val="center"/>
        <w:rPr/>
      </w:pPr>
      <w:r>
        <w:rPr>
          <w:rFonts w:ascii="Liberation Serif" w:hAnsi="Liberation Serif"/>
          <w:sz w:val="24"/>
          <w:szCs w:val="24"/>
        </w:rPr>
        <w:t>от</w:t>
      </w:r>
      <w:r>
        <w:rPr>
          <w:rFonts w:ascii="Liberation Serif" w:hAnsi="Liberation Serif"/>
          <w:spacing w:val="1"/>
          <w:sz w:val="24"/>
          <w:szCs w:val="24"/>
        </w:rPr>
        <w:t xml:space="preserve"> </w:t>
      </w:r>
      <w:r>
        <w:rPr>
          <w:rFonts w:ascii="Liberation Serif" w:hAnsi="Liberation Serif"/>
          <w:sz w:val="24"/>
          <w:szCs w:val="24"/>
          <w:u w:val="single"/>
        </w:rPr>
        <w:t xml:space="preserve"> </w:t>
        <w:tab/>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left="845" w:right="589" w:hanging="0"/>
        <w:contextualSpacing/>
        <w:rPr/>
      </w:pPr>
      <w:r>
        <w:rPr>
          <w:rFonts w:ascii="Liberation Serif" w:hAnsi="Liberation Serif"/>
          <w:sz w:val="24"/>
          <w:szCs w:val="24"/>
        </w:rPr>
        <w:t xml:space="preserve">По  </w:t>
      </w:r>
      <w:r>
        <w:rPr>
          <w:rFonts w:ascii="Liberation Serif" w:hAnsi="Liberation Serif"/>
          <w:spacing w:val="19"/>
          <w:sz w:val="24"/>
          <w:szCs w:val="24"/>
        </w:rPr>
        <w:t xml:space="preserve"> </w:t>
      </w:r>
      <w:r>
        <w:rPr>
          <w:rFonts w:ascii="Liberation Serif" w:hAnsi="Liberation Serif"/>
          <w:sz w:val="24"/>
          <w:szCs w:val="24"/>
        </w:rPr>
        <w:t xml:space="preserve">результатам   </w:t>
      </w:r>
      <w:r>
        <w:rPr>
          <w:rFonts w:ascii="Liberation Serif" w:hAnsi="Liberation Serif"/>
          <w:spacing w:val="16"/>
          <w:sz w:val="24"/>
          <w:szCs w:val="24"/>
        </w:rPr>
        <w:t xml:space="preserve"> </w:t>
      </w:r>
      <w:r>
        <w:rPr>
          <w:rFonts w:ascii="Liberation Serif" w:hAnsi="Liberation Serif"/>
          <w:sz w:val="24"/>
          <w:szCs w:val="24"/>
        </w:rPr>
        <w:t xml:space="preserve">рассмотрения   </w:t>
      </w:r>
      <w:r>
        <w:rPr>
          <w:rFonts w:ascii="Liberation Serif" w:hAnsi="Liberation Serif"/>
          <w:spacing w:val="15"/>
          <w:sz w:val="24"/>
          <w:szCs w:val="24"/>
        </w:rPr>
        <w:t xml:space="preserve"> </w:t>
      </w:r>
      <w:r>
        <w:rPr>
          <w:rFonts w:ascii="Liberation Serif" w:hAnsi="Liberation Serif"/>
          <w:sz w:val="24"/>
          <w:szCs w:val="24"/>
        </w:rPr>
        <w:t xml:space="preserve">заявления   </w:t>
      </w:r>
      <w:r>
        <w:rPr>
          <w:rFonts w:ascii="Liberation Serif" w:hAnsi="Liberation Serif"/>
          <w:spacing w:val="14"/>
          <w:sz w:val="24"/>
          <w:szCs w:val="24"/>
        </w:rPr>
        <w:t xml:space="preserve"> </w:t>
      </w:r>
      <w:r>
        <w:rPr>
          <w:rFonts w:ascii="Liberation Serif" w:hAnsi="Liberation Serif"/>
          <w:sz w:val="24"/>
          <w:szCs w:val="24"/>
        </w:rPr>
        <w:t xml:space="preserve">и   </w:t>
      </w:r>
      <w:r>
        <w:rPr>
          <w:rFonts w:ascii="Liberation Serif" w:hAnsi="Liberation Serif"/>
          <w:spacing w:val="15"/>
          <w:sz w:val="24"/>
          <w:szCs w:val="24"/>
        </w:rPr>
        <w:t xml:space="preserve"> </w:t>
      </w:r>
      <w:r>
        <w:rPr>
          <w:rFonts w:ascii="Liberation Serif" w:hAnsi="Liberation Serif"/>
          <w:sz w:val="24"/>
          <w:szCs w:val="24"/>
        </w:rPr>
        <w:t xml:space="preserve">документов   </w:t>
      </w:r>
      <w:r>
        <w:rPr>
          <w:rFonts w:ascii="Liberation Serif" w:hAnsi="Liberation Serif"/>
          <w:spacing w:val="16"/>
          <w:sz w:val="24"/>
          <w:szCs w:val="24"/>
        </w:rPr>
        <w:t xml:space="preserve"> </w:t>
      </w:r>
      <w:r>
        <w:rPr>
          <w:rFonts w:ascii="Liberation Serif" w:hAnsi="Liberation Serif"/>
          <w:sz w:val="24"/>
          <w:szCs w:val="24"/>
        </w:rPr>
        <w:t xml:space="preserve">по   </w:t>
      </w:r>
      <w:r>
        <w:rPr>
          <w:rFonts w:ascii="Liberation Serif" w:hAnsi="Liberation Serif"/>
          <w:spacing w:val="17"/>
          <w:sz w:val="24"/>
          <w:szCs w:val="24"/>
        </w:rPr>
        <w:t xml:space="preserve"> </w:t>
      </w:r>
      <w:r>
        <w:rPr>
          <w:rFonts w:ascii="Liberation Serif" w:hAnsi="Liberation Serif"/>
          <w:sz w:val="24"/>
          <w:szCs w:val="24"/>
        </w:rPr>
        <w:t>услуге</w:t>
      </w:r>
    </w:p>
    <w:p>
      <w:pPr>
        <w:pStyle w:val="Style18"/>
        <w:tabs>
          <w:tab w:val="clear" w:pos="720"/>
          <w:tab w:val="left" w:pos="5218" w:leader="none"/>
          <w:tab w:val="left" w:pos="7498" w:leader="none"/>
          <w:tab w:val="left" w:pos="8763" w:leader="none"/>
        </w:tabs>
        <w:spacing w:lineRule="auto" w:line="276" w:before="0" w:after="0"/>
        <w:ind w:left="137" w:right="589" w:hanging="0"/>
        <w:contextualSpacing/>
        <w:rPr/>
      </w:pPr>
      <w:r>
        <w:rPr>
          <w:rFonts w:ascii="Liberation Serif" w:hAnsi="Liberation Serif"/>
          <w:sz w:val="24"/>
          <w:szCs w:val="24"/>
        </w:rPr>
        <w:t>«Предоставление</w:t>
      </w:r>
      <w:r>
        <w:rPr>
          <w:rFonts w:ascii="Liberation Serif" w:hAnsi="Liberation Serif"/>
          <w:spacing w:val="1"/>
          <w:sz w:val="24"/>
          <w:szCs w:val="24"/>
        </w:rPr>
        <w:t xml:space="preserve"> </w:t>
      </w:r>
      <w:r>
        <w:rPr>
          <w:rFonts w:ascii="Liberation Serif" w:hAnsi="Liberation Serif"/>
          <w:sz w:val="24"/>
          <w:szCs w:val="24"/>
        </w:rPr>
        <w:t>земельных</w:t>
      </w:r>
      <w:r>
        <w:rPr>
          <w:rFonts w:ascii="Liberation Serif" w:hAnsi="Liberation Serif"/>
          <w:spacing w:val="1"/>
          <w:sz w:val="24"/>
          <w:szCs w:val="24"/>
        </w:rPr>
        <w:t xml:space="preserve"> </w:t>
      </w:r>
      <w:r>
        <w:rPr>
          <w:rFonts w:ascii="Liberation Serif" w:hAnsi="Liberation Serif"/>
          <w:sz w:val="24"/>
          <w:szCs w:val="24"/>
        </w:rPr>
        <w:t>участков</w:t>
      </w:r>
      <w:r>
        <w:rPr>
          <w:rFonts w:ascii="Liberation Serif" w:hAnsi="Liberation Serif"/>
          <w:spacing w:val="1"/>
          <w:sz w:val="24"/>
          <w:szCs w:val="24"/>
        </w:rPr>
        <w:t xml:space="preserve"> </w:t>
      </w:r>
      <w:r>
        <w:rPr>
          <w:rFonts w:ascii="Liberation Serif" w:hAnsi="Liberation Serif"/>
          <w:sz w:val="24"/>
          <w:szCs w:val="24"/>
        </w:rPr>
        <w:t>государственной</w:t>
      </w:r>
      <w:r>
        <w:rPr>
          <w:rFonts w:ascii="Liberation Serif" w:hAnsi="Liberation Serif"/>
          <w:spacing w:val="1"/>
          <w:sz w:val="24"/>
          <w:szCs w:val="24"/>
        </w:rPr>
        <w:t xml:space="preserve"> </w:t>
      </w:r>
      <w:r>
        <w:rPr>
          <w:rFonts w:ascii="Liberation Serif" w:hAnsi="Liberation Serif"/>
          <w:sz w:val="24"/>
          <w:szCs w:val="24"/>
        </w:rPr>
        <w:t>или</w:t>
      </w:r>
      <w:r>
        <w:rPr>
          <w:rFonts w:ascii="Liberation Serif" w:hAnsi="Liberation Serif"/>
          <w:spacing w:val="1"/>
          <w:sz w:val="24"/>
          <w:szCs w:val="24"/>
        </w:rPr>
        <w:t xml:space="preserve"> </w:t>
      </w:r>
      <w:r>
        <w:rPr>
          <w:rFonts w:ascii="Liberation Serif" w:hAnsi="Liberation Serif"/>
          <w:sz w:val="24"/>
          <w:szCs w:val="24"/>
        </w:rPr>
        <w:t>муниципальной</w:t>
      </w:r>
      <w:r>
        <w:rPr>
          <w:rFonts w:ascii="Liberation Serif" w:hAnsi="Liberation Serif"/>
          <w:spacing w:val="1"/>
          <w:sz w:val="24"/>
          <w:szCs w:val="24"/>
        </w:rPr>
        <w:t xml:space="preserve"> </w:t>
      </w:r>
      <w:r>
        <w:rPr>
          <w:rFonts w:ascii="Liberation Serif" w:hAnsi="Liberation Serif"/>
          <w:sz w:val="24"/>
          <w:szCs w:val="24"/>
        </w:rPr>
        <w:t>собственности,</w:t>
      </w:r>
      <w:r>
        <w:rPr>
          <w:rFonts w:ascii="Liberation Serif" w:hAnsi="Liberation Serif"/>
          <w:spacing w:val="-20"/>
          <w:sz w:val="24"/>
          <w:szCs w:val="24"/>
        </w:rPr>
        <w:t xml:space="preserve"> </w:t>
      </w:r>
      <w:r>
        <w:rPr>
          <w:rFonts w:ascii="Liberation Serif" w:hAnsi="Liberation Serif"/>
          <w:sz w:val="24"/>
          <w:szCs w:val="24"/>
        </w:rPr>
        <w:t>на</w:t>
      </w:r>
      <w:r>
        <w:rPr>
          <w:rFonts w:ascii="Liberation Serif" w:hAnsi="Liberation Serif"/>
          <w:spacing w:val="-18"/>
          <w:sz w:val="24"/>
          <w:szCs w:val="24"/>
        </w:rPr>
        <w:t xml:space="preserve"> </w:t>
      </w:r>
      <w:r>
        <w:rPr>
          <w:rFonts w:ascii="Liberation Serif" w:hAnsi="Liberation Serif"/>
          <w:sz w:val="24"/>
          <w:szCs w:val="24"/>
        </w:rPr>
        <w:t>торгах на территории Артинского городского округа»</w:t>
      </w:r>
      <w:r>
        <w:rPr>
          <w:rFonts w:ascii="Liberation Serif" w:hAnsi="Liberation Serif"/>
          <w:spacing w:val="-19"/>
          <w:sz w:val="24"/>
          <w:szCs w:val="24"/>
        </w:rPr>
        <w:t xml:space="preserve"> </w:t>
      </w:r>
      <w:r>
        <w:rPr>
          <w:rFonts w:ascii="Liberation Serif" w:hAnsi="Liberation Serif"/>
          <w:sz w:val="24"/>
          <w:szCs w:val="24"/>
        </w:rPr>
        <w:t>от</w:t>
      </w:r>
      <w:r>
        <w:rPr>
          <w:rFonts w:ascii="Liberation Serif" w:hAnsi="Liberation Serif"/>
          <w:sz w:val="24"/>
          <w:szCs w:val="24"/>
          <w:u w:val="single"/>
        </w:rPr>
        <w:tab/>
      </w:r>
      <w:r>
        <w:rPr>
          <w:rFonts w:ascii="Liberation Serif" w:hAnsi="Liberation Serif"/>
          <w:sz w:val="24"/>
          <w:szCs w:val="24"/>
        </w:rPr>
        <w:t>№</w:t>
      </w:r>
      <w:r>
        <w:rPr>
          <w:rFonts w:ascii="Liberation Serif" w:hAnsi="Liberation Serif"/>
          <w:sz w:val="24"/>
          <w:szCs w:val="24"/>
          <w:u w:val="single"/>
        </w:rPr>
        <w:tab/>
      </w:r>
      <w:r>
        <w:rPr>
          <w:rFonts w:ascii="Liberation Serif" w:hAnsi="Liberation Serif"/>
          <w:spacing w:val="-1"/>
          <w:sz w:val="24"/>
          <w:szCs w:val="24"/>
        </w:rPr>
        <w:t>и</w:t>
      </w:r>
      <w:r>
        <w:rPr>
          <w:rFonts w:ascii="Liberation Serif" w:hAnsi="Liberation Serif"/>
          <w:spacing w:val="-15"/>
          <w:sz w:val="24"/>
          <w:szCs w:val="24"/>
        </w:rPr>
        <w:t xml:space="preserve"> </w:t>
      </w:r>
      <w:r>
        <w:rPr>
          <w:rFonts w:ascii="Liberation Serif" w:hAnsi="Liberation Serif"/>
          <w:spacing w:val="-1"/>
          <w:sz w:val="24"/>
          <w:szCs w:val="24"/>
        </w:rPr>
        <w:t>приложенных</w:t>
      </w:r>
      <w:r>
        <w:rPr>
          <w:rFonts w:ascii="Liberation Serif" w:hAnsi="Liberation Serif"/>
          <w:spacing w:val="-15"/>
          <w:sz w:val="24"/>
          <w:szCs w:val="24"/>
        </w:rPr>
        <w:t xml:space="preserve"> </w:t>
      </w:r>
      <w:r>
        <w:rPr>
          <w:rFonts w:ascii="Liberation Serif" w:hAnsi="Liberation Serif"/>
          <w:sz w:val="24"/>
          <w:szCs w:val="24"/>
        </w:rPr>
        <w:t>к</w:t>
      </w:r>
      <w:r>
        <w:rPr>
          <w:rFonts w:ascii="Liberation Serif" w:hAnsi="Liberation Serif"/>
          <w:spacing w:val="-18"/>
          <w:sz w:val="24"/>
          <w:szCs w:val="24"/>
        </w:rPr>
        <w:t xml:space="preserve"> </w:t>
      </w:r>
      <w:r>
        <w:rPr>
          <w:rFonts w:ascii="Liberation Serif" w:hAnsi="Liberation Serif"/>
          <w:sz w:val="24"/>
          <w:szCs w:val="24"/>
        </w:rPr>
        <w:t>нему</w:t>
      </w:r>
      <w:r>
        <w:rPr>
          <w:rFonts w:ascii="Liberation Serif" w:hAnsi="Liberation Serif"/>
          <w:spacing w:val="-67"/>
          <w:sz w:val="24"/>
          <w:szCs w:val="24"/>
        </w:rPr>
        <w:t xml:space="preserve"> </w:t>
      </w:r>
      <w:r>
        <w:rPr>
          <w:rFonts w:ascii="Liberation Serif" w:hAnsi="Liberation Serif"/>
          <w:sz w:val="24"/>
          <w:szCs w:val="24"/>
        </w:rPr>
        <w:t>документов принято решение об отказе в предоставлении услуги, по следующим</w:t>
      </w:r>
      <w:r>
        <w:rPr>
          <w:rFonts w:ascii="Liberation Serif" w:hAnsi="Liberation Serif"/>
          <w:spacing w:val="1"/>
          <w:sz w:val="24"/>
          <w:szCs w:val="24"/>
        </w:rPr>
        <w:t xml:space="preserve"> </w:t>
      </w:r>
      <w:r>
        <w:rPr>
          <w:rFonts w:ascii="Liberation Serif" w:hAnsi="Liberation Serif"/>
          <w:sz w:val="24"/>
          <w:szCs w:val="24"/>
        </w:rPr>
        <w:t>основаниям:</w:t>
      </w:r>
      <w:r>
        <w:rPr>
          <w:rFonts w:ascii="Liberation Serif" w:hAnsi="Liberation Serif"/>
          <w:spacing w:val="-2"/>
          <w:sz w:val="24"/>
          <w:szCs w:val="24"/>
        </w:rPr>
        <w:t xml:space="preserve"> </w:t>
      </w:r>
      <w:r>
        <w:rPr>
          <w:rFonts w:ascii="Liberation Serif" w:hAnsi="Liberation Serif"/>
          <w:sz w:val="24"/>
          <w:szCs w:val="24"/>
          <w:u w:val="single"/>
        </w:rPr>
        <w:t xml:space="preserve"> </w:t>
        <w:tab/>
        <w:tab/>
        <w:tab/>
      </w:r>
      <w:r>
        <w:rPr>
          <w:rFonts w:ascii="Liberation Serif" w:hAnsi="Liberation Serif"/>
          <w:sz w:val="24"/>
          <w:szCs w:val="24"/>
        </w:rPr>
        <w:t>_______</w:t>
      </w:r>
      <w:r>
        <w:rPr>
          <w:rFonts w:ascii="Liberation Serif" w:hAnsi="Liberation Serif"/>
          <w:sz w:val="24"/>
          <w:szCs w:val="24"/>
          <w:u w:val="single"/>
        </w:rPr>
        <w:t>.</w:t>
      </w:r>
    </w:p>
    <w:p>
      <w:pPr>
        <w:pStyle w:val="Style18"/>
        <w:tabs>
          <w:tab w:val="clear" w:pos="720"/>
          <w:tab w:val="left" w:pos="10060" w:leader="none"/>
        </w:tabs>
        <w:spacing w:lineRule="auto" w:line="276" w:before="0" w:after="0"/>
        <w:ind w:left="845" w:right="589" w:hanging="0"/>
        <w:contextualSpacing/>
        <w:rPr/>
      </w:pPr>
      <w:r>
        <w:rPr>
          <w:rFonts w:ascii="Liberation Serif" w:hAnsi="Liberation Serif"/>
          <w:sz w:val="24"/>
          <w:szCs w:val="24"/>
        </w:rPr>
        <w:t>Дополнительно</w:t>
      </w:r>
      <w:r>
        <w:rPr>
          <w:rFonts w:ascii="Liberation Serif" w:hAnsi="Liberation Serif"/>
          <w:spacing w:val="-8"/>
          <w:sz w:val="24"/>
          <w:szCs w:val="24"/>
        </w:rPr>
        <w:t xml:space="preserve"> </w:t>
      </w:r>
      <w:r>
        <w:rPr>
          <w:rFonts w:ascii="Liberation Serif" w:hAnsi="Liberation Serif"/>
          <w:sz w:val="24"/>
          <w:szCs w:val="24"/>
        </w:rPr>
        <w:t>информируем:_______________________________________________.</w:t>
      </w:r>
    </w:p>
    <w:p>
      <w:pPr>
        <w:pStyle w:val="Style18"/>
        <w:spacing w:lineRule="auto" w:line="276" w:before="0" w:after="0"/>
        <w:ind w:left="137" w:right="589" w:firstLine="708"/>
        <w:contextualSpacing/>
        <w:rPr/>
      </w:pPr>
      <w:r>
        <w:rPr>
          <w:rFonts w:ascii="Liberation Serif" w:hAnsi="Liberation Serif"/>
          <w:sz w:val="24"/>
          <w:szCs w:val="24"/>
        </w:rPr>
        <w:t>Вы вправе повторно обратиться c заявлением о предоставлении услуги после</w:t>
      </w:r>
      <w:r>
        <w:rPr>
          <w:rFonts w:ascii="Liberation Serif" w:hAnsi="Liberation Serif"/>
          <w:spacing w:val="1"/>
          <w:sz w:val="24"/>
          <w:szCs w:val="24"/>
        </w:rPr>
        <w:t xml:space="preserve"> </w:t>
      </w:r>
      <w:r>
        <w:rPr>
          <w:rFonts w:ascii="Liberation Serif" w:hAnsi="Liberation Serif"/>
          <w:sz w:val="24"/>
          <w:szCs w:val="24"/>
        </w:rPr>
        <w:t>устранения</w:t>
      </w:r>
      <w:r>
        <w:rPr>
          <w:rFonts w:ascii="Liberation Serif" w:hAnsi="Liberation Serif"/>
          <w:spacing w:val="-1"/>
          <w:sz w:val="24"/>
          <w:szCs w:val="24"/>
        </w:rPr>
        <w:t xml:space="preserve"> </w:t>
      </w:r>
      <w:r>
        <w:rPr>
          <w:rFonts w:ascii="Liberation Serif" w:hAnsi="Liberation Serif"/>
          <w:sz w:val="24"/>
          <w:szCs w:val="24"/>
        </w:rPr>
        <w:t>указанных</w:t>
      </w:r>
      <w:r>
        <w:rPr>
          <w:rFonts w:ascii="Liberation Serif" w:hAnsi="Liberation Serif"/>
          <w:spacing w:val="-3"/>
          <w:sz w:val="24"/>
          <w:szCs w:val="24"/>
        </w:rPr>
        <w:t xml:space="preserve"> </w:t>
      </w:r>
      <w:r>
        <w:rPr>
          <w:rFonts w:ascii="Liberation Serif" w:hAnsi="Liberation Serif"/>
          <w:sz w:val="24"/>
          <w:szCs w:val="24"/>
        </w:rPr>
        <w:t>нарушений.</w:t>
      </w:r>
    </w:p>
    <w:p>
      <w:pPr>
        <w:sectPr>
          <w:headerReference w:type="default" r:id="rId7"/>
          <w:type w:val="nextPage"/>
          <w:pgSz w:w="11906" w:h="16838"/>
          <w:pgMar w:left="1140" w:right="400" w:gutter="0" w:header="429" w:top="1040" w:footer="0" w:bottom="280"/>
          <w:pgNumType w:start="35" w:fmt="decimal"/>
          <w:formProt w:val="false"/>
          <w:textDirection w:val="lrTb"/>
          <w:docGrid w:type="default" w:linePitch="100" w:charSpace="4096"/>
        </w:sectPr>
        <w:pStyle w:val="Style18"/>
        <w:spacing w:lineRule="auto" w:line="276" w:before="0" w:after="0"/>
        <w:ind w:left="137" w:right="589" w:firstLine="708"/>
        <w:contextualSpacing/>
        <w:jc w:val="right"/>
        <w:rPr/>
      </w:pPr>
      <w:r>
        <w:rPr>
          <w:rFonts w:ascii="Liberation Serif" w:hAnsi="Liberation Serif"/>
          <w:sz w:val="24"/>
          <w:szCs w:val="24"/>
        </w:rPr>
        <w:t>Данный</w:t>
      </w:r>
      <w:r>
        <w:rPr>
          <w:rFonts w:ascii="Liberation Serif" w:hAnsi="Liberation Serif"/>
          <w:spacing w:val="1"/>
          <w:sz w:val="24"/>
          <w:szCs w:val="24"/>
        </w:rPr>
        <w:t xml:space="preserve"> </w:t>
      </w:r>
      <w:r>
        <w:rPr>
          <w:rFonts w:ascii="Liberation Serif" w:hAnsi="Liberation Serif"/>
          <w:sz w:val="24"/>
          <w:szCs w:val="24"/>
        </w:rPr>
        <w:t>отказ</w:t>
      </w:r>
      <w:r>
        <w:rPr>
          <w:rFonts w:ascii="Liberation Serif" w:hAnsi="Liberation Serif"/>
          <w:spacing w:val="1"/>
          <w:sz w:val="24"/>
          <w:szCs w:val="24"/>
        </w:rPr>
        <w:t xml:space="preserve"> </w:t>
      </w:r>
      <w:r>
        <w:rPr>
          <w:rFonts w:ascii="Liberation Serif" w:hAnsi="Liberation Serif"/>
          <w:sz w:val="24"/>
          <w:szCs w:val="24"/>
        </w:rPr>
        <w:t>может</w:t>
      </w:r>
      <w:r>
        <w:rPr>
          <w:rFonts w:ascii="Liberation Serif" w:hAnsi="Liberation Serif"/>
          <w:spacing w:val="1"/>
          <w:sz w:val="24"/>
          <w:szCs w:val="24"/>
        </w:rPr>
        <w:t xml:space="preserve"> </w:t>
      </w:r>
      <w:r>
        <w:rPr>
          <w:rFonts w:ascii="Liberation Serif" w:hAnsi="Liberation Serif"/>
          <w:sz w:val="24"/>
          <w:szCs w:val="24"/>
        </w:rPr>
        <w:t>быть</w:t>
      </w:r>
      <w:r>
        <w:rPr>
          <w:rFonts w:ascii="Liberation Serif" w:hAnsi="Liberation Serif"/>
          <w:spacing w:val="1"/>
          <w:sz w:val="24"/>
          <w:szCs w:val="24"/>
        </w:rPr>
        <w:t xml:space="preserve"> </w:t>
      </w:r>
      <w:r>
        <w:rPr>
          <w:rFonts w:ascii="Liberation Serif" w:hAnsi="Liberation Serif"/>
          <w:sz w:val="24"/>
          <w:szCs w:val="24"/>
        </w:rPr>
        <w:t>обжалован</w:t>
      </w:r>
      <w:r>
        <w:rPr>
          <w:rFonts w:ascii="Liberation Serif" w:hAnsi="Liberation Serif"/>
          <w:spacing w:val="1"/>
          <w:sz w:val="24"/>
          <w:szCs w:val="24"/>
        </w:rPr>
        <w:t xml:space="preserve"> </w:t>
      </w:r>
      <w:r>
        <w:rPr>
          <w:rFonts w:ascii="Liberation Serif" w:hAnsi="Liberation Serif"/>
          <w:sz w:val="24"/>
          <w:szCs w:val="24"/>
        </w:rPr>
        <w:t>в</w:t>
      </w:r>
      <w:r>
        <w:rPr>
          <w:rFonts w:ascii="Liberation Serif" w:hAnsi="Liberation Serif"/>
          <w:spacing w:val="1"/>
          <w:sz w:val="24"/>
          <w:szCs w:val="24"/>
        </w:rPr>
        <w:t xml:space="preserve"> </w:t>
      </w:r>
      <w:r>
        <w:rPr>
          <w:rFonts w:ascii="Liberation Serif" w:hAnsi="Liberation Serif"/>
          <w:sz w:val="24"/>
          <w:szCs w:val="24"/>
        </w:rPr>
        <w:t>досудебном</w:t>
      </w:r>
      <w:r>
        <w:rPr>
          <w:rFonts w:ascii="Liberation Serif" w:hAnsi="Liberation Serif"/>
          <w:spacing w:val="1"/>
          <w:sz w:val="24"/>
          <w:szCs w:val="24"/>
        </w:rPr>
        <w:t xml:space="preserve"> </w:t>
      </w:r>
      <w:r>
        <w:rPr>
          <w:rFonts w:ascii="Liberation Serif" w:hAnsi="Liberation Serif"/>
          <w:sz w:val="24"/>
          <w:szCs w:val="24"/>
        </w:rPr>
        <w:t>порядке</w:t>
      </w:r>
      <w:r>
        <w:rPr>
          <w:rFonts w:ascii="Liberation Serif" w:hAnsi="Liberation Serif"/>
          <w:spacing w:val="1"/>
          <w:sz w:val="24"/>
          <w:szCs w:val="24"/>
        </w:rPr>
        <w:t xml:space="preserve"> </w:t>
      </w:r>
      <w:r>
        <w:rPr>
          <w:rFonts w:ascii="Liberation Serif" w:hAnsi="Liberation Serif"/>
          <w:sz w:val="24"/>
          <w:szCs w:val="24"/>
        </w:rPr>
        <w:t>путем</w:t>
      </w:r>
      <w:r>
        <w:rPr>
          <w:rFonts w:ascii="Liberation Serif" w:hAnsi="Liberation Serif"/>
          <w:spacing w:val="1"/>
          <w:sz w:val="24"/>
          <w:szCs w:val="24"/>
        </w:rPr>
        <w:t xml:space="preserve"> </w:t>
      </w:r>
      <w:r>
        <w:rPr>
          <w:rFonts w:ascii="Liberation Serif" w:hAnsi="Liberation Serif"/>
          <w:sz w:val="24"/>
          <w:szCs w:val="24"/>
        </w:rPr>
        <w:t>направления</w:t>
      </w:r>
      <w:r>
        <w:rPr>
          <w:rFonts w:ascii="Liberation Serif" w:hAnsi="Liberation Serif"/>
          <w:spacing w:val="-7"/>
          <w:sz w:val="24"/>
          <w:szCs w:val="24"/>
        </w:rPr>
        <w:t xml:space="preserve"> </w:t>
      </w:r>
      <w:r>
        <w:rPr>
          <w:rFonts w:ascii="Liberation Serif" w:hAnsi="Liberation Serif"/>
          <w:sz w:val="24"/>
          <w:szCs w:val="24"/>
        </w:rPr>
        <w:t>жалобы</w:t>
      </w:r>
      <w:r>
        <w:rPr>
          <w:rFonts w:ascii="Liberation Serif" w:hAnsi="Liberation Serif"/>
          <w:spacing w:val="-6"/>
          <w:sz w:val="24"/>
          <w:szCs w:val="24"/>
        </w:rPr>
        <w:t xml:space="preserve"> </w:t>
      </w:r>
      <w:r>
        <w:rPr>
          <w:rFonts w:ascii="Liberation Serif" w:hAnsi="Liberation Serif"/>
          <w:sz w:val="24"/>
          <w:szCs w:val="24"/>
        </w:rPr>
        <w:t>в</w:t>
      </w:r>
      <w:r>
        <w:rPr>
          <w:rFonts w:ascii="Liberation Serif" w:hAnsi="Liberation Serif"/>
          <w:spacing w:val="-7"/>
          <w:sz w:val="24"/>
          <w:szCs w:val="24"/>
        </w:rPr>
        <w:t xml:space="preserve"> </w:t>
      </w:r>
      <w:r>
        <w:rPr>
          <w:rFonts w:ascii="Liberation Serif" w:hAnsi="Liberation Serif"/>
          <w:sz w:val="24"/>
          <w:szCs w:val="24"/>
        </w:rPr>
        <w:t>орган,</w:t>
      </w:r>
      <w:r>
        <w:rPr>
          <w:rFonts w:ascii="Liberation Serif" w:hAnsi="Liberation Serif"/>
          <w:spacing w:val="-7"/>
          <w:sz w:val="24"/>
          <w:szCs w:val="24"/>
        </w:rPr>
        <w:t xml:space="preserve"> </w:t>
      </w:r>
      <w:r>
        <w:rPr>
          <w:rFonts w:ascii="Liberation Serif" w:hAnsi="Liberation Serif"/>
          <w:sz w:val="24"/>
          <w:szCs w:val="24"/>
        </w:rPr>
        <w:t>уполномоченный</w:t>
      </w:r>
      <w:r>
        <w:rPr>
          <w:rFonts w:ascii="Liberation Serif" w:hAnsi="Liberation Serif"/>
          <w:spacing w:val="-6"/>
          <w:sz w:val="24"/>
          <w:szCs w:val="24"/>
        </w:rPr>
        <w:t xml:space="preserve"> </w:t>
      </w:r>
      <w:r>
        <w:rPr>
          <w:rFonts w:ascii="Liberation Serif" w:hAnsi="Liberation Serif"/>
          <w:sz w:val="24"/>
          <w:szCs w:val="24"/>
        </w:rPr>
        <w:t>на</w:t>
      </w:r>
      <w:r>
        <w:rPr>
          <w:rFonts w:ascii="Liberation Serif" w:hAnsi="Liberation Serif"/>
          <w:spacing w:val="-6"/>
          <w:sz w:val="24"/>
          <w:szCs w:val="24"/>
        </w:rPr>
        <w:t xml:space="preserve"> </w:t>
      </w:r>
      <w:r>
        <w:rPr>
          <w:rFonts w:ascii="Liberation Serif" w:hAnsi="Liberation Serif"/>
          <w:sz w:val="24"/>
          <w:szCs w:val="24"/>
        </w:rPr>
        <w:t>предоставление</w:t>
      </w:r>
      <w:r>
        <w:rPr>
          <w:rFonts w:ascii="Liberation Serif" w:hAnsi="Liberation Serif"/>
          <w:spacing w:val="-6"/>
          <w:sz w:val="24"/>
          <w:szCs w:val="24"/>
        </w:rPr>
        <w:t xml:space="preserve"> </w:t>
      </w:r>
      <w:r>
        <w:rPr>
          <w:rFonts w:ascii="Liberation Serif" w:hAnsi="Liberation Serif"/>
          <w:sz w:val="24"/>
          <w:szCs w:val="24"/>
        </w:rPr>
        <w:t>услуги,</w:t>
      </w:r>
      <w:r>
        <w:rPr>
          <w:rFonts w:ascii="Liberation Serif" w:hAnsi="Liberation Serif"/>
          <w:spacing w:val="-7"/>
          <w:sz w:val="24"/>
          <w:szCs w:val="24"/>
        </w:rPr>
        <w:t xml:space="preserve"> </w:t>
      </w:r>
      <w:r>
        <w:rPr>
          <w:rFonts w:ascii="Liberation Serif" w:hAnsi="Liberation Serif"/>
          <w:sz w:val="24"/>
          <w:szCs w:val="24"/>
        </w:rPr>
        <w:t>а</w:t>
      </w:r>
      <w:r>
        <w:rPr>
          <w:rFonts w:ascii="Liberation Serif" w:hAnsi="Liberation Serif"/>
          <w:spacing w:val="-6"/>
          <w:sz w:val="24"/>
          <w:szCs w:val="24"/>
        </w:rPr>
        <w:t xml:space="preserve"> </w:t>
      </w:r>
      <w:r>
        <w:rPr>
          <w:rFonts w:ascii="Liberation Serif" w:hAnsi="Liberation Serif"/>
          <w:sz w:val="24"/>
          <w:szCs w:val="24"/>
        </w:rPr>
        <w:t>также</w:t>
      </w:r>
      <w:r>
        <w:rPr>
          <w:rFonts w:ascii="Liberation Serif" w:hAnsi="Liberation Serif"/>
          <w:spacing w:val="-6"/>
          <w:sz w:val="24"/>
          <w:szCs w:val="24"/>
        </w:rPr>
        <w:t xml:space="preserve"> </w:t>
      </w:r>
      <w:r>
        <w:rPr>
          <w:rFonts w:ascii="Liberation Serif" w:hAnsi="Liberation Serif"/>
          <w:sz w:val="24"/>
          <w:szCs w:val="24"/>
        </w:rPr>
        <w:t>в</w:t>
      </w:r>
      <w:r>
        <w:rPr>
          <w:rFonts w:ascii="Liberation Serif" w:hAnsi="Liberation Serif"/>
          <w:spacing w:val="-67"/>
          <w:sz w:val="24"/>
          <w:szCs w:val="24"/>
        </w:rPr>
        <w:t xml:space="preserve"> </w:t>
      </w:r>
      <w:r>
        <w:rPr>
          <w:rFonts w:ascii="Liberation Serif" w:hAnsi="Liberation Serif"/>
          <w:sz w:val="24"/>
          <w:szCs w:val="24"/>
        </w:rPr>
        <w:t>судебном</w:t>
      </w:r>
      <w:r>
        <w:rPr>
          <w:rFonts w:ascii="Liberation Serif" w:hAnsi="Liberation Serif"/>
          <w:spacing w:val="-1"/>
          <w:sz w:val="24"/>
          <w:szCs w:val="24"/>
        </w:rPr>
        <w:t xml:space="preserve"> </w:t>
      </w:r>
      <w:r>
        <w:rPr>
          <w:rFonts w:ascii="Liberation Serif" w:hAnsi="Liberation Serif"/>
          <w:sz w:val="24"/>
          <w:szCs w:val="24"/>
        </w:rPr>
        <w:t xml:space="preserve">порядке. </w:t>
      </w:r>
    </w:p>
    <w:p>
      <w:pPr>
        <w:pStyle w:val="Style18"/>
        <w:spacing w:lineRule="auto" w:line="276" w:before="0" w:after="0"/>
        <w:ind w:right="589" w:hanging="0"/>
        <w:contextualSpacing/>
        <w:rPr/>
      </w:pPr>
      <w:r>
        <w:rPr>
          <w:rFonts w:ascii="Liberation Serif" w:hAnsi="Liberation Serif"/>
          <w:sz w:val="24"/>
          <w:szCs w:val="24"/>
        </w:rPr>
        <w:t xml:space="preserve">                                                                                            </w:t>
      </w:r>
      <w:r>
        <w:rPr>
          <w:rFonts w:ascii="Liberation Serif" w:hAnsi="Liberation Serif"/>
          <w:sz w:val="24"/>
          <w:szCs w:val="24"/>
        </w:rPr>
        <w:t>Приложение</w:t>
      </w:r>
      <w:r>
        <w:rPr>
          <w:rFonts w:ascii="Liberation Serif" w:hAnsi="Liberation Serif"/>
          <w:spacing w:val="-11"/>
          <w:sz w:val="24"/>
          <w:szCs w:val="24"/>
        </w:rPr>
        <w:t xml:space="preserve"> </w:t>
      </w:r>
      <w:r>
        <w:rPr>
          <w:rFonts w:ascii="Liberation Serif" w:hAnsi="Liberation Serif"/>
          <w:sz w:val="24"/>
          <w:szCs w:val="24"/>
        </w:rPr>
        <w:t>№</w:t>
      </w:r>
      <w:r>
        <w:rPr>
          <w:rFonts w:ascii="Liberation Serif" w:hAnsi="Liberation Serif"/>
          <w:spacing w:val="-13"/>
          <w:sz w:val="24"/>
          <w:szCs w:val="24"/>
        </w:rPr>
        <w:t xml:space="preserve"> </w:t>
      </w:r>
      <w:r>
        <w:rPr>
          <w:rFonts w:ascii="Liberation Serif" w:hAnsi="Liberation Serif"/>
          <w:sz w:val="24"/>
          <w:szCs w:val="24"/>
        </w:rPr>
        <w:t xml:space="preserve">3 </w:t>
      </w:r>
      <w:r>
        <w:rPr>
          <w:rFonts w:ascii="Liberation Serif" w:hAnsi="Liberation Serif"/>
          <w:spacing w:val="-67"/>
          <w:sz w:val="24"/>
          <w:szCs w:val="24"/>
        </w:rPr>
        <w:t xml:space="preserve"> </w:t>
      </w:r>
    </w:p>
    <w:p>
      <w:pPr>
        <w:pStyle w:val="Style18"/>
        <w:spacing w:lineRule="auto" w:line="276" w:before="0" w:after="0"/>
        <w:ind w:right="589" w:hanging="0"/>
        <w:contextualSpacing/>
        <w:jc w:val="center"/>
        <w:rPr/>
      </w:pPr>
      <w:r>
        <w:rPr>
          <w:rFonts w:ascii="Liberation Serif" w:hAnsi="Liberation Serif"/>
          <w:sz w:val="24"/>
          <w:szCs w:val="24"/>
        </w:rPr>
        <w:t xml:space="preserve">                                                                                           </w:t>
      </w:r>
      <w:r>
        <w:rPr>
          <w:rFonts w:ascii="Liberation Serif" w:hAnsi="Liberation Serif"/>
          <w:sz w:val="24"/>
          <w:szCs w:val="24"/>
        </w:rPr>
        <w:t>к</w:t>
      </w:r>
      <w:r>
        <w:rPr>
          <w:rFonts w:ascii="Liberation Serif" w:hAnsi="Liberation Serif"/>
          <w:spacing w:val="8"/>
          <w:sz w:val="24"/>
          <w:szCs w:val="24"/>
        </w:rPr>
        <w:t xml:space="preserve"> </w:t>
      </w:r>
      <w:r>
        <w:rPr>
          <w:rFonts w:ascii="Liberation Serif" w:hAnsi="Liberation Serif"/>
          <w:sz w:val="24"/>
          <w:szCs w:val="24"/>
        </w:rPr>
        <w:t>Административному</w:t>
      </w:r>
      <w:r>
        <w:rPr>
          <w:rFonts w:ascii="Liberation Serif" w:hAnsi="Liberation Serif"/>
          <w:spacing w:val="6"/>
          <w:sz w:val="24"/>
          <w:szCs w:val="24"/>
        </w:rPr>
        <w:t xml:space="preserve"> </w:t>
      </w:r>
      <w:r>
        <w:rPr>
          <w:rFonts w:ascii="Liberation Serif" w:hAnsi="Liberation Serif"/>
          <w:sz w:val="24"/>
          <w:szCs w:val="24"/>
        </w:rPr>
        <w:t>регламенту</w:t>
      </w:r>
      <w:r>
        <w:rPr>
          <w:rFonts w:ascii="Liberation Serif" w:hAnsi="Liberation Serif"/>
          <w:spacing w:val="1"/>
          <w:sz w:val="24"/>
          <w:szCs w:val="24"/>
        </w:rPr>
        <w:t xml:space="preserve"> </w:t>
      </w:r>
    </w:p>
    <w:p>
      <w:pPr>
        <w:pStyle w:val="Style18"/>
        <w:spacing w:lineRule="auto" w:line="276" w:before="0" w:after="0"/>
        <w:ind w:right="589" w:hanging="0"/>
        <w:contextualSpacing/>
        <w:jc w:val="right"/>
        <w:rPr/>
      </w:pPr>
      <w:r>
        <w:rPr>
          <w:rFonts w:ascii="Liberation Serif" w:hAnsi="Liberation Serif"/>
          <w:sz w:val="24"/>
          <w:szCs w:val="24"/>
        </w:rPr>
        <w:t>по</w:t>
      </w:r>
      <w:r>
        <w:rPr>
          <w:rFonts w:ascii="Liberation Serif" w:hAnsi="Liberation Serif"/>
          <w:spacing w:val="-8"/>
          <w:sz w:val="24"/>
          <w:szCs w:val="24"/>
        </w:rPr>
        <w:t xml:space="preserve"> </w:t>
      </w:r>
      <w:r>
        <w:rPr>
          <w:rFonts w:ascii="Liberation Serif" w:hAnsi="Liberation Serif"/>
          <w:sz w:val="24"/>
          <w:szCs w:val="24"/>
        </w:rPr>
        <w:t>предоставлению</w:t>
      </w:r>
      <w:r>
        <w:rPr>
          <w:rFonts w:ascii="Liberation Serif" w:hAnsi="Liberation Serif"/>
          <w:spacing w:val="-8"/>
          <w:sz w:val="24"/>
          <w:szCs w:val="24"/>
        </w:rPr>
        <w:t xml:space="preserve"> </w:t>
      </w:r>
      <w:r>
        <w:rPr>
          <w:rFonts w:ascii="Liberation Serif" w:hAnsi="Liberation Serif"/>
          <w:sz w:val="24"/>
          <w:szCs w:val="24"/>
        </w:rPr>
        <w:t>муниципальной</w:t>
      </w:r>
      <w:r>
        <w:rPr>
          <w:rFonts w:ascii="Liberation Serif" w:hAnsi="Liberation Serif"/>
          <w:spacing w:val="-12"/>
          <w:sz w:val="24"/>
          <w:szCs w:val="24"/>
        </w:rPr>
        <w:t xml:space="preserve">          </w:t>
      </w:r>
    </w:p>
    <w:p>
      <w:pPr>
        <w:pStyle w:val="Style18"/>
        <w:spacing w:lineRule="auto" w:line="276" w:before="0" w:after="0"/>
        <w:ind w:left="5778" w:right="589" w:firstLine="2374"/>
        <w:contextualSpacing/>
        <w:jc w:val="center"/>
        <w:rPr/>
      </w:pPr>
      <w:r>
        <w:rPr>
          <w:rFonts w:ascii="Liberation Serif" w:hAnsi="Liberation Serif"/>
          <w:sz w:val="24"/>
          <w:szCs w:val="24"/>
        </w:rPr>
        <w:t>услуги</w:t>
      </w:r>
    </w:p>
    <w:p>
      <w:pPr>
        <w:pStyle w:val="Style18"/>
        <w:spacing w:lineRule="auto" w:line="276" w:before="0" w:after="0"/>
        <w:ind w:right="589" w:hanging="0"/>
        <w:contextualSpacing/>
        <w:jc w:val="left"/>
        <w:rPr>
          <w:rFonts w:ascii="Liberation Serif" w:hAnsi="Liberation Serif"/>
          <w:sz w:val="24"/>
        </w:rPr>
      </w:pPr>
      <w:r>
        <w:rPr>
          <w:rFonts w:ascii="Liberation Serif" w:hAnsi="Liberation Serif"/>
          <w:sz w:val="24"/>
        </w:rPr>
      </w:r>
    </w:p>
    <w:p>
      <w:pPr>
        <w:pStyle w:val="1"/>
        <w:spacing w:lineRule="auto" w:line="276" w:before="0" w:after="0"/>
        <w:ind w:left="158" w:right="589" w:hanging="0"/>
        <w:contextualSpacing/>
        <w:rPr/>
      </w:pPr>
      <w:r>
        <w:rPr>
          <w:rFonts w:ascii="Liberation Serif" w:hAnsi="Liberation Serif"/>
          <w:sz w:val="24"/>
          <w:szCs w:val="24"/>
        </w:rPr>
        <w:t>Форма</w:t>
      </w:r>
      <w:r>
        <w:rPr>
          <w:rFonts w:ascii="Liberation Serif" w:hAnsi="Liberation Serif"/>
          <w:spacing w:val="-8"/>
          <w:sz w:val="24"/>
          <w:szCs w:val="24"/>
        </w:rPr>
        <w:t xml:space="preserve"> </w:t>
      </w:r>
      <w:r>
        <w:rPr>
          <w:rFonts w:ascii="Liberation Serif" w:hAnsi="Liberation Serif"/>
          <w:sz w:val="24"/>
          <w:szCs w:val="24"/>
        </w:rPr>
        <w:t>заявления</w:t>
      </w:r>
      <w:r>
        <w:rPr>
          <w:rFonts w:ascii="Liberation Serif" w:hAnsi="Liberation Serif"/>
          <w:spacing w:val="-10"/>
          <w:sz w:val="24"/>
          <w:szCs w:val="24"/>
        </w:rPr>
        <w:t xml:space="preserve"> </w:t>
      </w:r>
      <w:r>
        <w:rPr>
          <w:rFonts w:ascii="Liberation Serif" w:hAnsi="Liberation Serif"/>
          <w:sz w:val="24"/>
          <w:szCs w:val="24"/>
        </w:rPr>
        <w:t>о</w:t>
      </w:r>
      <w:r>
        <w:rPr>
          <w:rFonts w:ascii="Liberation Serif" w:hAnsi="Liberation Serif"/>
          <w:spacing w:val="-9"/>
          <w:sz w:val="24"/>
          <w:szCs w:val="24"/>
        </w:rPr>
        <w:t xml:space="preserve"> </w:t>
      </w:r>
      <w:r>
        <w:rPr>
          <w:rFonts w:ascii="Liberation Serif" w:hAnsi="Liberation Serif"/>
          <w:sz w:val="24"/>
          <w:szCs w:val="24"/>
        </w:rPr>
        <w:t>проведении</w:t>
      </w:r>
      <w:r>
        <w:rPr>
          <w:rFonts w:ascii="Liberation Serif" w:hAnsi="Liberation Serif"/>
          <w:spacing w:val="-9"/>
          <w:sz w:val="24"/>
          <w:szCs w:val="24"/>
        </w:rPr>
        <w:t xml:space="preserve"> </w:t>
      </w:r>
      <w:r>
        <w:rPr>
          <w:rFonts w:ascii="Liberation Serif" w:hAnsi="Liberation Serif"/>
          <w:sz w:val="24"/>
          <w:szCs w:val="24"/>
        </w:rPr>
        <w:t>аукциона</w:t>
      </w:r>
    </w:p>
    <w:tbl>
      <w:tblPr>
        <w:tblW w:w="5648" w:type="dxa"/>
        <w:jc w:val="left"/>
        <w:tblInd w:w="4429" w:type="dxa"/>
        <w:tblLayout w:type="fixed"/>
        <w:tblCellMar>
          <w:top w:w="0" w:type="dxa"/>
          <w:left w:w="108" w:type="dxa"/>
          <w:bottom w:w="0" w:type="dxa"/>
          <w:right w:w="108" w:type="dxa"/>
        </w:tblCellMar>
        <w:tblLook w:firstRow="1" w:noVBand="0" w:lastRow="1" w:firstColumn="1" w:lastColumn="1" w:noHBand="0" w:val="01e0"/>
      </w:tblPr>
      <w:tblGrid>
        <w:gridCol w:w="5648"/>
      </w:tblGrid>
      <w:tr>
        <w:trPr>
          <w:trHeight w:val="748" w:hRule="atLeast"/>
        </w:trPr>
        <w:tc>
          <w:tcPr>
            <w:tcW w:w="5648" w:type="dxa"/>
            <w:tcBorders/>
            <w:shd w:color="auto" w:fill="auto" w:val="clear"/>
          </w:tcPr>
          <w:p>
            <w:pPr>
              <w:pStyle w:val="Normal"/>
              <w:widowControl w:val="false"/>
              <w:spacing w:lineRule="auto" w:line="276" w:before="0" w:after="0"/>
              <w:ind w:right="221" w:hanging="0"/>
              <w:contextualSpacing/>
              <w:jc w:val="right"/>
              <w:rPr>
                <w:rFonts w:ascii="Liberation Serif" w:hAnsi="Liberation Serif"/>
              </w:rPr>
            </w:pPr>
            <w:r>
              <w:rPr>
                <w:rFonts w:ascii="Liberation Serif" w:hAnsi="Liberation Serif"/>
                <w:sz w:val="14"/>
                <w:szCs w:val="16"/>
              </w:rPr>
              <w:br/>
            </w:r>
          </w:p>
          <w:p>
            <w:pPr>
              <w:pStyle w:val="Normal"/>
              <w:widowControl w:val="false"/>
              <w:spacing w:lineRule="auto" w:line="276" w:before="0" w:after="0"/>
              <w:ind w:right="221" w:hanging="0"/>
              <w:contextualSpacing/>
              <w:rPr>
                <w:rFonts w:ascii="Liberation Serif" w:hAnsi="Liberation Serif"/>
                <w:bCs/>
              </w:rPr>
            </w:pPr>
            <w:r>
              <w:rPr>
                <w:rFonts w:ascii="Liberation Serif" w:hAnsi="Liberation Serif"/>
                <w:bCs/>
              </w:rPr>
              <w:t>В Комитет по управлению имуществом Администрации Артинского городского округа.</w:t>
            </w:r>
          </w:p>
        </w:tc>
      </w:tr>
      <w:tr>
        <w:trPr>
          <w:trHeight w:val="1914" w:hRule="atLeast"/>
        </w:trPr>
        <w:tc>
          <w:tcPr>
            <w:tcW w:w="5648" w:type="dxa"/>
            <w:tcBorders/>
            <w:shd w:color="auto" w:fill="auto" w:val="clear"/>
          </w:tcPr>
          <w:p>
            <w:pPr>
              <w:pStyle w:val="Normal"/>
              <w:widowControl w:val="false"/>
              <w:spacing w:lineRule="auto" w:line="276" w:before="0" w:after="0"/>
              <w:ind w:right="221" w:hanging="0"/>
              <w:contextualSpacing/>
              <w:rPr>
                <w:rFonts w:ascii="Liberation Serif" w:hAnsi="Liberation Serif"/>
                <w:sz w:val="24"/>
                <w:szCs w:val="24"/>
              </w:rPr>
            </w:pPr>
            <w:r>
              <w:rPr>
                <w:rFonts w:ascii="Liberation Serif" w:hAnsi="Liberation Serif"/>
                <w:sz w:val="24"/>
                <w:szCs w:val="24"/>
              </w:rPr>
            </w:r>
          </w:p>
          <w:p>
            <w:pPr>
              <w:pStyle w:val="Normal"/>
              <w:widowControl w:val="false"/>
              <w:spacing w:lineRule="auto" w:line="276" w:before="0" w:after="0"/>
              <w:ind w:right="221" w:hanging="0"/>
              <w:contextualSpacing/>
              <w:rPr>
                <w:rFonts w:ascii="Liberation Serif" w:hAnsi="Liberation Serif"/>
              </w:rPr>
            </w:pPr>
            <w:r>
              <w:rPr>
                <w:rFonts w:ascii="Liberation Serif" w:hAnsi="Liberation Serif"/>
              </w:rPr>
              <w:t>от ______________________________________________</w:t>
            </w:r>
          </w:p>
          <w:p>
            <w:pPr>
              <w:pStyle w:val="Normal"/>
              <w:widowControl w:val="false"/>
              <w:spacing w:lineRule="auto" w:line="276" w:before="0" w:after="0"/>
              <w:ind w:right="221" w:hanging="0"/>
              <w:contextualSpacing/>
              <w:jc w:val="both"/>
              <w:rPr>
                <w:rFonts w:ascii="Liberation Serif" w:hAnsi="Liberation Serif"/>
                <w:sz w:val="14"/>
                <w:szCs w:val="16"/>
              </w:rPr>
            </w:pPr>
            <w:r>
              <w:rPr>
                <w:rFonts w:ascii="Liberation Serif" w:hAnsi="Liberation Serif"/>
                <w:sz w:val="14"/>
                <w:szCs w:val="16"/>
              </w:rPr>
              <w:t>фамилия, имя, отчество/наименование заявителя</w:t>
            </w:r>
          </w:p>
          <w:p>
            <w:pPr>
              <w:pStyle w:val="Normal"/>
              <w:widowControl w:val="false"/>
              <w:spacing w:lineRule="auto" w:line="276" w:before="0" w:after="0"/>
              <w:ind w:right="221" w:hanging="0"/>
              <w:contextualSpacing/>
              <w:jc w:val="both"/>
              <w:rPr>
                <w:rFonts w:ascii="Liberation Serif" w:hAnsi="Liberation Serif"/>
              </w:rPr>
            </w:pPr>
            <w:r>
              <w:rPr>
                <w:rFonts w:ascii="Liberation Serif" w:hAnsi="Liberation Serif"/>
              </w:rPr>
              <w:t>_____________________________________________,</w:t>
            </w:r>
          </w:p>
          <w:p>
            <w:pPr>
              <w:pStyle w:val="Normal"/>
              <w:widowControl w:val="false"/>
              <w:spacing w:lineRule="auto" w:line="276" w:before="0" w:after="0"/>
              <w:ind w:right="221" w:hanging="0"/>
              <w:contextualSpacing/>
              <w:jc w:val="both"/>
              <w:rPr>
                <w:rFonts w:ascii="Liberation Serif" w:hAnsi="Liberation Serif"/>
                <w:sz w:val="24"/>
                <w:szCs w:val="24"/>
              </w:rPr>
            </w:pPr>
            <w:r>
              <w:rPr>
                <w:rFonts w:ascii="Liberation Serif" w:hAnsi="Liberation Serif"/>
                <w:sz w:val="24"/>
                <w:szCs w:val="24"/>
              </w:rPr>
            </w:r>
          </w:p>
          <w:p>
            <w:pPr>
              <w:pStyle w:val="Normal"/>
              <w:widowControl w:val="false"/>
              <w:spacing w:lineRule="auto" w:line="276" w:before="0" w:after="0"/>
              <w:ind w:right="221" w:hanging="0"/>
              <w:contextualSpacing/>
              <w:jc w:val="both"/>
              <w:rPr>
                <w:rFonts w:ascii="Liberation Serif" w:hAnsi="Liberation Serif"/>
              </w:rPr>
            </w:pPr>
            <w:r>
              <w:rPr>
                <w:rFonts w:ascii="Liberation Serif" w:hAnsi="Liberation Serif"/>
              </w:rPr>
              <w:t>_____________________________________________</w:t>
            </w:r>
          </w:p>
          <w:p>
            <w:pPr>
              <w:pStyle w:val="Normal"/>
              <w:widowControl w:val="false"/>
              <w:spacing w:lineRule="auto" w:line="276" w:before="0" w:after="0"/>
              <w:ind w:right="221" w:hanging="0"/>
              <w:contextualSpacing/>
              <w:jc w:val="both"/>
              <w:rPr>
                <w:rFonts w:ascii="Liberation Serif" w:hAnsi="Liberation Serif"/>
                <w:sz w:val="14"/>
                <w:szCs w:val="16"/>
              </w:rPr>
            </w:pPr>
            <w:r>
              <w:rPr>
                <w:rFonts w:ascii="Liberation Serif" w:hAnsi="Liberation Serif"/>
                <w:sz w:val="14"/>
                <w:szCs w:val="16"/>
              </w:rPr>
              <w:t>место жительства/и место нахождения заявителя (для юридического лица)</w:t>
            </w:r>
          </w:p>
          <w:p>
            <w:pPr>
              <w:pStyle w:val="Normal"/>
              <w:widowControl w:val="false"/>
              <w:spacing w:lineRule="auto" w:line="276" w:before="0" w:after="0"/>
              <w:ind w:right="221" w:hanging="0"/>
              <w:contextualSpacing/>
              <w:jc w:val="both"/>
              <w:rPr>
                <w:rFonts w:ascii="Liberation Serif" w:hAnsi="Liberation Serif"/>
                <w:sz w:val="14"/>
                <w:szCs w:val="16"/>
              </w:rPr>
            </w:pPr>
            <w:r>
              <w:rPr>
                <w:rFonts w:ascii="Liberation Serif" w:hAnsi="Liberation Serif"/>
                <w:sz w:val="14"/>
                <w:szCs w:val="16"/>
              </w:rPr>
            </w:r>
          </w:p>
          <w:p>
            <w:pPr>
              <w:pStyle w:val="Normal"/>
              <w:widowControl w:val="false"/>
              <w:spacing w:lineRule="auto" w:line="276" w:before="0" w:after="0"/>
              <w:ind w:right="221" w:hanging="0"/>
              <w:contextualSpacing/>
              <w:jc w:val="both"/>
              <w:rPr>
                <w:rFonts w:ascii="Liberation Serif" w:hAnsi="Liberation Serif"/>
                <w:sz w:val="14"/>
                <w:szCs w:val="16"/>
              </w:rPr>
            </w:pPr>
            <w:r>
              <w:rPr>
                <w:rFonts w:ascii="Liberation Serif" w:hAnsi="Liberation Serif"/>
                <w:sz w:val="14"/>
                <w:szCs w:val="16"/>
              </w:rPr>
              <w:t>________________________________________________________________________,</w:t>
            </w:r>
          </w:p>
          <w:p>
            <w:pPr>
              <w:pStyle w:val="Normal"/>
              <w:widowControl w:val="false"/>
              <w:spacing w:lineRule="auto" w:line="276" w:before="0" w:after="0"/>
              <w:ind w:right="221" w:hanging="0"/>
              <w:contextualSpacing/>
              <w:jc w:val="both"/>
              <w:rPr>
                <w:rFonts w:ascii="Liberation Serif" w:hAnsi="Liberation Serif"/>
              </w:rPr>
            </w:pPr>
            <w:r>
              <w:rPr>
                <w:rFonts w:ascii="Liberation Serif" w:hAnsi="Liberation Serif"/>
              </w:rPr>
              <w:t>_____________________________________________</w:t>
            </w:r>
          </w:p>
          <w:p>
            <w:pPr>
              <w:pStyle w:val="Normal"/>
              <w:widowControl w:val="false"/>
              <w:spacing w:lineRule="auto" w:line="276" w:before="0" w:after="0"/>
              <w:ind w:right="221" w:hanging="0"/>
              <w:contextualSpacing/>
              <w:jc w:val="both"/>
              <w:rPr>
                <w:rFonts w:ascii="Liberation Serif" w:hAnsi="Liberation Serif"/>
                <w:sz w:val="14"/>
                <w:szCs w:val="16"/>
              </w:rPr>
            </w:pPr>
            <w:r>
              <w:rPr>
                <w:rFonts w:ascii="Liberation Serif" w:hAnsi="Liberation Serif"/>
                <w:sz w:val="14"/>
                <w:szCs w:val="16"/>
              </w:rPr>
              <w:t>реквизиты документа, удостоверяющего личность (для гражданина)/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pPr>
              <w:pStyle w:val="Normal"/>
              <w:widowControl w:val="false"/>
              <w:spacing w:lineRule="auto" w:line="276" w:before="0" w:after="0"/>
              <w:ind w:right="221" w:hanging="0"/>
              <w:contextualSpacing/>
              <w:jc w:val="both"/>
              <w:rPr>
                <w:rFonts w:ascii="Liberation Serif" w:hAnsi="Liberation Serif"/>
                <w:sz w:val="14"/>
                <w:szCs w:val="16"/>
              </w:rPr>
            </w:pPr>
            <w:r>
              <w:rPr>
                <w:rFonts w:ascii="Liberation Serif" w:hAnsi="Liberation Serif"/>
                <w:sz w:val="14"/>
                <w:szCs w:val="16"/>
              </w:rPr>
            </w:r>
          </w:p>
          <w:p>
            <w:pPr>
              <w:pStyle w:val="Normal"/>
              <w:widowControl w:val="false"/>
              <w:spacing w:lineRule="auto" w:line="276" w:before="0" w:after="0"/>
              <w:ind w:right="221" w:hanging="0"/>
              <w:contextualSpacing/>
              <w:jc w:val="both"/>
              <w:rPr>
                <w:rFonts w:ascii="Liberation Serif" w:hAnsi="Liberation Serif"/>
                <w:sz w:val="14"/>
                <w:szCs w:val="16"/>
              </w:rPr>
            </w:pPr>
            <w:r>
              <w:rPr>
                <w:rFonts w:ascii="Liberation Serif" w:hAnsi="Liberation Serif"/>
                <w:sz w:val="14"/>
                <w:szCs w:val="16"/>
              </w:rPr>
              <w:t>________________________________________________________________________</w:t>
            </w:r>
          </w:p>
          <w:p>
            <w:pPr>
              <w:pStyle w:val="Normal"/>
              <w:widowControl w:val="false"/>
              <w:spacing w:lineRule="auto" w:line="276" w:before="0" w:after="0"/>
              <w:ind w:right="221" w:hanging="0"/>
              <w:contextualSpacing/>
              <w:jc w:val="both"/>
              <w:rPr>
                <w:rFonts w:ascii="Liberation Serif" w:hAnsi="Liberation Serif"/>
                <w:sz w:val="14"/>
                <w:szCs w:val="16"/>
              </w:rPr>
            </w:pPr>
            <w:r>
              <w:rPr>
                <w:rFonts w:ascii="Liberation Serif" w:hAnsi="Liberation Serif"/>
                <w:sz w:val="14"/>
                <w:szCs w:val="16"/>
              </w:rPr>
            </w:r>
          </w:p>
          <w:p>
            <w:pPr>
              <w:pStyle w:val="Normal"/>
              <w:widowControl w:val="false"/>
              <w:spacing w:lineRule="auto" w:line="276" w:before="0" w:after="0"/>
              <w:ind w:right="221" w:hanging="0"/>
              <w:contextualSpacing/>
              <w:jc w:val="both"/>
              <w:rPr>
                <w:rFonts w:ascii="Liberation Serif" w:hAnsi="Liberation Serif"/>
                <w:sz w:val="14"/>
                <w:szCs w:val="16"/>
              </w:rPr>
            </w:pPr>
            <w:r>
              <w:rPr>
                <w:rFonts w:ascii="Liberation Serif" w:hAnsi="Liberation Serif"/>
                <w:sz w:val="14"/>
                <w:szCs w:val="16"/>
              </w:rPr>
              <w:t>________________________________________________________________________,</w:t>
              <w:br/>
            </w:r>
          </w:p>
          <w:p>
            <w:pPr>
              <w:pStyle w:val="Normal"/>
              <w:widowControl w:val="false"/>
              <w:spacing w:lineRule="auto" w:line="276" w:before="0" w:after="0"/>
              <w:ind w:right="221" w:hanging="0"/>
              <w:contextualSpacing/>
              <w:jc w:val="both"/>
              <w:rPr>
                <w:rFonts w:ascii="Liberation Serif" w:hAnsi="Liberation Serif"/>
                <w:sz w:val="14"/>
                <w:szCs w:val="16"/>
              </w:rPr>
            </w:pPr>
            <w:r>
              <w:rPr>
                <w:rFonts w:ascii="Liberation Serif" w:hAnsi="Liberation Serif"/>
                <w:sz w:val="14"/>
                <w:szCs w:val="16"/>
              </w:rPr>
            </w:r>
          </w:p>
        </w:tc>
      </w:tr>
      <w:tr>
        <w:trPr>
          <w:trHeight w:val="399" w:hRule="atLeast"/>
        </w:trPr>
        <w:tc>
          <w:tcPr>
            <w:tcW w:w="5648" w:type="dxa"/>
            <w:tcBorders/>
            <w:shd w:color="auto" w:fill="auto" w:val="clear"/>
          </w:tcPr>
          <w:p>
            <w:pPr>
              <w:pStyle w:val="Normal"/>
              <w:widowControl w:val="false"/>
              <w:pBdr>
                <w:top w:val="single" w:sz="4" w:space="1" w:color="000000"/>
              </w:pBdr>
              <w:spacing w:lineRule="auto" w:line="276" w:before="0" w:after="0"/>
              <w:ind w:right="221" w:hanging="0"/>
              <w:contextualSpacing/>
              <w:rPr>
                <w:rFonts w:ascii="Liberation Serif" w:hAnsi="Liberation Serif"/>
                <w:sz w:val="14"/>
                <w:szCs w:val="16"/>
              </w:rPr>
            </w:pPr>
            <w:r>
              <w:rPr>
                <w:rFonts w:ascii="Liberation Serif" w:hAnsi="Liberation Serif"/>
                <w:sz w:val="14"/>
                <w:szCs w:val="16"/>
              </w:rPr>
              <w:t>Номер телефона, адрес электронной почты и (или) почтовый адрес для связи с заявителем</w:t>
            </w:r>
          </w:p>
        </w:tc>
      </w:tr>
    </w:tbl>
    <w:p>
      <w:pPr>
        <w:pStyle w:val="Style18"/>
        <w:spacing w:lineRule="auto" w:line="276" w:before="0" w:after="0"/>
        <w:ind w:right="589" w:hanging="0"/>
        <w:contextualSpacing/>
        <w:jc w:val="left"/>
        <w:rPr>
          <w:rFonts w:ascii="Liberation Serif" w:hAnsi="Liberation Serif"/>
          <w:i/>
          <w:i/>
          <w:sz w:val="20"/>
        </w:rPr>
      </w:pPr>
      <w:r>
        <w:rPr>
          <w:rFonts w:ascii="Liberation Serif" w:hAnsi="Liberation Serif"/>
          <w:i/>
          <w:sz w:val="20"/>
        </w:rPr>
      </w:r>
    </w:p>
    <w:p>
      <w:pPr>
        <w:pStyle w:val="Normal"/>
        <w:spacing w:lineRule="auto" w:line="276" w:before="0" w:after="0"/>
        <w:ind w:left="1077" w:right="589" w:hanging="0"/>
        <w:contextualSpacing/>
        <w:jc w:val="center"/>
        <w:rPr/>
      </w:pPr>
      <w:r>
        <w:rPr>
          <w:rFonts w:ascii="Liberation Serif" w:hAnsi="Liberation Serif"/>
          <w:b/>
          <w:sz w:val="24"/>
        </w:rPr>
        <w:t>Заявление</w:t>
      </w:r>
    </w:p>
    <w:p>
      <w:pPr>
        <w:pStyle w:val="Normal"/>
        <w:spacing w:lineRule="auto" w:line="276" w:before="0" w:after="0"/>
        <w:ind w:left="154" w:right="589" w:hanging="0"/>
        <w:contextualSpacing/>
        <w:jc w:val="center"/>
        <w:rPr/>
      </w:pPr>
      <w:r>
        <w:rPr>
          <w:rFonts w:ascii="Liberation Serif" w:hAnsi="Liberation Serif"/>
          <w:b/>
          <w:sz w:val="24"/>
        </w:rPr>
        <w:t xml:space="preserve">об организации аукциона на право заключения договора аренды или </w:t>
      </w:r>
    </w:p>
    <w:p>
      <w:pPr>
        <w:pStyle w:val="Normal"/>
        <w:spacing w:lineRule="auto" w:line="276" w:before="0" w:after="0"/>
        <w:ind w:left="154" w:right="589" w:hanging="0"/>
        <w:contextualSpacing/>
        <w:jc w:val="center"/>
        <w:rPr/>
      </w:pPr>
      <w:r>
        <w:rPr>
          <w:rFonts w:ascii="Liberation Serif" w:hAnsi="Liberation Serif"/>
          <w:b/>
          <w:sz w:val="24"/>
        </w:rPr>
        <w:t>купли-</w:t>
      </w:r>
      <w:r>
        <w:rPr>
          <w:rFonts w:ascii="Liberation Serif" w:hAnsi="Liberation Serif"/>
          <w:b/>
          <w:spacing w:val="-57"/>
          <w:sz w:val="24"/>
        </w:rPr>
        <w:t xml:space="preserve"> </w:t>
      </w:r>
      <w:r>
        <w:rPr>
          <w:rFonts w:ascii="Liberation Serif" w:hAnsi="Liberation Serif"/>
          <w:b/>
          <w:sz w:val="24"/>
        </w:rPr>
        <w:t>продажи</w:t>
      </w:r>
      <w:r>
        <w:rPr>
          <w:rFonts w:ascii="Liberation Serif" w:hAnsi="Liberation Serif"/>
          <w:b/>
          <w:spacing w:val="-1"/>
          <w:sz w:val="24"/>
        </w:rPr>
        <w:t xml:space="preserve"> </w:t>
      </w:r>
      <w:r>
        <w:rPr>
          <w:rFonts w:ascii="Liberation Serif" w:hAnsi="Liberation Serif"/>
          <w:b/>
          <w:sz w:val="24"/>
        </w:rPr>
        <w:t>земельного участка</w:t>
      </w:r>
    </w:p>
    <w:p>
      <w:pPr>
        <w:pStyle w:val="Normal"/>
        <w:spacing w:lineRule="auto" w:line="276" w:before="0" w:after="0"/>
        <w:contextualSpacing/>
        <w:rPr>
          <w:rFonts w:ascii="Liberation Serif" w:hAnsi="Liberation Serif"/>
          <w:bCs/>
        </w:rPr>
      </w:pPr>
      <w:r>
        <w:rPr>
          <w:rFonts w:ascii="Liberation Serif" w:hAnsi="Liberation Serif"/>
          <w:bCs/>
        </w:rPr>
      </w:r>
    </w:p>
    <w:p>
      <w:pPr>
        <w:pStyle w:val="Normal"/>
        <w:spacing w:lineRule="auto" w:line="276" w:before="0" w:after="0"/>
        <w:contextualSpacing/>
        <w:rPr/>
      </w:pPr>
      <w:r>
        <w:rPr>
          <w:rFonts w:ascii="Liberation Serif" w:hAnsi="Liberation Serif"/>
        </w:rPr>
        <w:t xml:space="preserve">Прошу  провести аукцион в отношении земельного участка площадью_______________кв. метра(ов),  </w:t>
      </w:r>
    </w:p>
    <w:p>
      <w:pPr>
        <w:pStyle w:val="Normal"/>
        <w:spacing w:lineRule="auto" w:line="276" w:before="0" w:after="0"/>
        <w:contextualSpacing/>
        <w:rPr/>
      </w:pPr>
      <w:r>
        <w:rPr>
          <w:rFonts w:ascii="Liberation Serif" w:hAnsi="Liberation Serif"/>
        </w:rPr>
        <w:t>с кадастровым   номером:________________________________________________________________,</w:t>
      </w:r>
    </w:p>
    <w:p>
      <w:pPr>
        <w:pStyle w:val="Normal"/>
        <w:spacing w:lineRule="auto" w:line="276" w:before="0" w:after="0"/>
        <w:ind w:firstLine="284"/>
        <w:contextualSpacing/>
        <w:jc w:val="center"/>
        <w:rPr/>
      </w:pPr>
      <w:r>
        <w:rPr>
          <w:rFonts w:ascii="Liberation Serif" w:hAnsi="Liberation Serif"/>
          <w:sz w:val="16"/>
          <w:szCs w:val="18"/>
        </w:rPr>
        <w:t>(указывается, в случае если границы земельного участка подлежат уточнению);</w:t>
      </w:r>
    </w:p>
    <w:p>
      <w:pPr>
        <w:pStyle w:val="Normal"/>
        <w:spacing w:lineRule="auto" w:line="276" w:before="0" w:after="0"/>
        <w:contextualSpacing/>
        <w:jc w:val="both"/>
        <w:rPr/>
      </w:pPr>
      <w:r>
        <w:rPr>
          <w:rFonts w:ascii="Liberation Serif" w:hAnsi="Liberation Serif"/>
        </w:rPr>
        <w:t>расположенного по адресу: _______________________________________________________</w:t>
      </w:r>
    </w:p>
    <w:p>
      <w:pPr>
        <w:pStyle w:val="Normal"/>
        <w:spacing w:lineRule="auto" w:line="276" w:before="0" w:after="0"/>
        <w:contextualSpacing/>
        <w:jc w:val="both"/>
        <w:rPr/>
      </w:pPr>
      <w:r>
        <w:rPr>
          <w:rFonts w:ascii="Liberation Serif" w:hAnsi="Liberation Serif"/>
        </w:rPr>
        <w:t>_______________________________________________________________________________,</w:t>
      </w:r>
    </w:p>
    <w:p>
      <w:pPr>
        <w:pStyle w:val="Normal"/>
        <w:spacing w:lineRule="auto" w:line="276" w:before="0" w:after="0"/>
        <w:contextualSpacing/>
        <w:rPr>
          <w:rFonts w:ascii="Liberation Serif" w:hAnsi="Liberation Serif"/>
          <w:sz w:val="16"/>
          <w:szCs w:val="18"/>
        </w:rPr>
      </w:pPr>
      <w:r>
        <w:rPr>
          <w:rFonts w:ascii="Liberation Serif" w:hAnsi="Liberation Serif"/>
          <w:sz w:val="16"/>
          <w:szCs w:val="18"/>
        </w:rPr>
      </w:r>
    </w:p>
    <w:p>
      <w:pPr>
        <w:pStyle w:val="Normal"/>
        <w:spacing w:lineRule="auto" w:line="276" w:before="0" w:after="0"/>
        <w:contextualSpacing/>
        <w:rPr/>
      </w:pPr>
      <w:r>
        <w:rPr>
          <w:rFonts w:ascii="Liberation Serif" w:hAnsi="Liberation Serif"/>
        </w:rPr>
        <w:t>Вид права, на котором  приобретается земельный участок: ________________________________________сроком  на _____________________________________,</w:t>
      </w:r>
    </w:p>
    <w:p>
      <w:pPr>
        <w:pStyle w:val="Normal"/>
        <w:spacing w:lineRule="auto" w:line="276" w:before="0" w:after="0"/>
        <w:ind w:firstLine="284"/>
        <w:contextualSpacing/>
        <w:jc w:val="both"/>
        <w:rPr/>
      </w:pPr>
      <w:r>
        <w:rPr>
          <w:rFonts w:ascii="Liberation Serif" w:hAnsi="Liberation Serif"/>
          <w:sz w:val="16"/>
          <w:szCs w:val="18"/>
        </w:rPr>
        <w:t xml:space="preserve">                             </w:t>
      </w:r>
      <w:r>
        <w:rPr>
          <w:rFonts w:ascii="Liberation Serif" w:hAnsi="Liberation Serif"/>
          <w:sz w:val="16"/>
          <w:szCs w:val="18"/>
        </w:rPr>
        <w:t xml:space="preserve">(аренда/собственность)                                                            </w:t>
      </w:r>
    </w:p>
    <w:p>
      <w:pPr>
        <w:pStyle w:val="Normal"/>
        <w:spacing w:lineRule="auto" w:line="276" w:before="0" w:after="0"/>
        <w:contextualSpacing/>
        <w:rPr/>
      </w:pPr>
      <w:r>
        <w:rPr>
          <w:rFonts w:ascii="Liberation Serif" w:hAnsi="Liberation Serif"/>
        </w:rPr>
        <w:t>Цель использования земельного участка (ВРИ): _______________________________________________________________________________</w:t>
      </w:r>
    </w:p>
    <w:p>
      <w:pPr>
        <w:pStyle w:val="Normal"/>
        <w:spacing w:lineRule="auto" w:line="276" w:before="0" w:after="0"/>
        <w:ind w:right="-5" w:hanging="0"/>
        <w:contextualSpacing/>
        <w:jc w:val="both"/>
        <w:rPr>
          <w:rFonts w:ascii="Liberation Serif" w:hAnsi="Liberation Serif"/>
          <w:sz w:val="24"/>
          <w:szCs w:val="24"/>
        </w:rPr>
      </w:pPr>
      <w:r>
        <w:rPr>
          <w:rFonts w:ascii="Liberation Serif" w:hAnsi="Liberation Serif"/>
          <w:sz w:val="24"/>
          <w:szCs w:val="24"/>
        </w:rPr>
      </w:r>
    </w:p>
    <w:p>
      <w:pPr>
        <w:pStyle w:val="ConsPlusNonformat"/>
        <w:tabs>
          <w:tab w:val="clear" w:pos="720"/>
          <w:tab w:val="left" w:pos="9498" w:leader="none"/>
        </w:tabs>
        <w:spacing w:lineRule="auto" w:line="276" w:before="0" w:after="0"/>
        <w:ind w:right="139" w:hanging="0"/>
        <w:contextualSpacing/>
        <w:jc w:val="both"/>
        <w:rPr/>
      </w:pPr>
      <w:r>
        <w:rPr>
          <w:rFonts w:cs="Times New Roman" w:ascii="Liberation Serif" w:hAnsi="Liberation Serif"/>
          <w:sz w:val="24"/>
          <w:szCs w:val="24"/>
        </w:rPr>
        <w:t xml:space="preserve">Результат   рассмотрения заявления о  предоставлении  муниципальной услуги  в  виде  </w:t>
      </w:r>
    </w:p>
    <w:p>
      <w:pPr>
        <w:pStyle w:val="ConsPlusNonformat"/>
        <w:tabs>
          <w:tab w:val="clear" w:pos="720"/>
          <w:tab w:val="left" w:pos="9498" w:leader="none"/>
        </w:tabs>
        <w:spacing w:lineRule="auto" w:line="276" w:before="0" w:after="0"/>
        <w:ind w:right="139" w:hanging="0"/>
        <w:contextualSpacing/>
        <w:jc w:val="both"/>
        <w:rPr/>
      </w:pPr>
      <w:r>
        <w:rPr>
          <w:rFonts w:cs="Times New Roman" w:ascii="Liberation Serif" w:hAnsi="Liberation Serif"/>
          <w:sz w:val="24"/>
          <w:szCs w:val="24"/>
        </w:rPr>
        <w:t xml:space="preserve">Бумажного/электронного документа прошу предоставить следующим способом </w:t>
      </w:r>
    </w:p>
    <w:p>
      <w:pPr>
        <w:pStyle w:val="ConsPlusNonformat"/>
        <w:tabs>
          <w:tab w:val="clear" w:pos="720"/>
          <w:tab w:val="left" w:pos="9498" w:leader="none"/>
        </w:tabs>
        <w:spacing w:lineRule="auto" w:line="276" w:before="0" w:after="0"/>
        <w:ind w:right="139" w:hanging="0"/>
        <w:contextualSpacing/>
        <w:jc w:val="both"/>
        <w:rPr/>
      </w:pPr>
      <w:r>
        <w:rPr>
          <w:rFonts w:cs="Times New Roman" w:ascii="Liberation Serif" w:hAnsi="Liberation Serif"/>
          <w:sz w:val="24"/>
          <w:szCs w:val="24"/>
        </w:rPr>
        <w:t>(нужное отметить):</w:t>
      </w:r>
    </w:p>
    <w:p>
      <w:pPr>
        <w:pStyle w:val="ConsPlusNormal"/>
        <w:tabs>
          <w:tab w:val="clear" w:pos="720"/>
          <w:tab w:val="left" w:pos="9498" w:leader="none"/>
        </w:tabs>
        <w:spacing w:lineRule="auto" w:line="276" w:before="0" w:after="0"/>
        <w:ind w:right="-142" w:hanging="0"/>
        <w:contextualSpacing/>
        <w:jc w:val="both"/>
        <w:rPr>
          <w:rFonts w:ascii="Liberation Serif" w:hAnsi="Liberation Serif" w:cs="Times New Roman"/>
          <w:sz w:val="24"/>
          <w:szCs w:val="24"/>
        </w:rPr>
      </w:pPr>
      <w:r>
        <w:rPr>
          <w:rFonts w:cs="Times New Roman" w:ascii="Liberation Serif" w:hAnsi="Liberation Serif"/>
          <w:sz w:val="24"/>
          <w:szCs w:val="24"/>
        </w:rPr>
      </w:r>
    </w:p>
    <w:tbl>
      <w:tblPr>
        <w:tblW w:w="9639" w:type="dxa"/>
        <w:jc w:val="left"/>
        <w:tblInd w:w="62" w:type="dxa"/>
        <w:tblLayout w:type="fixed"/>
        <w:tblCellMar>
          <w:top w:w="102" w:type="dxa"/>
          <w:left w:w="62" w:type="dxa"/>
          <w:bottom w:w="102" w:type="dxa"/>
          <w:right w:w="62" w:type="dxa"/>
        </w:tblCellMar>
        <w:tblLook w:firstRow="0" w:noVBand="0" w:lastRow="0" w:firstColumn="0" w:lastColumn="0" w:noHBand="0" w:val="0000"/>
      </w:tblPr>
      <w:tblGrid>
        <w:gridCol w:w="737"/>
        <w:gridCol w:w="8901"/>
      </w:tblGrid>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 w:val="left" w:pos="9498" w:leader="none"/>
              </w:tabs>
              <w:spacing w:lineRule="auto" w:line="276" w:before="0" w:after="0"/>
              <w:ind w:right="-142" w:firstLine="720"/>
              <w:contextualSpacing/>
              <w:jc w:val="both"/>
              <w:rPr>
                <w:rFonts w:ascii="Liberation Serif" w:hAnsi="Liberation Serif" w:cs="Times New Roman"/>
                <w:sz w:val="24"/>
                <w:szCs w:val="24"/>
              </w:rPr>
            </w:pPr>
            <w:r>
              <w:rPr>
                <w:rFonts w:cs="Times New Roman" w:ascii="Liberation Serif" w:hAnsi="Liberation Serif"/>
                <w:sz w:val="24"/>
                <w:szCs w:val="24"/>
              </w:rPr>
            </w:r>
          </w:p>
        </w:tc>
        <w:tc>
          <w:tcPr>
            <w:tcW w:w="89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 w:val="left" w:pos="9498" w:leader="none"/>
              </w:tabs>
              <w:spacing w:lineRule="auto" w:line="276" w:before="0" w:after="0"/>
              <w:ind w:right="-142" w:hanging="0"/>
              <w:contextualSpacing/>
              <w:jc w:val="both"/>
              <w:rPr>
                <w:rFonts w:ascii="Liberation Serif" w:hAnsi="Liberation Serif" w:cs="Times New Roman"/>
                <w:sz w:val="24"/>
                <w:szCs w:val="24"/>
              </w:rPr>
            </w:pPr>
            <w:r>
              <w:rPr>
                <w:rFonts w:cs="Times New Roman" w:ascii="Liberation Serif" w:hAnsi="Liberation Serif"/>
                <w:sz w:val="24"/>
                <w:szCs w:val="24"/>
              </w:rPr>
              <w:t>посредством личного обращения в Комитет по управлению</w:t>
            </w:r>
          </w:p>
          <w:p>
            <w:pPr>
              <w:pStyle w:val="ConsPlusNormal"/>
              <w:widowControl w:val="false"/>
              <w:tabs>
                <w:tab w:val="clear" w:pos="720"/>
                <w:tab w:val="left" w:pos="9498" w:leader="none"/>
              </w:tabs>
              <w:spacing w:lineRule="auto" w:line="276" w:before="0" w:after="0"/>
              <w:ind w:right="-142" w:hanging="0"/>
              <w:contextualSpacing/>
              <w:jc w:val="both"/>
              <w:rPr>
                <w:rFonts w:ascii="Liberation Serif" w:hAnsi="Liberation Serif" w:cs="Times New Roman"/>
                <w:sz w:val="24"/>
                <w:szCs w:val="24"/>
              </w:rPr>
            </w:pPr>
            <w:r>
              <w:rPr>
                <w:rFonts w:cs="Times New Roman" w:ascii="Liberation Serif" w:hAnsi="Liberation Serif"/>
                <w:sz w:val="24"/>
                <w:szCs w:val="24"/>
              </w:rPr>
              <w:t>имуществом Администрации Артинского городского округа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 w:val="left" w:pos="9498" w:leader="none"/>
              </w:tabs>
              <w:spacing w:lineRule="auto" w:line="276" w:before="0" w:after="0"/>
              <w:ind w:right="-142" w:firstLine="720"/>
              <w:contextualSpacing/>
              <w:jc w:val="both"/>
              <w:rPr>
                <w:rFonts w:ascii="Liberation Serif" w:hAnsi="Liberation Serif" w:cs="Times New Roman"/>
                <w:sz w:val="24"/>
                <w:szCs w:val="24"/>
              </w:rPr>
            </w:pPr>
            <w:r>
              <w:rPr>
                <w:rFonts w:cs="Times New Roman" w:ascii="Liberation Serif" w:hAnsi="Liberation Serif"/>
                <w:sz w:val="24"/>
                <w:szCs w:val="24"/>
              </w:rPr>
            </w:r>
          </w:p>
        </w:tc>
        <w:tc>
          <w:tcPr>
            <w:tcW w:w="89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 w:val="left" w:pos="9498" w:leader="none"/>
              </w:tabs>
              <w:spacing w:lineRule="auto" w:line="276" w:before="0" w:after="0"/>
              <w:ind w:right="-142" w:hanging="0"/>
              <w:contextualSpacing/>
              <w:jc w:val="both"/>
              <w:rPr>
                <w:rFonts w:ascii="Liberation Serif" w:hAnsi="Liberation Serif" w:cs="Times New Roman"/>
                <w:sz w:val="24"/>
                <w:szCs w:val="24"/>
              </w:rPr>
            </w:pPr>
            <w:r>
              <w:rPr>
                <w:rFonts w:cs="Times New Roman" w:ascii="Liberation Serif" w:hAnsi="Liberation Serif"/>
                <w:sz w:val="24"/>
                <w:szCs w:val="24"/>
              </w:rPr>
              <w:t>посредством почтового отправления на почтовый адрес, указанный в заявлении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 w:val="left" w:pos="9498" w:leader="none"/>
              </w:tabs>
              <w:spacing w:lineRule="auto" w:line="276" w:before="0" w:after="0"/>
              <w:ind w:right="-142" w:firstLine="720"/>
              <w:contextualSpacing/>
              <w:jc w:val="both"/>
              <w:rPr>
                <w:rFonts w:ascii="Liberation Serif" w:hAnsi="Liberation Serif" w:cs="Times New Roman"/>
                <w:sz w:val="24"/>
                <w:szCs w:val="24"/>
              </w:rPr>
            </w:pPr>
            <w:r>
              <w:rPr>
                <w:rFonts w:cs="Times New Roman" w:ascii="Liberation Serif" w:hAnsi="Liberation Serif"/>
                <w:sz w:val="24"/>
                <w:szCs w:val="24"/>
              </w:rPr>
            </w:r>
          </w:p>
        </w:tc>
        <w:tc>
          <w:tcPr>
            <w:tcW w:w="89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 w:val="left" w:pos="9498" w:leader="none"/>
              </w:tabs>
              <w:spacing w:lineRule="auto" w:line="276" w:before="0" w:after="0"/>
              <w:ind w:right="-142" w:hanging="0"/>
              <w:contextualSpacing/>
              <w:jc w:val="both"/>
              <w:rPr>
                <w:rFonts w:ascii="Liberation Serif" w:hAnsi="Liberation Serif" w:cs="Times New Roman"/>
                <w:sz w:val="24"/>
                <w:szCs w:val="24"/>
              </w:rPr>
            </w:pPr>
            <w:r>
              <w:rPr>
                <w:rFonts w:cs="Times New Roman" w:ascii="Liberation Serif" w:hAnsi="Liberation Serif"/>
                <w:sz w:val="24"/>
                <w:szCs w:val="24"/>
              </w:rPr>
              <w:t>прошу направить результат предоставления муниципальной услуги на указанный</w:t>
            </w:r>
          </w:p>
          <w:p>
            <w:pPr>
              <w:pStyle w:val="ConsPlusNormal"/>
              <w:widowControl w:val="false"/>
              <w:tabs>
                <w:tab w:val="clear" w:pos="720"/>
                <w:tab w:val="left" w:pos="9498" w:leader="none"/>
              </w:tabs>
              <w:spacing w:lineRule="auto" w:line="276" w:before="0" w:after="0"/>
              <w:ind w:right="-142" w:hanging="0"/>
              <w:contextualSpacing/>
              <w:jc w:val="both"/>
              <w:rPr>
                <w:rFonts w:ascii="Liberation Serif" w:hAnsi="Liberation Serif" w:cs="Times New Roman"/>
                <w:sz w:val="24"/>
                <w:szCs w:val="24"/>
              </w:rPr>
            </w:pPr>
            <w:r>
              <w:rPr>
                <w:rFonts w:cs="Times New Roman" w:ascii="Liberation Serif" w:hAnsi="Liberation Serif"/>
                <w:sz w:val="24"/>
                <w:szCs w:val="24"/>
              </w:rPr>
              <w:t>в настоящем заявлении адрес электронной почты</w:t>
            </w:r>
          </w:p>
        </w:tc>
      </w:tr>
    </w:tbl>
    <w:p>
      <w:pPr>
        <w:pStyle w:val="ConsPlusNormal"/>
        <w:tabs>
          <w:tab w:val="clear" w:pos="720"/>
          <w:tab w:val="left" w:pos="9498" w:leader="none"/>
        </w:tabs>
        <w:spacing w:lineRule="auto" w:line="276" w:before="0" w:after="0"/>
        <w:ind w:right="-142" w:firstLine="720"/>
        <w:contextualSpacing/>
        <w:jc w:val="both"/>
        <w:rPr>
          <w:rFonts w:ascii="Liberation Serif" w:hAnsi="Liberation Serif" w:cs="Times New Roman"/>
          <w:sz w:val="24"/>
          <w:szCs w:val="24"/>
        </w:rPr>
      </w:pPr>
      <w:r>
        <w:rPr>
          <w:rFonts w:cs="Times New Roman" w:ascii="Liberation Serif" w:hAnsi="Liberation Serif"/>
          <w:sz w:val="24"/>
          <w:szCs w:val="24"/>
        </w:rPr>
      </w:r>
    </w:p>
    <w:p>
      <w:pPr>
        <w:pStyle w:val="ConsPlusNonformat"/>
        <w:tabs>
          <w:tab w:val="clear" w:pos="720"/>
          <w:tab w:val="left" w:pos="9498" w:leader="none"/>
        </w:tabs>
        <w:spacing w:lineRule="auto" w:line="276" w:before="0" w:after="0"/>
        <w:ind w:right="589" w:hanging="0"/>
        <w:contextualSpacing/>
        <w:jc w:val="both"/>
        <w:rPr/>
      </w:pPr>
      <w:r>
        <w:rPr>
          <w:rFonts w:cs="Times New Roman" w:ascii="Liberation Serif" w:hAnsi="Liberation Serif"/>
          <w:sz w:val="24"/>
          <w:szCs w:val="24"/>
        </w:rPr>
        <w:t xml:space="preserve">    </w:t>
      </w:r>
      <w:r>
        <w:rPr>
          <w:rFonts w:cs="Times New Roman" w:ascii="Liberation Serif" w:hAnsi="Liberation Serif"/>
          <w:sz w:val="24"/>
          <w:szCs w:val="24"/>
        </w:rPr>
        <w:t xml:space="preserve">Мне  разъяснено, что в соответствии с Федеральным </w:t>
      </w:r>
      <w:hyperlink r:id="rId8">
        <w:r>
          <w:rPr>
            <w:rFonts w:cs="Times New Roman" w:ascii="Liberation Serif" w:hAnsi="Liberation Serif"/>
            <w:sz w:val="24"/>
            <w:szCs w:val="24"/>
          </w:rPr>
          <w:t>законом</w:t>
        </w:r>
      </w:hyperlink>
      <w:r>
        <w:rPr>
          <w:rFonts w:cs="Times New Roman" w:ascii="Liberation Serif" w:hAnsi="Liberation Serif"/>
          <w:sz w:val="24"/>
          <w:szCs w:val="24"/>
        </w:rPr>
        <w:t xml:space="preserve"> от 27.07.2010 N  210-ФЗ  "Об  организации  предоставления государственных и муниципальных услуг"  документы,  указанные  в  </w:t>
      </w:r>
      <w:hyperlink w:anchor="Par125" w:tgtFrame="25. Исчерпывающий перечень документов, необходимых для предоставления государственной услуги, которые находятся в распоряжении иных органов, участвующих в предоставлении государственной услуги:">
        <w:r>
          <w:rPr>
            <w:rFonts w:cs="Times New Roman" w:ascii="Liberation Serif" w:hAnsi="Liberation Serif"/>
            <w:sz w:val="24"/>
            <w:szCs w:val="24"/>
          </w:rPr>
          <w:t>пункте19</w:t>
        </w:r>
      </w:hyperlink>
      <w:r>
        <w:rPr>
          <w:rFonts w:cs="Times New Roman" w:ascii="Liberation Serif" w:hAnsi="Liberation Serif"/>
          <w:sz w:val="24"/>
          <w:szCs w:val="24"/>
        </w:rPr>
        <w:t xml:space="preserve"> Административного регламента по предоставлению   Комитетом по управлению имуществом Администрации Артинского городского округа муниципальной услуги, не обязательны к представлению и  могут быть получены уполномоченным органом самостоятельно. Вышеуказанные документы приобщаются мною по собственной инициативе.</w:t>
      </w:r>
    </w:p>
    <w:p>
      <w:pPr>
        <w:pStyle w:val="ConsPlusNonformat"/>
        <w:tabs>
          <w:tab w:val="clear" w:pos="720"/>
          <w:tab w:val="left" w:pos="9498" w:leader="none"/>
        </w:tabs>
        <w:spacing w:lineRule="auto" w:line="276" w:before="0" w:after="0"/>
        <w:ind w:right="589" w:hanging="0"/>
        <w:contextualSpacing/>
        <w:jc w:val="both"/>
        <w:rPr>
          <w:rFonts w:ascii="Liberation Serif" w:hAnsi="Liberation Serif" w:cs="Times New Roman"/>
          <w:sz w:val="24"/>
          <w:szCs w:val="24"/>
        </w:rPr>
      </w:pPr>
      <w:r>
        <w:rPr>
          <w:rFonts w:cs="Times New Roman" w:ascii="Liberation Serif" w:hAnsi="Liberation Serif"/>
          <w:sz w:val="24"/>
          <w:szCs w:val="24"/>
        </w:rPr>
      </w:r>
    </w:p>
    <w:p>
      <w:pPr>
        <w:pStyle w:val="ConsPlusNonformat"/>
        <w:tabs>
          <w:tab w:val="clear" w:pos="720"/>
          <w:tab w:val="left" w:pos="9498" w:leader="none"/>
        </w:tabs>
        <w:spacing w:lineRule="auto" w:line="276" w:before="0" w:after="0"/>
        <w:ind w:right="589" w:hanging="0"/>
        <w:contextualSpacing/>
        <w:jc w:val="right"/>
        <w:rPr/>
      </w:pPr>
      <w:r>
        <w:rPr>
          <w:rFonts w:cs="Times New Roman" w:ascii="Liberation Serif" w:hAnsi="Liberation Serif"/>
          <w:sz w:val="24"/>
          <w:szCs w:val="24"/>
        </w:rPr>
        <w:t xml:space="preserve">                                         </w:t>
      </w:r>
      <w:r>
        <w:rPr>
          <w:rFonts w:cs="Times New Roman" w:ascii="Liberation Serif" w:hAnsi="Liberation Serif"/>
          <w:sz w:val="24"/>
          <w:szCs w:val="24"/>
        </w:rPr>
        <w:t>____________ _____________________</w:t>
      </w:r>
    </w:p>
    <w:p>
      <w:pPr>
        <w:pStyle w:val="ConsPlusNonformat"/>
        <w:tabs>
          <w:tab w:val="clear" w:pos="720"/>
          <w:tab w:val="left" w:pos="9498" w:leader="none"/>
        </w:tabs>
        <w:spacing w:lineRule="auto" w:line="276" w:before="0" w:after="0"/>
        <w:ind w:right="589" w:hanging="0"/>
        <w:contextualSpacing/>
        <w:jc w:val="right"/>
        <w:rPr/>
      </w:pPr>
      <w:r>
        <w:rPr>
          <w:rFonts w:cs="Times New Roman" w:ascii="Liberation Serif" w:hAnsi="Liberation Serif"/>
          <w:sz w:val="24"/>
          <w:szCs w:val="24"/>
        </w:rPr>
        <w:t xml:space="preserve">                                           </w:t>
      </w:r>
      <w:r>
        <w:rPr>
          <w:rFonts w:cs="Times New Roman" w:ascii="Liberation Serif" w:hAnsi="Liberation Serif"/>
        </w:rPr>
        <w:t>(подпись)  (расшифровка подписи)</w:t>
      </w:r>
    </w:p>
    <w:p>
      <w:pPr>
        <w:pStyle w:val="ConsPlusNonformat"/>
        <w:tabs>
          <w:tab w:val="clear" w:pos="720"/>
          <w:tab w:val="left" w:pos="9498" w:leader="none"/>
        </w:tabs>
        <w:spacing w:lineRule="auto" w:line="276" w:before="0" w:after="0"/>
        <w:ind w:right="589" w:hanging="0"/>
        <w:contextualSpacing/>
        <w:jc w:val="right"/>
        <w:rPr/>
      </w:pPr>
      <w:r>
        <w:rPr>
          <w:rFonts w:cs="Times New Roman" w:ascii="Liberation Serif" w:hAnsi="Liberation Serif"/>
          <w:sz w:val="24"/>
          <w:szCs w:val="24"/>
        </w:rPr>
        <w:t xml:space="preserve">                                                     </w:t>
      </w:r>
      <w:r>
        <w:rPr>
          <w:rFonts w:cs="Times New Roman" w:ascii="Liberation Serif" w:hAnsi="Liberation Serif"/>
          <w:sz w:val="24"/>
          <w:szCs w:val="24"/>
        </w:rPr>
        <w:t>______________________</w:t>
      </w:r>
    </w:p>
    <w:p>
      <w:pPr>
        <w:pStyle w:val="ConsPlusNonformat"/>
        <w:tabs>
          <w:tab w:val="clear" w:pos="720"/>
          <w:tab w:val="left" w:pos="9498" w:leader="none"/>
        </w:tabs>
        <w:spacing w:lineRule="auto" w:line="276" w:before="0" w:after="0"/>
        <w:ind w:right="589" w:hanging="0"/>
        <w:contextualSpacing/>
        <w:jc w:val="right"/>
        <w:rPr/>
      </w:pPr>
      <w:r>
        <w:rPr>
          <w:rFonts w:cs="Times New Roman" w:ascii="Liberation Serif" w:hAnsi="Liberation Serif"/>
          <w:sz w:val="24"/>
          <w:szCs w:val="24"/>
        </w:rPr>
        <w:t xml:space="preserve">                                                            </w:t>
      </w:r>
      <w:r>
        <w:rPr>
          <w:rFonts w:cs="Times New Roman" w:ascii="Liberation Serif" w:hAnsi="Liberation Serif"/>
        </w:rPr>
        <w:t>(дата)</w:t>
      </w:r>
    </w:p>
    <w:p>
      <w:pPr>
        <w:pStyle w:val="ConsPlusNonformat"/>
        <w:tabs>
          <w:tab w:val="clear" w:pos="720"/>
          <w:tab w:val="left" w:pos="9498" w:leader="none"/>
        </w:tabs>
        <w:spacing w:lineRule="auto" w:line="276" w:before="0" w:after="0"/>
        <w:ind w:right="589" w:hanging="0"/>
        <w:contextualSpacing/>
        <w:jc w:val="both"/>
        <w:rPr/>
      </w:pPr>
      <w:r>
        <w:rPr>
          <w:rFonts w:cs="Times New Roman" w:ascii="Liberation Serif" w:hAnsi="Liberation Serif"/>
          <w:sz w:val="24"/>
          <w:szCs w:val="24"/>
        </w:rPr>
        <w:t xml:space="preserve">   </w:t>
      </w:r>
    </w:p>
    <w:p>
      <w:pPr>
        <w:pStyle w:val="ConsPlusNonformat"/>
        <w:tabs>
          <w:tab w:val="clear" w:pos="720"/>
          <w:tab w:val="left" w:pos="9498" w:leader="none"/>
        </w:tabs>
        <w:spacing w:lineRule="auto" w:line="276" w:before="0" w:after="0"/>
        <w:ind w:right="589" w:hanging="0"/>
        <w:contextualSpacing/>
        <w:jc w:val="both"/>
        <w:rPr>
          <w:rFonts w:ascii="Liberation Serif" w:hAnsi="Liberation Serif" w:cs="Times New Roman"/>
          <w:sz w:val="24"/>
          <w:szCs w:val="24"/>
        </w:rPr>
      </w:pPr>
      <w:r>
        <w:rPr>
          <w:rFonts w:cs="Times New Roman" w:ascii="Liberation Serif" w:hAnsi="Liberation Serif"/>
          <w:sz w:val="24"/>
          <w:szCs w:val="24"/>
        </w:rPr>
      </w:r>
    </w:p>
    <w:p>
      <w:pPr>
        <w:pStyle w:val="ConsPlusNonformat"/>
        <w:tabs>
          <w:tab w:val="clear" w:pos="720"/>
          <w:tab w:val="left" w:pos="9498" w:leader="none"/>
        </w:tabs>
        <w:spacing w:lineRule="auto" w:line="276" w:before="0" w:after="0"/>
        <w:ind w:right="589" w:hanging="0"/>
        <w:contextualSpacing/>
        <w:jc w:val="both"/>
        <w:rPr>
          <w:rFonts w:ascii="Liberation Serif" w:hAnsi="Liberation Serif" w:cs="Times New Roman"/>
          <w:sz w:val="24"/>
          <w:szCs w:val="24"/>
        </w:rPr>
      </w:pPr>
      <w:r>
        <w:rPr>
          <w:rFonts w:cs="Times New Roman" w:ascii="Liberation Serif" w:hAnsi="Liberation Serif"/>
          <w:sz w:val="24"/>
          <w:szCs w:val="24"/>
        </w:rPr>
      </w:r>
    </w:p>
    <w:p>
      <w:pPr>
        <w:pStyle w:val="ConsPlusNonformat"/>
        <w:tabs>
          <w:tab w:val="clear" w:pos="720"/>
          <w:tab w:val="left" w:pos="9498" w:leader="none"/>
        </w:tabs>
        <w:spacing w:lineRule="auto" w:line="276" w:before="0" w:after="0"/>
        <w:ind w:right="589" w:hanging="0"/>
        <w:contextualSpacing/>
        <w:jc w:val="both"/>
        <w:rPr/>
      </w:pPr>
      <w:r>
        <w:rPr>
          <w:rFonts w:cs="Times New Roman" w:ascii="Liberation Serif" w:hAnsi="Liberation Serif"/>
          <w:sz w:val="24"/>
          <w:szCs w:val="24"/>
        </w:rPr>
        <w:t>Я, ____________________________________________________________________________</w:t>
      </w:r>
    </w:p>
    <w:p>
      <w:pPr>
        <w:pStyle w:val="ConsPlusNonformat"/>
        <w:tabs>
          <w:tab w:val="clear" w:pos="720"/>
          <w:tab w:val="left" w:pos="9498" w:leader="none"/>
        </w:tabs>
        <w:spacing w:lineRule="auto" w:line="276" w:before="0" w:after="0"/>
        <w:ind w:right="589" w:hanging="0"/>
        <w:contextualSpacing/>
        <w:jc w:val="center"/>
        <w:rPr/>
      </w:pPr>
      <w:r>
        <w:rPr>
          <w:rFonts w:cs="Times New Roman" w:ascii="Liberation Serif" w:hAnsi="Liberation Serif"/>
        </w:rPr>
        <w:t>(фамилия, имя и (при наличии) отчество заявителя/представителя заявителя)</w:t>
      </w:r>
    </w:p>
    <w:p>
      <w:pPr>
        <w:pStyle w:val="ConsPlusNonformat"/>
        <w:tabs>
          <w:tab w:val="clear" w:pos="720"/>
          <w:tab w:val="left" w:pos="9498" w:leader="none"/>
        </w:tabs>
        <w:spacing w:lineRule="auto" w:line="276" w:before="0" w:after="0"/>
        <w:ind w:right="589" w:hanging="0"/>
        <w:contextualSpacing/>
        <w:jc w:val="center"/>
        <w:rPr>
          <w:rFonts w:ascii="Liberation Serif" w:hAnsi="Liberation Serif" w:cs="Times New Roman"/>
        </w:rPr>
      </w:pPr>
      <w:r>
        <w:rPr>
          <w:rFonts w:cs="Times New Roman" w:ascii="Liberation Serif" w:hAnsi="Liberation Serif"/>
        </w:rPr>
      </w:r>
    </w:p>
    <w:p>
      <w:pPr>
        <w:pStyle w:val="ConsPlusNonformat"/>
        <w:tabs>
          <w:tab w:val="clear" w:pos="720"/>
          <w:tab w:val="left" w:pos="9498" w:leader="none"/>
        </w:tabs>
        <w:spacing w:lineRule="auto" w:line="276" w:before="0" w:after="0"/>
        <w:ind w:right="589" w:hanging="0"/>
        <w:contextualSpacing/>
        <w:jc w:val="both"/>
        <w:rPr/>
      </w:pPr>
      <w:r>
        <w:rPr>
          <w:rFonts w:cs="Times New Roman" w:ascii="Liberation Serif" w:hAnsi="Liberation Serif"/>
          <w:sz w:val="24"/>
          <w:szCs w:val="24"/>
        </w:rPr>
        <w:t>выражаю  согласие  Комитету по управлению имуществом Администрации Артинского городского округа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pPr>
        <w:pStyle w:val="ConsPlusNonformat"/>
        <w:tabs>
          <w:tab w:val="clear" w:pos="720"/>
          <w:tab w:val="left" w:pos="9498" w:leader="none"/>
        </w:tabs>
        <w:spacing w:lineRule="auto" w:line="276" w:before="0" w:after="0"/>
        <w:ind w:right="589" w:hanging="0"/>
        <w:contextualSpacing/>
        <w:jc w:val="both"/>
        <w:rPr>
          <w:rFonts w:ascii="Liberation Serif" w:hAnsi="Liberation Serif" w:cs="Times New Roman"/>
          <w:sz w:val="24"/>
          <w:szCs w:val="24"/>
        </w:rPr>
      </w:pPr>
      <w:r>
        <w:rPr>
          <w:rFonts w:cs="Times New Roman" w:ascii="Liberation Serif" w:hAnsi="Liberation Serif"/>
          <w:sz w:val="24"/>
          <w:szCs w:val="24"/>
        </w:rPr>
      </w:r>
    </w:p>
    <w:p>
      <w:pPr>
        <w:pStyle w:val="ConsPlusNonformat"/>
        <w:tabs>
          <w:tab w:val="clear" w:pos="720"/>
          <w:tab w:val="left" w:pos="9498" w:leader="none"/>
        </w:tabs>
        <w:spacing w:lineRule="auto" w:line="276" w:before="0" w:after="0"/>
        <w:ind w:right="589" w:hanging="0"/>
        <w:contextualSpacing/>
        <w:jc w:val="both"/>
        <w:rPr>
          <w:rFonts w:ascii="Liberation Serif" w:hAnsi="Liberation Serif" w:cs="Times New Roman"/>
          <w:sz w:val="24"/>
          <w:szCs w:val="24"/>
        </w:rPr>
      </w:pPr>
      <w:r>
        <w:rPr>
          <w:rFonts w:cs="Times New Roman" w:ascii="Liberation Serif" w:hAnsi="Liberation Serif"/>
          <w:sz w:val="24"/>
          <w:szCs w:val="24"/>
        </w:rPr>
      </w:r>
    </w:p>
    <w:p>
      <w:pPr>
        <w:pStyle w:val="ConsPlusNonformat"/>
        <w:tabs>
          <w:tab w:val="clear" w:pos="720"/>
          <w:tab w:val="left" w:pos="9498" w:leader="none"/>
        </w:tabs>
        <w:spacing w:lineRule="auto" w:line="276" w:before="0" w:after="0"/>
        <w:ind w:right="589" w:hanging="0"/>
        <w:contextualSpacing/>
        <w:jc w:val="right"/>
        <w:rPr/>
      </w:pPr>
      <w:r>
        <w:rPr>
          <w:rFonts w:cs="Times New Roman" w:ascii="Liberation Serif" w:hAnsi="Liberation Serif"/>
          <w:sz w:val="24"/>
          <w:szCs w:val="24"/>
        </w:rPr>
        <w:t xml:space="preserve">                                         </w:t>
      </w:r>
      <w:r>
        <w:rPr>
          <w:rFonts w:cs="Times New Roman" w:ascii="Liberation Serif" w:hAnsi="Liberation Serif"/>
          <w:sz w:val="24"/>
          <w:szCs w:val="24"/>
        </w:rPr>
        <w:t>___________ ______________________</w:t>
      </w:r>
    </w:p>
    <w:p>
      <w:pPr>
        <w:pStyle w:val="ConsPlusNonformat"/>
        <w:tabs>
          <w:tab w:val="clear" w:pos="720"/>
          <w:tab w:val="left" w:pos="9498" w:leader="none"/>
        </w:tabs>
        <w:spacing w:lineRule="auto" w:line="276" w:before="0" w:after="0"/>
        <w:ind w:right="589" w:hanging="0"/>
        <w:contextualSpacing/>
        <w:jc w:val="right"/>
        <w:rPr/>
      </w:pPr>
      <w:r>
        <w:rPr>
          <w:rFonts w:cs="Times New Roman" w:ascii="Liberation Serif" w:hAnsi="Liberation Serif"/>
        </w:rPr>
        <w:t>(подпись)  (расшифровка подписи)</w:t>
      </w:r>
    </w:p>
    <w:p>
      <w:pPr>
        <w:pStyle w:val="ConsPlusNonformat"/>
        <w:tabs>
          <w:tab w:val="clear" w:pos="720"/>
          <w:tab w:val="left" w:pos="9498" w:leader="none"/>
        </w:tabs>
        <w:spacing w:lineRule="auto" w:line="276" w:before="0" w:after="0"/>
        <w:ind w:right="589" w:hanging="0"/>
        <w:contextualSpacing/>
        <w:jc w:val="right"/>
        <w:rPr>
          <w:rFonts w:ascii="Liberation Serif" w:hAnsi="Liberation Serif" w:cs="Times New Roman"/>
        </w:rPr>
      </w:pPr>
      <w:r>
        <w:rPr>
          <w:rFonts w:cs="Times New Roman" w:ascii="Liberation Serif" w:hAnsi="Liberation Serif"/>
        </w:rPr>
      </w:r>
    </w:p>
    <w:p>
      <w:pPr>
        <w:pStyle w:val="ConsPlusNonformat"/>
        <w:tabs>
          <w:tab w:val="clear" w:pos="720"/>
          <w:tab w:val="left" w:pos="9498" w:leader="none"/>
        </w:tabs>
        <w:spacing w:lineRule="auto" w:line="276" w:before="0" w:after="0"/>
        <w:ind w:right="589" w:hanging="0"/>
        <w:contextualSpacing/>
        <w:jc w:val="right"/>
        <w:rPr/>
      </w:pPr>
      <w:r>
        <w:rPr>
          <w:rFonts w:cs="Times New Roman" w:ascii="Liberation Serif" w:hAnsi="Liberation Serif"/>
          <w:sz w:val="24"/>
          <w:szCs w:val="24"/>
        </w:rPr>
        <w:t xml:space="preserve">                                                     </w:t>
      </w:r>
      <w:r>
        <w:rPr>
          <w:rFonts w:cs="Times New Roman" w:ascii="Liberation Serif" w:hAnsi="Liberation Serif"/>
          <w:sz w:val="24"/>
          <w:szCs w:val="24"/>
        </w:rPr>
        <w:t>______________________</w:t>
      </w:r>
    </w:p>
    <w:p>
      <w:pPr>
        <w:pStyle w:val="ConsPlusNonformat"/>
        <w:tabs>
          <w:tab w:val="clear" w:pos="720"/>
          <w:tab w:val="left" w:pos="9498" w:leader="none"/>
        </w:tabs>
        <w:spacing w:lineRule="auto" w:line="276" w:before="0" w:after="0"/>
        <w:ind w:right="589" w:hanging="0"/>
        <w:contextualSpacing/>
        <w:jc w:val="right"/>
        <w:rPr/>
      </w:pPr>
      <w:r>
        <w:rPr>
          <w:rFonts w:cs="Times New Roman" w:ascii="Liberation Serif" w:hAnsi="Liberation Serif"/>
          <w:sz w:val="24"/>
          <w:szCs w:val="24"/>
        </w:rPr>
        <w:t xml:space="preserve">                                                            </w:t>
      </w:r>
      <w:r>
        <w:rPr>
          <w:rFonts w:cs="Times New Roman" w:ascii="Liberation Serif" w:hAnsi="Liberation Serif"/>
          <w:sz w:val="24"/>
          <w:szCs w:val="24"/>
        </w:rPr>
        <w:t>(дата)</w:t>
      </w:r>
    </w:p>
    <w:p>
      <w:pPr>
        <w:pStyle w:val="Normal"/>
        <w:tabs>
          <w:tab w:val="clear" w:pos="720"/>
          <w:tab w:val="left" w:pos="9498" w:leader="none"/>
        </w:tabs>
        <w:spacing w:lineRule="auto" w:line="276" w:before="0" w:after="0"/>
        <w:ind w:right="589" w:hanging="0"/>
        <w:contextualSpacing/>
        <w:jc w:val="both"/>
        <w:rPr/>
      </w:pPr>
      <w:r>
        <w:rPr>
          <w:rFonts w:ascii="Liberation Serif" w:hAnsi="Liberation Serif"/>
          <w:b/>
          <w:bCs/>
        </w:rPr>
        <w:t xml:space="preserve">                                                               </w:t>
      </w:r>
    </w:p>
    <w:p>
      <w:pPr>
        <w:pStyle w:val="Style18"/>
        <w:spacing w:lineRule="auto" w:line="276" w:before="0" w:after="0"/>
        <w:ind w:left="5778" w:right="589" w:firstLine="2374"/>
        <w:contextualSpacing/>
        <w:jc w:val="right"/>
        <w:rPr>
          <w:rFonts w:ascii="Liberation Serif" w:hAnsi="Liberation Serif"/>
          <w:sz w:val="24"/>
          <w:szCs w:val="24"/>
        </w:rPr>
      </w:pPr>
      <w:r>
        <w:rPr>
          <w:rFonts w:ascii="Liberation Serif" w:hAnsi="Liberation Serif"/>
          <w:sz w:val="24"/>
          <w:szCs w:val="24"/>
        </w:rPr>
      </w:r>
    </w:p>
    <w:p>
      <w:pPr>
        <w:pStyle w:val="Style18"/>
        <w:spacing w:lineRule="auto" w:line="276" w:before="0" w:after="0"/>
        <w:ind w:left="5778" w:right="589" w:firstLine="2374"/>
        <w:contextualSpacing/>
        <w:jc w:val="right"/>
        <w:rPr>
          <w:rFonts w:ascii="Liberation Serif" w:hAnsi="Liberation Serif"/>
          <w:sz w:val="24"/>
          <w:szCs w:val="24"/>
        </w:rPr>
      </w:pPr>
      <w:r>
        <w:rPr>
          <w:rFonts w:ascii="Liberation Serif" w:hAnsi="Liberation Serif"/>
          <w:sz w:val="24"/>
          <w:szCs w:val="24"/>
        </w:rPr>
      </w:r>
    </w:p>
    <w:p>
      <w:pPr>
        <w:pStyle w:val="Style18"/>
        <w:spacing w:lineRule="auto" w:line="276" w:before="0" w:after="0"/>
        <w:ind w:left="5778" w:right="589" w:firstLine="2374"/>
        <w:contextualSpacing/>
        <w:jc w:val="right"/>
        <w:rPr>
          <w:rFonts w:ascii="Liberation Serif" w:hAnsi="Liberation Serif"/>
          <w:sz w:val="24"/>
          <w:szCs w:val="24"/>
        </w:rPr>
      </w:pPr>
      <w:r>
        <w:rPr>
          <w:rFonts w:ascii="Liberation Serif" w:hAnsi="Liberation Serif"/>
          <w:sz w:val="24"/>
          <w:szCs w:val="24"/>
        </w:rPr>
      </w:r>
    </w:p>
    <w:p>
      <w:pPr>
        <w:pStyle w:val="Style18"/>
        <w:spacing w:lineRule="auto" w:line="276" w:before="0" w:after="0"/>
        <w:ind w:left="5778" w:right="589" w:firstLine="2374"/>
        <w:contextualSpacing/>
        <w:jc w:val="right"/>
        <w:rPr>
          <w:rFonts w:ascii="Liberation Serif" w:hAnsi="Liberation Serif"/>
          <w:sz w:val="24"/>
          <w:szCs w:val="24"/>
        </w:rPr>
      </w:pPr>
      <w:r>
        <w:rPr>
          <w:rFonts w:ascii="Liberation Serif" w:hAnsi="Liberation Serif"/>
          <w:sz w:val="24"/>
          <w:szCs w:val="24"/>
        </w:rPr>
      </w:r>
    </w:p>
    <w:p>
      <w:pPr>
        <w:pStyle w:val="Style18"/>
        <w:spacing w:lineRule="auto" w:line="276" w:before="0" w:after="0"/>
        <w:ind w:left="5778" w:right="589" w:firstLine="2374"/>
        <w:contextualSpacing/>
        <w:jc w:val="right"/>
        <w:rPr>
          <w:rFonts w:ascii="Liberation Serif" w:hAnsi="Liberation Serif"/>
          <w:sz w:val="24"/>
          <w:szCs w:val="24"/>
        </w:rPr>
      </w:pPr>
      <w:r>
        <w:rPr>
          <w:rFonts w:ascii="Liberation Serif" w:hAnsi="Liberation Serif"/>
          <w:sz w:val="24"/>
          <w:szCs w:val="24"/>
        </w:rPr>
      </w:r>
    </w:p>
    <w:p>
      <w:pPr>
        <w:pStyle w:val="Style18"/>
        <w:spacing w:lineRule="auto" w:line="276" w:before="0" w:after="0"/>
        <w:ind w:left="5778" w:right="589" w:firstLine="2374"/>
        <w:contextualSpacing/>
        <w:jc w:val="right"/>
        <w:rPr>
          <w:rFonts w:ascii="Liberation Serif" w:hAnsi="Liberation Serif"/>
          <w:sz w:val="24"/>
          <w:szCs w:val="24"/>
        </w:rPr>
      </w:pPr>
      <w:r>
        <w:rPr>
          <w:rFonts w:ascii="Liberation Serif" w:hAnsi="Liberation Serif"/>
          <w:sz w:val="24"/>
          <w:szCs w:val="24"/>
        </w:rPr>
      </w:r>
    </w:p>
    <w:p>
      <w:pPr>
        <w:pStyle w:val="Style18"/>
        <w:spacing w:lineRule="auto" w:line="276" w:before="0" w:after="0"/>
        <w:ind w:left="5778" w:right="589" w:firstLine="2374"/>
        <w:contextualSpacing/>
        <w:jc w:val="right"/>
        <w:rPr>
          <w:rFonts w:ascii="Liberation Serif" w:hAnsi="Liberation Serif"/>
          <w:sz w:val="24"/>
          <w:szCs w:val="24"/>
        </w:rPr>
      </w:pPr>
      <w:r>
        <w:rPr>
          <w:rFonts w:ascii="Liberation Serif" w:hAnsi="Liberation Serif"/>
          <w:sz w:val="24"/>
          <w:szCs w:val="24"/>
        </w:rPr>
      </w:r>
    </w:p>
    <w:p>
      <w:pPr>
        <w:pStyle w:val="Style18"/>
        <w:spacing w:lineRule="auto" w:line="276" w:before="0" w:after="0"/>
        <w:ind w:left="5778" w:right="589" w:firstLine="2374"/>
        <w:contextualSpacing/>
        <w:jc w:val="right"/>
        <w:rPr>
          <w:rFonts w:ascii="Liberation Serif" w:hAnsi="Liberation Serif"/>
          <w:sz w:val="24"/>
          <w:szCs w:val="24"/>
        </w:rPr>
      </w:pPr>
      <w:r>
        <w:rPr>
          <w:rFonts w:ascii="Liberation Serif" w:hAnsi="Liberation Serif"/>
          <w:sz w:val="24"/>
          <w:szCs w:val="24"/>
        </w:rPr>
      </w:r>
    </w:p>
    <w:p>
      <w:pPr>
        <w:pStyle w:val="Style18"/>
        <w:spacing w:lineRule="auto" w:line="276" w:before="0" w:after="0"/>
        <w:ind w:left="5778" w:right="589" w:firstLine="2374"/>
        <w:contextualSpacing/>
        <w:jc w:val="right"/>
        <w:rPr>
          <w:rFonts w:ascii="Liberation Serif" w:hAnsi="Liberation Serif"/>
          <w:sz w:val="24"/>
          <w:szCs w:val="24"/>
        </w:rPr>
      </w:pPr>
      <w:r>
        <w:rPr>
          <w:rFonts w:ascii="Liberation Serif" w:hAnsi="Liberation Serif"/>
          <w:sz w:val="24"/>
          <w:szCs w:val="24"/>
        </w:rPr>
      </w:r>
    </w:p>
    <w:p>
      <w:pPr>
        <w:pStyle w:val="Style18"/>
        <w:spacing w:lineRule="auto" w:line="276" w:before="0" w:after="0"/>
        <w:ind w:right="589" w:hanging="0"/>
        <w:contextualSpacing/>
        <w:rPr>
          <w:rFonts w:ascii="Liberation Serif" w:hAnsi="Liberation Serif"/>
          <w:sz w:val="24"/>
          <w:szCs w:val="24"/>
        </w:rPr>
      </w:pPr>
      <w:r>
        <w:rPr>
          <w:rFonts w:ascii="Liberation Serif" w:hAnsi="Liberation Serif"/>
          <w:sz w:val="24"/>
          <w:szCs w:val="24"/>
        </w:rPr>
      </w:r>
    </w:p>
    <w:p>
      <w:pPr>
        <w:pStyle w:val="Style18"/>
        <w:spacing w:lineRule="auto" w:line="276" w:before="0" w:after="0"/>
        <w:ind w:right="589" w:hanging="0"/>
        <w:contextualSpacing/>
        <w:rPr>
          <w:rFonts w:ascii="Liberation Serif" w:hAnsi="Liberation Serif"/>
          <w:sz w:val="24"/>
          <w:szCs w:val="24"/>
        </w:rPr>
      </w:pPr>
      <w:r>
        <w:rPr>
          <w:rFonts w:ascii="Liberation Serif" w:hAnsi="Liberation Serif"/>
          <w:sz w:val="24"/>
          <w:szCs w:val="24"/>
        </w:rPr>
      </w:r>
    </w:p>
    <w:p>
      <w:pPr>
        <w:pStyle w:val="Style18"/>
        <w:spacing w:lineRule="auto" w:line="276" w:before="0" w:after="0"/>
        <w:ind w:left="5778" w:right="-6" w:hanging="0"/>
        <w:contextualSpacing/>
        <w:rPr/>
      </w:pPr>
      <w:r>
        <w:rPr>
          <w:rFonts w:ascii="Liberation Serif" w:hAnsi="Liberation Serif"/>
          <w:sz w:val="24"/>
          <w:szCs w:val="24"/>
        </w:rPr>
        <w:t>Приложение</w:t>
      </w:r>
      <w:r>
        <w:rPr>
          <w:rFonts w:ascii="Liberation Serif" w:hAnsi="Liberation Serif"/>
          <w:spacing w:val="-11"/>
          <w:sz w:val="24"/>
          <w:szCs w:val="24"/>
        </w:rPr>
        <w:t xml:space="preserve"> </w:t>
      </w:r>
      <w:r>
        <w:rPr>
          <w:rFonts w:ascii="Liberation Serif" w:hAnsi="Liberation Serif"/>
          <w:sz w:val="24"/>
          <w:szCs w:val="24"/>
        </w:rPr>
        <w:t>№</w:t>
      </w:r>
      <w:r>
        <w:rPr>
          <w:rFonts w:ascii="Liberation Serif" w:hAnsi="Liberation Serif"/>
          <w:spacing w:val="-13"/>
          <w:sz w:val="24"/>
          <w:szCs w:val="24"/>
        </w:rPr>
        <w:t xml:space="preserve"> 4 </w:t>
      </w:r>
      <w:r>
        <w:rPr>
          <w:rFonts w:ascii="Liberation Serif" w:hAnsi="Liberation Serif"/>
          <w:spacing w:val="-67"/>
          <w:sz w:val="24"/>
          <w:szCs w:val="24"/>
        </w:rPr>
        <w:t xml:space="preserve"> </w:t>
      </w:r>
      <w:r>
        <w:rPr>
          <w:rFonts w:ascii="Liberation Serif" w:hAnsi="Liberation Serif"/>
          <w:sz w:val="24"/>
          <w:szCs w:val="24"/>
        </w:rPr>
        <w:t>к</w:t>
      </w:r>
      <w:r>
        <w:rPr>
          <w:rFonts w:ascii="Liberation Serif" w:hAnsi="Liberation Serif"/>
          <w:spacing w:val="8"/>
          <w:sz w:val="24"/>
          <w:szCs w:val="24"/>
        </w:rPr>
        <w:t xml:space="preserve"> </w:t>
      </w:r>
      <w:r>
        <w:rPr>
          <w:rFonts w:ascii="Liberation Serif" w:hAnsi="Liberation Serif"/>
          <w:sz w:val="24"/>
          <w:szCs w:val="24"/>
        </w:rPr>
        <w:t>Административному</w:t>
      </w:r>
      <w:r>
        <w:rPr>
          <w:rFonts w:ascii="Liberation Serif" w:hAnsi="Liberation Serif"/>
          <w:spacing w:val="6"/>
          <w:sz w:val="24"/>
          <w:szCs w:val="24"/>
        </w:rPr>
        <w:t xml:space="preserve"> </w:t>
      </w:r>
      <w:r>
        <w:rPr>
          <w:rFonts w:ascii="Liberation Serif" w:hAnsi="Liberation Serif"/>
          <w:sz w:val="24"/>
          <w:szCs w:val="24"/>
        </w:rPr>
        <w:t>регламенту</w:t>
      </w:r>
      <w:r>
        <w:rPr>
          <w:rFonts w:ascii="Liberation Serif" w:hAnsi="Liberation Serif"/>
          <w:spacing w:val="1"/>
          <w:sz w:val="24"/>
          <w:szCs w:val="24"/>
        </w:rPr>
        <w:t xml:space="preserve"> </w:t>
      </w:r>
      <w:r>
        <w:rPr>
          <w:rFonts w:ascii="Liberation Serif" w:hAnsi="Liberation Serif"/>
          <w:sz w:val="24"/>
          <w:szCs w:val="24"/>
        </w:rPr>
        <w:t>по</w:t>
      </w:r>
      <w:r>
        <w:rPr>
          <w:rFonts w:ascii="Liberation Serif" w:hAnsi="Liberation Serif"/>
          <w:spacing w:val="-8"/>
          <w:sz w:val="24"/>
          <w:szCs w:val="24"/>
        </w:rPr>
        <w:t xml:space="preserve"> </w:t>
      </w:r>
      <w:r>
        <w:rPr>
          <w:rFonts w:ascii="Liberation Serif" w:hAnsi="Liberation Serif"/>
          <w:sz w:val="24"/>
          <w:szCs w:val="24"/>
        </w:rPr>
        <w:t>предоставлению</w:t>
      </w:r>
      <w:r>
        <w:rPr>
          <w:rFonts w:ascii="Liberation Serif" w:hAnsi="Liberation Serif"/>
          <w:spacing w:val="-8"/>
          <w:sz w:val="24"/>
          <w:szCs w:val="24"/>
        </w:rPr>
        <w:t xml:space="preserve"> </w:t>
      </w:r>
      <w:r>
        <w:rPr>
          <w:rFonts w:ascii="Liberation Serif" w:hAnsi="Liberation Serif"/>
          <w:sz w:val="24"/>
          <w:szCs w:val="24"/>
        </w:rPr>
        <w:t>муниципальной</w:t>
      </w:r>
      <w:r>
        <w:rPr>
          <w:rFonts w:ascii="Liberation Serif" w:hAnsi="Liberation Serif"/>
          <w:spacing w:val="-12"/>
          <w:sz w:val="24"/>
          <w:szCs w:val="24"/>
        </w:rPr>
        <w:t xml:space="preserve"> </w:t>
      </w:r>
      <w:r>
        <w:rPr>
          <w:rFonts w:ascii="Liberation Serif" w:hAnsi="Liberation Serif"/>
          <w:sz w:val="24"/>
          <w:szCs w:val="24"/>
        </w:rPr>
        <w:t>услуги</w:t>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right="589" w:hanging="0"/>
        <w:contextualSpacing/>
        <w:jc w:val="left"/>
        <w:rPr>
          <w:rFonts w:ascii="Liberation Serif" w:hAnsi="Liberation Serif"/>
          <w:sz w:val="25"/>
        </w:rPr>
      </w:pPr>
      <w:r>
        <w:rPr>
          <w:rFonts w:ascii="Liberation Serif" w:hAnsi="Liberation Serif"/>
          <w:sz w:val="25"/>
        </w:rPr>
      </w:r>
    </w:p>
    <w:p>
      <w:pPr>
        <w:pStyle w:val="Style18"/>
        <w:tabs>
          <w:tab w:val="clear" w:pos="720"/>
          <w:tab w:val="left" w:pos="9639" w:leader="none"/>
        </w:tabs>
        <w:spacing w:lineRule="auto" w:line="276" w:before="0" w:after="0"/>
        <w:ind w:left="6379" w:right="589" w:hanging="0"/>
        <w:contextualSpacing/>
        <w:jc w:val="left"/>
        <w:rPr/>
      </w:pPr>
      <w:r>
        <w:rPr>
          <w:rFonts w:ascii="Liberation Serif" w:hAnsi="Liberation Serif"/>
          <w:sz w:val="24"/>
          <w:szCs w:val="24"/>
        </w:rPr>
        <w:t>Кому:</w:t>
      </w:r>
      <w:r>
        <w:rPr>
          <w:rFonts w:ascii="Liberation Serif" w:hAnsi="Liberation Serif"/>
          <w:spacing w:val="1"/>
          <w:sz w:val="24"/>
          <w:szCs w:val="24"/>
        </w:rPr>
        <w:t xml:space="preserve"> </w:t>
      </w:r>
      <w:r>
        <w:rPr>
          <w:rFonts w:ascii="Liberation Serif" w:hAnsi="Liberation Serif"/>
          <w:sz w:val="24"/>
          <w:szCs w:val="24"/>
          <w:u w:val="single"/>
        </w:rPr>
        <w:t xml:space="preserve"> </w:t>
        <w:tab/>
      </w:r>
    </w:p>
    <w:p>
      <w:pPr>
        <w:pStyle w:val="Style18"/>
        <w:tabs>
          <w:tab w:val="clear" w:pos="720"/>
          <w:tab w:val="left" w:pos="9639" w:leader="none"/>
          <w:tab w:val="left" w:pos="10106" w:leader="none"/>
        </w:tabs>
        <w:spacing w:lineRule="auto" w:line="276" w:before="0" w:after="0"/>
        <w:ind w:left="6379" w:right="589" w:hanging="0"/>
        <w:contextualSpacing/>
        <w:jc w:val="left"/>
        <w:rPr/>
      </w:pPr>
      <w:r>
        <w:rPr>
          <w:rFonts w:ascii="Liberation Serif" w:hAnsi="Liberation Serif"/>
          <w:sz w:val="24"/>
          <w:szCs w:val="24"/>
        </w:rPr>
        <w:t>Контактные</w:t>
      </w:r>
      <w:r>
        <w:rPr>
          <w:rFonts w:ascii="Liberation Serif" w:hAnsi="Liberation Serif"/>
          <w:spacing w:val="-6"/>
          <w:sz w:val="24"/>
          <w:szCs w:val="24"/>
        </w:rPr>
        <w:t xml:space="preserve"> </w:t>
      </w:r>
      <w:r>
        <w:rPr>
          <w:rFonts w:ascii="Liberation Serif" w:hAnsi="Liberation Serif"/>
          <w:sz w:val="24"/>
          <w:szCs w:val="24"/>
        </w:rPr>
        <w:t>данные:</w:t>
      </w:r>
      <w:r>
        <w:rPr>
          <w:rFonts w:ascii="Liberation Serif" w:hAnsi="Liberation Serif"/>
          <w:spacing w:val="1"/>
          <w:sz w:val="24"/>
          <w:szCs w:val="24"/>
        </w:rPr>
        <w:t xml:space="preserve"> </w:t>
      </w:r>
      <w:r>
        <w:rPr>
          <w:rFonts w:ascii="Liberation Serif" w:hAnsi="Liberation Serif"/>
          <w:sz w:val="24"/>
          <w:szCs w:val="24"/>
          <w:u w:val="single"/>
        </w:rPr>
        <w:t xml:space="preserve"> </w:t>
        <w:tab/>
      </w:r>
    </w:p>
    <w:p>
      <w:pPr>
        <w:pStyle w:val="Style18"/>
        <w:tabs>
          <w:tab w:val="clear" w:pos="720"/>
          <w:tab w:val="left" w:pos="9639" w:leader="none"/>
        </w:tabs>
        <w:spacing w:lineRule="auto" w:line="276" w:before="0" w:after="0"/>
        <w:ind w:left="6379" w:right="589" w:hanging="0"/>
        <w:contextualSpacing/>
        <w:jc w:val="left"/>
        <w:rPr>
          <w:rFonts w:ascii="Liberation Serif" w:hAnsi="Liberation Serif"/>
          <w:sz w:val="24"/>
          <w:szCs w:val="24"/>
        </w:rPr>
      </w:pPr>
      <w:r>
        <w:rPr>
          <w:rFonts w:ascii="Liberation Serif" w:hAnsi="Liberation Serif"/>
          <w:sz w:val="24"/>
          <w:szCs w:val="24"/>
        </w:rPr>
        <mc:AlternateContent>
          <mc:Choice Requires="wps">
            <w:drawing>
              <wp:anchor behindDoc="1" distT="12700" distB="12700" distL="12700" distR="12700" simplePos="0" locked="0" layoutInCell="0" allowOverlap="1" relativeHeight="91">
                <wp:simplePos x="0" y="0"/>
                <wp:positionH relativeFrom="page">
                  <wp:posOffset>5132070</wp:posOffset>
                </wp:positionH>
                <wp:positionV relativeFrom="paragraph">
                  <wp:posOffset>201295</wp:posOffset>
                </wp:positionV>
                <wp:extent cx="2047875" cy="3810"/>
                <wp:effectExtent l="0" t="0" r="0" b="0"/>
                <wp:wrapTopAndBottom/>
                <wp:docPr id="8" name="Полилиния 3"/>
                <a:graphic xmlns:a="http://schemas.openxmlformats.org/drawingml/2006/main">
                  <a:graphicData uri="http://schemas.microsoft.com/office/word/2010/wordprocessingShape">
                    <wps:wsp>
                      <wps:cNvSpPr/>
                      <wps:spPr>
                        <a:xfrm>
                          <a:off x="0" y="0"/>
                          <a:ext cx="2047320" cy="3240"/>
                        </a:xfrm>
                        <a:custGeom>
                          <a:avLst/>
                          <a:gdLst/>
                          <a:ahLst/>
                          <a:rect l="l" t="t" r="r" b="b"/>
                          <a:pathLst>
                            <a:path w="3221" h="0">
                              <a:moveTo>
                                <a:pt x="0" y="0"/>
                              </a:moveTo>
                              <a:lnTo>
                                <a:pt x="3220" y="0"/>
                              </a:lnTo>
                            </a:path>
                          </a:pathLst>
                        </a:custGeom>
                        <a:noFill/>
                        <a:ln w="684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8"/>
        <w:spacing w:lineRule="auto" w:line="276" w:before="0" w:after="0"/>
        <w:ind w:right="589" w:hanging="0"/>
        <w:contextualSpacing/>
        <w:jc w:val="left"/>
        <w:rPr>
          <w:rFonts w:ascii="Liberation Serif" w:hAnsi="Liberation Serif"/>
          <w:sz w:val="26"/>
        </w:rPr>
      </w:pPr>
      <w:r>
        <w:rPr>
          <w:rFonts w:ascii="Liberation Serif" w:hAnsi="Liberation Serif"/>
          <w:sz w:val="26"/>
        </w:rPr>
      </w:r>
    </w:p>
    <w:p>
      <w:pPr>
        <w:pStyle w:val="Style18"/>
        <w:spacing w:lineRule="auto" w:line="276" w:before="0" w:after="0"/>
        <w:ind w:right="589" w:hanging="0"/>
        <w:contextualSpacing/>
        <w:jc w:val="left"/>
        <w:rPr>
          <w:rFonts w:ascii="Liberation Serif" w:hAnsi="Liberation Serif"/>
          <w:sz w:val="26"/>
        </w:rPr>
      </w:pPr>
      <w:r>
        <w:rPr>
          <w:rFonts w:ascii="Liberation Serif" w:hAnsi="Liberation Serif"/>
          <w:sz w:val="26"/>
        </w:rPr>
      </w:r>
    </w:p>
    <w:p>
      <w:pPr>
        <w:pStyle w:val="1"/>
        <w:spacing w:lineRule="auto" w:line="276" w:before="0" w:after="0"/>
        <w:ind w:left="160" w:right="-148" w:hanging="0"/>
        <w:contextualSpacing/>
        <w:rPr/>
      </w:pPr>
      <w:r>
        <w:rPr>
          <w:rFonts w:ascii="Liberation Serif" w:hAnsi="Liberation Serif"/>
          <w:sz w:val="24"/>
          <w:szCs w:val="24"/>
        </w:rPr>
        <w:t>РЕШЕНИЕ</w:t>
      </w:r>
    </w:p>
    <w:p>
      <w:pPr>
        <w:pStyle w:val="Normal"/>
        <w:spacing w:lineRule="auto" w:line="276" w:before="0" w:after="0"/>
        <w:ind w:left="2209" w:right="-148" w:hanging="0"/>
        <w:contextualSpacing/>
        <w:rPr/>
      </w:pPr>
      <w:r>
        <w:rPr>
          <w:rFonts w:ascii="Liberation Serif" w:hAnsi="Liberation Serif"/>
          <w:b/>
          <w:sz w:val="24"/>
          <w:szCs w:val="24"/>
        </w:rPr>
        <w:t xml:space="preserve">об отказе в приеме документов, необходимых  </w:t>
      </w:r>
      <w:r>
        <w:rPr>
          <w:rFonts w:ascii="Liberation Serif" w:hAnsi="Liberation Serif"/>
          <w:b/>
          <w:spacing w:val="-67"/>
          <w:sz w:val="24"/>
          <w:szCs w:val="24"/>
        </w:rPr>
        <w:t xml:space="preserve"> </w:t>
      </w:r>
      <w:r>
        <w:rPr>
          <w:rFonts w:ascii="Liberation Serif" w:hAnsi="Liberation Serif"/>
          <w:b/>
          <w:sz w:val="24"/>
          <w:szCs w:val="24"/>
        </w:rPr>
        <w:t>для</w:t>
      </w:r>
      <w:r>
        <w:rPr>
          <w:rFonts w:ascii="Liberation Serif" w:hAnsi="Liberation Serif"/>
          <w:b/>
          <w:spacing w:val="-2"/>
          <w:sz w:val="24"/>
          <w:szCs w:val="24"/>
        </w:rPr>
        <w:t xml:space="preserve"> </w:t>
      </w:r>
    </w:p>
    <w:p>
      <w:pPr>
        <w:pStyle w:val="Normal"/>
        <w:spacing w:lineRule="auto" w:line="276" w:before="0" w:after="0"/>
        <w:ind w:right="589" w:hanging="0"/>
        <w:contextualSpacing/>
        <w:jc w:val="center"/>
        <w:rPr/>
      </w:pPr>
      <w:r>
        <w:rPr>
          <w:rFonts w:ascii="Liberation Serif" w:hAnsi="Liberation Serif"/>
          <w:b/>
          <w:sz w:val="24"/>
          <w:szCs w:val="24"/>
        </w:rPr>
        <w:t>предоставления</w:t>
      </w:r>
      <w:r>
        <w:rPr>
          <w:rFonts w:ascii="Liberation Serif" w:hAnsi="Liberation Serif"/>
          <w:b/>
          <w:spacing w:val="-2"/>
          <w:sz w:val="24"/>
          <w:szCs w:val="24"/>
        </w:rPr>
        <w:t xml:space="preserve"> </w:t>
      </w:r>
      <w:r>
        <w:rPr>
          <w:rFonts w:ascii="Liberation Serif" w:hAnsi="Liberation Serif"/>
          <w:b/>
          <w:sz w:val="24"/>
          <w:szCs w:val="24"/>
        </w:rPr>
        <w:t>услуги</w:t>
      </w:r>
    </w:p>
    <w:p>
      <w:pPr>
        <w:pStyle w:val="Style18"/>
        <w:spacing w:lineRule="auto" w:line="276" w:before="0" w:after="0"/>
        <w:ind w:right="-148" w:hanging="0"/>
        <w:contextualSpacing/>
        <w:jc w:val="left"/>
        <w:rPr>
          <w:rFonts w:ascii="Liberation Serif" w:hAnsi="Liberation Serif"/>
          <w:b/>
          <w:b/>
          <w:sz w:val="24"/>
          <w:szCs w:val="24"/>
        </w:rPr>
      </w:pPr>
      <w:r>
        <w:rPr>
          <w:rFonts w:ascii="Liberation Serif" w:hAnsi="Liberation Serif"/>
          <w:b/>
          <w:sz w:val="24"/>
          <w:szCs w:val="24"/>
        </w:rPr>
      </w:r>
    </w:p>
    <w:p>
      <w:pPr>
        <w:pStyle w:val="Style18"/>
        <w:spacing w:lineRule="auto" w:line="276" w:before="0" w:after="0"/>
        <w:ind w:left="845" w:right="-148" w:hanging="0"/>
        <w:contextualSpacing/>
        <w:rPr/>
      </w:pPr>
      <w:r>
        <w:rPr>
          <w:rFonts w:ascii="Liberation Serif" w:hAnsi="Liberation Serif"/>
          <w:sz w:val="24"/>
          <w:szCs w:val="24"/>
        </w:rPr>
        <w:t>В</w:t>
      </w:r>
      <w:r>
        <w:rPr>
          <w:rFonts w:ascii="Liberation Serif" w:hAnsi="Liberation Serif"/>
          <w:spacing w:val="128"/>
          <w:sz w:val="24"/>
          <w:szCs w:val="24"/>
        </w:rPr>
        <w:t xml:space="preserve"> </w:t>
      </w:r>
      <w:r>
        <w:rPr>
          <w:rFonts w:ascii="Liberation Serif" w:hAnsi="Liberation Serif"/>
          <w:sz w:val="24"/>
          <w:szCs w:val="24"/>
        </w:rPr>
        <w:t xml:space="preserve">приеме    </w:t>
      </w:r>
      <w:r>
        <w:rPr>
          <w:rFonts w:ascii="Liberation Serif" w:hAnsi="Liberation Serif"/>
          <w:spacing w:val="44"/>
          <w:sz w:val="24"/>
          <w:szCs w:val="24"/>
        </w:rPr>
        <w:t xml:space="preserve"> </w:t>
      </w:r>
      <w:r>
        <w:rPr>
          <w:rFonts w:ascii="Liberation Serif" w:hAnsi="Liberation Serif"/>
          <w:sz w:val="24"/>
          <w:szCs w:val="24"/>
        </w:rPr>
        <w:t xml:space="preserve">документов,   </w:t>
      </w:r>
      <w:r>
        <w:rPr>
          <w:rFonts w:ascii="Liberation Serif" w:hAnsi="Liberation Serif"/>
          <w:spacing w:val="45"/>
          <w:sz w:val="24"/>
          <w:szCs w:val="24"/>
        </w:rPr>
        <w:t xml:space="preserve"> </w:t>
      </w:r>
      <w:r>
        <w:rPr>
          <w:rFonts w:ascii="Liberation Serif" w:hAnsi="Liberation Serif"/>
          <w:sz w:val="24"/>
          <w:szCs w:val="24"/>
        </w:rPr>
        <w:t xml:space="preserve">необходимых  </w:t>
      </w:r>
      <w:r>
        <w:rPr>
          <w:rFonts w:ascii="Liberation Serif" w:hAnsi="Liberation Serif"/>
          <w:spacing w:val="52"/>
          <w:sz w:val="24"/>
          <w:szCs w:val="24"/>
        </w:rPr>
        <w:t xml:space="preserve"> </w:t>
      </w:r>
      <w:r>
        <w:rPr>
          <w:rFonts w:ascii="Liberation Serif" w:hAnsi="Liberation Serif"/>
          <w:sz w:val="24"/>
          <w:szCs w:val="24"/>
        </w:rPr>
        <w:t xml:space="preserve">для  </w:t>
      </w:r>
      <w:r>
        <w:rPr>
          <w:rFonts w:ascii="Liberation Serif" w:hAnsi="Liberation Serif"/>
          <w:spacing w:val="53"/>
          <w:sz w:val="24"/>
          <w:szCs w:val="24"/>
        </w:rPr>
        <w:t xml:space="preserve"> </w:t>
      </w:r>
      <w:r>
        <w:rPr>
          <w:rFonts w:ascii="Liberation Serif" w:hAnsi="Liberation Serif"/>
          <w:sz w:val="24"/>
          <w:szCs w:val="24"/>
        </w:rPr>
        <w:t xml:space="preserve">предоставления    </w:t>
      </w:r>
      <w:r>
        <w:rPr>
          <w:rFonts w:ascii="Liberation Serif" w:hAnsi="Liberation Serif"/>
          <w:spacing w:val="43"/>
          <w:sz w:val="24"/>
          <w:szCs w:val="24"/>
        </w:rPr>
        <w:t xml:space="preserve"> </w:t>
      </w:r>
      <w:r>
        <w:rPr>
          <w:rFonts w:ascii="Liberation Serif" w:hAnsi="Liberation Serif"/>
          <w:sz w:val="24"/>
          <w:szCs w:val="24"/>
        </w:rPr>
        <w:t>услуги: ______,</w:t>
      </w:r>
    </w:p>
    <w:p>
      <w:pPr>
        <w:pStyle w:val="Style18"/>
        <w:tabs>
          <w:tab w:val="clear" w:pos="720"/>
          <w:tab w:val="left" w:pos="6857" w:leader="none"/>
        </w:tabs>
        <w:spacing w:lineRule="auto" w:line="276" w:before="0" w:after="0"/>
        <w:ind w:right="-290" w:hanging="0"/>
        <w:contextualSpacing/>
        <w:rPr/>
      </w:pPr>
      <w:r>
        <w:rPr>
          <w:rFonts w:ascii="Liberation Serif" w:hAnsi="Liberation Serif"/>
          <w:spacing w:val="-3"/>
          <w:sz w:val="24"/>
          <w:szCs w:val="24"/>
        </w:rPr>
        <w:t xml:space="preserve"> </w:t>
      </w:r>
      <w:r>
        <w:rPr>
          <w:rFonts w:ascii="Liberation Serif" w:hAnsi="Liberation Serif"/>
          <w:sz w:val="24"/>
          <w:szCs w:val="24"/>
        </w:rPr>
        <w:t>Вам</w:t>
      </w:r>
      <w:r>
        <w:rPr>
          <w:rFonts w:ascii="Liberation Serif" w:hAnsi="Liberation Serif"/>
          <w:spacing w:val="-1"/>
          <w:sz w:val="24"/>
          <w:szCs w:val="24"/>
        </w:rPr>
        <w:t xml:space="preserve"> </w:t>
      </w:r>
      <w:r>
        <w:rPr>
          <w:rFonts w:ascii="Liberation Serif" w:hAnsi="Liberation Serif"/>
          <w:sz w:val="24"/>
          <w:szCs w:val="24"/>
        </w:rPr>
        <w:t>отказано по следующим</w:t>
      </w:r>
      <w:r>
        <w:rPr>
          <w:rFonts w:ascii="Liberation Serif" w:hAnsi="Liberation Serif"/>
          <w:spacing w:val="-5"/>
          <w:sz w:val="24"/>
          <w:szCs w:val="24"/>
        </w:rPr>
        <w:t xml:space="preserve"> </w:t>
      </w:r>
      <w:r>
        <w:rPr>
          <w:rFonts w:ascii="Liberation Serif" w:hAnsi="Liberation Serif"/>
          <w:sz w:val="24"/>
          <w:szCs w:val="24"/>
        </w:rPr>
        <w:t>основаниям:</w:t>
      </w:r>
    </w:p>
    <w:p>
      <w:pPr>
        <w:pStyle w:val="ListParagraph"/>
        <w:numPr>
          <w:ilvl w:val="0"/>
          <w:numId w:val="2"/>
        </w:numPr>
        <w:tabs>
          <w:tab w:val="clear" w:pos="720"/>
          <w:tab w:val="left" w:pos="1109" w:leader="none"/>
        </w:tabs>
        <w:spacing w:lineRule="auto" w:line="276" w:before="0" w:after="0"/>
        <w:ind w:left="137" w:right="-148" w:firstLine="708"/>
        <w:contextualSpacing/>
        <w:rPr/>
      </w:pPr>
      <w:r>
        <w:rPr>
          <w:rFonts w:ascii="Liberation Serif" w:hAnsi="Liberation Serif"/>
          <w:spacing w:val="-1"/>
          <w:sz w:val="24"/>
          <w:szCs w:val="24"/>
        </w:rPr>
        <w:t>Неполное</w:t>
      </w:r>
      <w:r>
        <w:rPr>
          <w:rFonts w:ascii="Liberation Serif" w:hAnsi="Liberation Serif"/>
          <w:spacing w:val="-18"/>
          <w:sz w:val="24"/>
          <w:szCs w:val="24"/>
        </w:rPr>
        <w:t xml:space="preserve"> </w:t>
      </w:r>
      <w:r>
        <w:rPr>
          <w:rFonts w:ascii="Liberation Serif" w:hAnsi="Liberation Serif"/>
          <w:spacing w:val="-1"/>
          <w:sz w:val="24"/>
          <w:szCs w:val="24"/>
        </w:rPr>
        <w:t>заполнение</w:t>
      </w:r>
      <w:r>
        <w:rPr>
          <w:rFonts w:ascii="Liberation Serif" w:hAnsi="Liberation Serif"/>
          <w:spacing w:val="-20"/>
          <w:sz w:val="24"/>
          <w:szCs w:val="24"/>
        </w:rPr>
        <w:t xml:space="preserve"> </w:t>
      </w:r>
      <w:r>
        <w:rPr>
          <w:rFonts w:ascii="Liberation Serif" w:hAnsi="Liberation Serif"/>
          <w:spacing w:val="-1"/>
          <w:sz w:val="24"/>
          <w:szCs w:val="24"/>
        </w:rPr>
        <w:t>полей</w:t>
      </w:r>
      <w:r>
        <w:rPr>
          <w:rFonts w:ascii="Liberation Serif" w:hAnsi="Liberation Serif"/>
          <w:spacing w:val="-17"/>
          <w:sz w:val="24"/>
          <w:szCs w:val="24"/>
        </w:rPr>
        <w:t xml:space="preserve"> </w:t>
      </w:r>
      <w:r>
        <w:rPr>
          <w:rFonts w:ascii="Liberation Serif" w:hAnsi="Liberation Serif"/>
          <w:sz w:val="24"/>
          <w:szCs w:val="24"/>
        </w:rPr>
        <w:t>в</w:t>
      </w:r>
      <w:r>
        <w:rPr>
          <w:rFonts w:ascii="Liberation Serif" w:hAnsi="Liberation Serif"/>
          <w:spacing w:val="-18"/>
          <w:sz w:val="24"/>
          <w:szCs w:val="24"/>
        </w:rPr>
        <w:t xml:space="preserve"> </w:t>
      </w:r>
      <w:r>
        <w:rPr>
          <w:rFonts w:ascii="Liberation Serif" w:hAnsi="Liberation Serif"/>
          <w:sz w:val="24"/>
          <w:szCs w:val="24"/>
        </w:rPr>
        <w:t>форме</w:t>
      </w:r>
      <w:r>
        <w:rPr>
          <w:rFonts w:ascii="Liberation Serif" w:hAnsi="Liberation Serif"/>
          <w:spacing w:val="-17"/>
          <w:sz w:val="24"/>
          <w:szCs w:val="24"/>
        </w:rPr>
        <w:t xml:space="preserve"> </w:t>
      </w:r>
      <w:r>
        <w:rPr>
          <w:rFonts w:ascii="Liberation Serif" w:hAnsi="Liberation Serif"/>
          <w:sz w:val="24"/>
          <w:szCs w:val="24"/>
        </w:rPr>
        <w:t>заявления,</w:t>
      </w:r>
      <w:r>
        <w:rPr>
          <w:rFonts w:ascii="Liberation Serif" w:hAnsi="Liberation Serif"/>
          <w:spacing w:val="-18"/>
          <w:sz w:val="24"/>
          <w:szCs w:val="24"/>
        </w:rPr>
        <w:t xml:space="preserve"> </w:t>
      </w:r>
      <w:r>
        <w:rPr>
          <w:rFonts w:ascii="Liberation Serif" w:hAnsi="Liberation Serif"/>
          <w:sz w:val="24"/>
          <w:szCs w:val="24"/>
        </w:rPr>
        <w:t>в</w:t>
      </w:r>
      <w:r>
        <w:rPr>
          <w:rFonts w:ascii="Liberation Serif" w:hAnsi="Liberation Serif"/>
          <w:spacing w:val="-18"/>
          <w:sz w:val="24"/>
          <w:szCs w:val="24"/>
        </w:rPr>
        <w:t xml:space="preserve"> </w:t>
      </w:r>
      <w:r>
        <w:rPr>
          <w:rFonts w:ascii="Liberation Serif" w:hAnsi="Liberation Serif"/>
          <w:sz w:val="24"/>
          <w:szCs w:val="24"/>
        </w:rPr>
        <w:t>том</w:t>
      </w:r>
      <w:r>
        <w:rPr>
          <w:rFonts w:ascii="Liberation Serif" w:hAnsi="Liberation Serif"/>
          <w:spacing w:val="-18"/>
          <w:sz w:val="24"/>
          <w:szCs w:val="24"/>
        </w:rPr>
        <w:t xml:space="preserve"> </w:t>
      </w:r>
      <w:r>
        <w:rPr>
          <w:rFonts w:ascii="Liberation Serif" w:hAnsi="Liberation Serif"/>
          <w:sz w:val="24"/>
          <w:szCs w:val="24"/>
        </w:rPr>
        <w:t>числе</w:t>
      </w:r>
      <w:r>
        <w:rPr>
          <w:rFonts w:ascii="Liberation Serif" w:hAnsi="Liberation Serif"/>
          <w:spacing w:val="-17"/>
          <w:sz w:val="24"/>
          <w:szCs w:val="24"/>
        </w:rPr>
        <w:t xml:space="preserve"> </w:t>
      </w:r>
      <w:r>
        <w:rPr>
          <w:rFonts w:ascii="Liberation Serif" w:hAnsi="Liberation Serif"/>
          <w:sz w:val="24"/>
          <w:szCs w:val="24"/>
        </w:rPr>
        <w:t>в</w:t>
      </w:r>
      <w:r>
        <w:rPr>
          <w:rFonts w:ascii="Liberation Serif" w:hAnsi="Liberation Serif"/>
          <w:spacing w:val="-13"/>
          <w:sz w:val="24"/>
          <w:szCs w:val="24"/>
        </w:rPr>
        <w:t xml:space="preserve"> </w:t>
      </w:r>
      <w:r>
        <w:rPr>
          <w:rFonts w:ascii="Liberation Serif" w:hAnsi="Liberation Serif"/>
          <w:sz w:val="24"/>
          <w:szCs w:val="24"/>
        </w:rPr>
        <w:t>интерактивной</w:t>
      </w:r>
      <w:r>
        <w:rPr>
          <w:rFonts w:ascii="Liberation Serif" w:hAnsi="Liberation Serif"/>
          <w:spacing w:val="-68"/>
          <w:sz w:val="24"/>
          <w:szCs w:val="24"/>
        </w:rPr>
        <w:t xml:space="preserve"> </w:t>
      </w:r>
      <w:r>
        <w:rPr>
          <w:rFonts w:ascii="Liberation Serif" w:hAnsi="Liberation Serif"/>
          <w:sz w:val="24"/>
          <w:szCs w:val="24"/>
        </w:rPr>
        <w:t>форме</w:t>
      </w:r>
      <w:r>
        <w:rPr>
          <w:rFonts w:ascii="Liberation Serif" w:hAnsi="Liberation Serif"/>
          <w:spacing w:val="-1"/>
          <w:sz w:val="24"/>
          <w:szCs w:val="24"/>
        </w:rPr>
        <w:t xml:space="preserve"> </w:t>
      </w:r>
      <w:r>
        <w:rPr>
          <w:rFonts w:ascii="Liberation Serif" w:hAnsi="Liberation Serif"/>
          <w:sz w:val="24"/>
          <w:szCs w:val="24"/>
        </w:rPr>
        <w:t>заявления на</w:t>
      </w:r>
      <w:r>
        <w:rPr>
          <w:rFonts w:ascii="Liberation Serif" w:hAnsi="Liberation Serif"/>
          <w:spacing w:val="-3"/>
          <w:sz w:val="24"/>
          <w:szCs w:val="24"/>
        </w:rPr>
        <w:t xml:space="preserve"> </w:t>
      </w:r>
      <w:r>
        <w:rPr>
          <w:rFonts w:ascii="Liberation Serif" w:hAnsi="Liberation Serif"/>
          <w:sz w:val="24"/>
          <w:szCs w:val="24"/>
        </w:rPr>
        <w:t>ЕПГУ;</w:t>
      </w:r>
    </w:p>
    <w:p>
      <w:pPr>
        <w:pStyle w:val="ListParagraph"/>
        <w:numPr>
          <w:ilvl w:val="0"/>
          <w:numId w:val="2"/>
        </w:numPr>
        <w:tabs>
          <w:tab w:val="clear" w:pos="720"/>
          <w:tab w:val="left" w:pos="1556" w:leader="none"/>
        </w:tabs>
        <w:spacing w:lineRule="auto" w:line="276" w:before="0" w:after="0"/>
        <w:ind w:left="137" w:right="-148" w:firstLine="708"/>
        <w:contextualSpacing/>
        <w:rPr/>
      </w:pPr>
      <w:r>
        <w:rPr>
          <w:rFonts w:ascii="Liberation Serif" w:hAnsi="Liberation Serif"/>
          <w:sz w:val="24"/>
          <w:szCs w:val="24"/>
        </w:rPr>
        <w:t>Подача запроса о предоставлении услуги и документов, необходимых</w:t>
      </w:r>
      <w:r>
        <w:rPr>
          <w:rFonts w:ascii="Liberation Serif" w:hAnsi="Liberation Serif"/>
          <w:spacing w:val="1"/>
          <w:sz w:val="24"/>
          <w:szCs w:val="24"/>
        </w:rPr>
        <w:t xml:space="preserve"> </w:t>
      </w:r>
      <w:r>
        <w:rPr>
          <w:rFonts w:ascii="Liberation Serif" w:hAnsi="Liberation Serif"/>
          <w:sz w:val="24"/>
          <w:szCs w:val="24"/>
        </w:rPr>
        <w:t>для предоставления услуги, в электронной форме с нарушением установленных</w:t>
      </w:r>
      <w:r>
        <w:rPr>
          <w:rFonts w:ascii="Liberation Serif" w:hAnsi="Liberation Serif"/>
          <w:spacing w:val="1"/>
          <w:sz w:val="24"/>
          <w:szCs w:val="24"/>
        </w:rPr>
        <w:t xml:space="preserve"> </w:t>
      </w:r>
      <w:r>
        <w:rPr>
          <w:rFonts w:ascii="Liberation Serif" w:hAnsi="Liberation Serif"/>
          <w:sz w:val="24"/>
          <w:szCs w:val="24"/>
        </w:rPr>
        <w:t>требований;</w:t>
      </w:r>
    </w:p>
    <w:p>
      <w:pPr>
        <w:pStyle w:val="ListParagraph"/>
        <w:numPr>
          <w:ilvl w:val="0"/>
          <w:numId w:val="2"/>
        </w:numPr>
        <w:tabs>
          <w:tab w:val="clear" w:pos="720"/>
          <w:tab w:val="left" w:pos="1556" w:leader="none"/>
        </w:tabs>
        <w:spacing w:lineRule="auto" w:line="276" w:before="0" w:after="0"/>
        <w:ind w:left="1555" w:right="-148" w:hanging="711"/>
        <w:contextualSpacing/>
        <w:rPr/>
      </w:pPr>
      <w:r>
        <w:rPr>
          <w:rFonts w:ascii="Liberation Serif" w:hAnsi="Liberation Serif"/>
          <w:sz w:val="24"/>
          <w:szCs w:val="24"/>
        </w:rPr>
        <w:t>Представление</w:t>
      </w:r>
      <w:r>
        <w:rPr>
          <w:rFonts w:ascii="Liberation Serif" w:hAnsi="Liberation Serif"/>
          <w:spacing w:val="-5"/>
          <w:sz w:val="24"/>
          <w:szCs w:val="24"/>
        </w:rPr>
        <w:t xml:space="preserve"> </w:t>
      </w:r>
      <w:r>
        <w:rPr>
          <w:rFonts w:ascii="Liberation Serif" w:hAnsi="Liberation Serif"/>
          <w:sz w:val="24"/>
          <w:szCs w:val="24"/>
        </w:rPr>
        <w:t>неполного</w:t>
      </w:r>
      <w:r>
        <w:rPr>
          <w:rFonts w:ascii="Liberation Serif" w:hAnsi="Liberation Serif"/>
          <w:spacing w:val="-3"/>
          <w:sz w:val="24"/>
          <w:szCs w:val="24"/>
        </w:rPr>
        <w:t xml:space="preserve"> </w:t>
      </w:r>
      <w:r>
        <w:rPr>
          <w:rFonts w:ascii="Liberation Serif" w:hAnsi="Liberation Serif"/>
          <w:sz w:val="24"/>
          <w:szCs w:val="24"/>
        </w:rPr>
        <w:t>комплекта</w:t>
      </w:r>
      <w:r>
        <w:rPr>
          <w:rFonts w:ascii="Liberation Serif" w:hAnsi="Liberation Serif"/>
          <w:spacing w:val="-4"/>
          <w:sz w:val="24"/>
          <w:szCs w:val="24"/>
        </w:rPr>
        <w:t xml:space="preserve"> </w:t>
      </w:r>
      <w:r>
        <w:rPr>
          <w:rFonts w:ascii="Liberation Serif" w:hAnsi="Liberation Serif"/>
          <w:sz w:val="24"/>
          <w:szCs w:val="24"/>
        </w:rPr>
        <w:t>документов;</w:t>
      </w:r>
    </w:p>
    <w:p>
      <w:pPr>
        <w:pStyle w:val="ListParagraph"/>
        <w:numPr>
          <w:ilvl w:val="0"/>
          <w:numId w:val="2"/>
        </w:numPr>
        <w:tabs>
          <w:tab w:val="clear" w:pos="720"/>
          <w:tab w:val="left" w:pos="1556" w:leader="none"/>
        </w:tabs>
        <w:spacing w:lineRule="auto" w:line="276" w:before="0" w:after="0"/>
        <w:ind w:left="137" w:right="-148" w:firstLine="708"/>
        <w:contextualSpacing/>
        <w:rPr/>
      </w:pPr>
      <w:r>
        <w:rPr>
          <w:rFonts w:ascii="Liberation Serif" w:hAnsi="Liberation Serif"/>
          <w:sz w:val="24"/>
          <w:szCs w:val="24"/>
        </w:rPr>
        <w:t>Документы содержат повреждения, наличие которых не позволяет в</w:t>
      </w:r>
      <w:r>
        <w:rPr>
          <w:rFonts w:ascii="Liberation Serif" w:hAnsi="Liberation Serif"/>
          <w:spacing w:val="1"/>
          <w:sz w:val="24"/>
          <w:szCs w:val="24"/>
        </w:rPr>
        <w:t xml:space="preserve"> </w:t>
      </w:r>
      <w:r>
        <w:rPr>
          <w:rFonts w:ascii="Liberation Serif" w:hAnsi="Liberation Serif"/>
          <w:sz w:val="24"/>
          <w:szCs w:val="24"/>
        </w:rPr>
        <w:t>полном объеме использовать информацию и сведения, содержащиеся в документах</w:t>
      </w:r>
      <w:r>
        <w:rPr>
          <w:rFonts w:ascii="Liberation Serif" w:hAnsi="Liberation Serif"/>
          <w:spacing w:val="-67"/>
          <w:sz w:val="24"/>
          <w:szCs w:val="24"/>
        </w:rPr>
        <w:t xml:space="preserve"> </w:t>
      </w:r>
      <w:r>
        <w:rPr>
          <w:rFonts w:ascii="Liberation Serif" w:hAnsi="Liberation Serif"/>
          <w:sz w:val="24"/>
          <w:szCs w:val="24"/>
        </w:rPr>
        <w:t>для</w:t>
      </w:r>
      <w:r>
        <w:rPr>
          <w:rFonts w:ascii="Liberation Serif" w:hAnsi="Liberation Serif"/>
          <w:spacing w:val="-1"/>
          <w:sz w:val="24"/>
          <w:szCs w:val="24"/>
        </w:rPr>
        <w:t xml:space="preserve"> </w:t>
      </w:r>
      <w:r>
        <w:rPr>
          <w:rFonts w:ascii="Liberation Serif" w:hAnsi="Liberation Serif"/>
          <w:sz w:val="24"/>
          <w:szCs w:val="24"/>
        </w:rPr>
        <w:t>предоставления</w:t>
      </w:r>
      <w:r>
        <w:rPr>
          <w:rFonts w:ascii="Liberation Serif" w:hAnsi="Liberation Serif"/>
          <w:spacing w:val="-3"/>
          <w:sz w:val="24"/>
          <w:szCs w:val="24"/>
        </w:rPr>
        <w:t xml:space="preserve"> </w:t>
      </w:r>
      <w:r>
        <w:rPr>
          <w:rFonts w:ascii="Liberation Serif" w:hAnsi="Liberation Serif"/>
          <w:sz w:val="24"/>
          <w:szCs w:val="24"/>
        </w:rPr>
        <w:t>услуги;</w:t>
      </w:r>
    </w:p>
    <w:p>
      <w:pPr>
        <w:pStyle w:val="ListParagraph"/>
        <w:numPr>
          <w:ilvl w:val="0"/>
          <w:numId w:val="2"/>
        </w:numPr>
        <w:tabs>
          <w:tab w:val="clear" w:pos="720"/>
          <w:tab w:val="left" w:pos="1556" w:leader="none"/>
        </w:tabs>
        <w:spacing w:lineRule="auto" w:line="276" w:before="0" w:after="0"/>
        <w:ind w:left="137" w:right="-148" w:firstLine="708"/>
        <w:contextualSpacing/>
        <w:rPr/>
      </w:pPr>
      <w:r>
        <w:rPr>
          <w:rFonts w:ascii="Liberation Serif" w:hAnsi="Liberation Serif"/>
          <w:sz w:val="24"/>
          <w:szCs w:val="24"/>
        </w:rPr>
        <w:t>Представленные</w:t>
      </w:r>
      <w:r>
        <w:rPr>
          <w:rFonts w:ascii="Liberation Serif" w:hAnsi="Liberation Serif"/>
          <w:spacing w:val="1"/>
          <w:sz w:val="24"/>
          <w:szCs w:val="24"/>
        </w:rPr>
        <w:t xml:space="preserve"> </w:t>
      </w:r>
      <w:r>
        <w:rPr>
          <w:rFonts w:ascii="Liberation Serif" w:hAnsi="Liberation Serif"/>
          <w:sz w:val="24"/>
          <w:szCs w:val="24"/>
        </w:rPr>
        <w:t>заявителем</w:t>
      </w:r>
      <w:r>
        <w:rPr>
          <w:rFonts w:ascii="Liberation Serif" w:hAnsi="Liberation Serif"/>
          <w:spacing w:val="1"/>
          <w:sz w:val="24"/>
          <w:szCs w:val="24"/>
        </w:rPr>
        <w:t xml:space="preserve"> </w:t>
      </w:r>
      <w:r>
        <w:rPr>
          <w:rFonts w:ascii="Liberation Serif" w:hAnsi="Liberation Serif"/>
          <w:sz w:val="24"/>
          <w:szCs w:val="24"/>
        </w:rPr>
        <w:t>документы</w:t>
      </w:r>
      <w:r>
        <w:rPr>
          <w:rFonts w:ascii="Liberation Serif" w:hAnsi="Liberation Serif"/>
          <w:spacing w:val="1"/>
          <w:sz w:val="24"/>
          <w:szCs w:val="24"/>
        </w:rPr>
        <w:t xml:space="preserve"> </w:t>
      </w:r>
      <w:r>
        <w:rPr>
          <w:rFonts w:ascii="Liberation Serif" w:hAnsi="Liberation Serif"/>
          <w:sz w:val="24"/>
          <w:szCs w:val="24"/>
        </w:rPr>
        <w:t>содержат</w:t>
      </w:r>
      <w:r>
        <w:rPr>
          <w:rFonts w:ascii="Liberation Serif" w:hAnsi="Liberation Serif"/>
          <w:spacing w:val="1"/>
          <w:sz w:val="24"/>
          <w:szCs w:val="24"/>
        </w:rPr>
        <w:t xml:space="preserve"> </w:t>
      </w:r>
      <w:r>
        <w:rPr>
          <w:rFonts w:ascii="Liberation Serif" w:hAnsi="Liberation Serif"/>
          <w:sz w:val="24"/>
          <w:szCs w:val="24"/>
        </w:rPr>
        <w:t>подчистки</w:t>
      </w:r>
      <w:r>
        <w:rPr>
          <w:rFonts w:ascii="Liberation Serif" w:hAnsi="Liberation Serif"/>
          <w:spacing w:val="1"/>
          <w:sz w:val="24"/>
          <w:szCs w:val="24"/>
        </w:rPr>
        <w:t xml:space="preserve"> </w:t>
      </w:r>
      <w:r>
        <w:rPr>
          <w:rFonts w:ascii="Liberation Serif" w:hAnsi="Liberation Serif"/>
          <w:sz w:val="24"/>
          <w:szCs w:val="24"/>
        </w:rPr>
        <w:t>и</w:t>
      </w:r>
      <w:r>
        <w:rPr>
          <w:rFonts w:ascii="Liberation Serif" w:hAnsi="Liberation Serif"/>
          <w:spacing w:val="1"/>
          <w:sz w:val="24"/>
          <w:szCs w:val="24"/>
        </w:rPr>
        <w:t xml:space="preserve"> </w:t>
      </w:r>
      <w:r>
        <w:rPr>
          <w:rFonts w:ascii="Liberation Serif" w:hAnsi="Liberation Serif"/>
          <w:sz w:val="24"/>
          <w:szCs w:val="24"/>
        </w:rPr>
        <w:t>исправления текста, не заверенные в порядке, установленном законодательством</w:t>
      </w:r>
      <w:r>
        <w:rPr>
          <w:rFonts w:ascii="Liberation Serif" w:hAnsi="Liberation Serif"/>
          <w:spacing w:val="1"/>
          <w:sz w:val="24"/>
          <w:szCs w:val="24"/>
        </w:rPr>
        <w:t xml:space="preserve"> </w:t>
      </w:r>
      <w:r>
        <w:rPr>
          <w:rFonts w:ascii="Liberation Serif" w:hAnsi="Liberation Serif"/>
          <w:sz w:val="24"/>
          <w:szCs w:val="24"/>
        </w:rPr>
        <w:t>Российской</w:t>
      </w:r>
      <w:r>
        <w:rPr>
          <w:rFonts w:ascii="Liberation Serif" w:hAnsi="Liberation Serif"/>
          <w:spacing w:val="-1"/>
          <w:sz w:val="24"/>
          <w:szCs w:val="24"/>
        </w:rPr>
        <w:t xml:space="preserve"> </w:t>
      </w:r>
      <w:r>
        <w:rPr>
          <w:rFonts w:ascii="Liberation Serif" w:hAnsi="Liberation Serif"/>
          <w:sz w:val="24"/>
          <w:szCs w:val="24"/>
        </w:rPr>
        <w:t>Федерации;</w:t>
      </w:r>
    </w:p>
    <w:p>
      <w:pPr>
        <w:pStyle w:val="ListParagraph"/>
        <w:numPr>
          <w:ilvl w:val="0"/>
          <w:numId w:val="2"/>
        </w:numPr>
        <w:tabs>
          <w:tab w:val="clear" w:pos="720"/>
          <w:tab w:val="left" w:pos="1556" w:leader="none"/>
        </w:tabs>
        <w:spacing w:lineRule="auto" w:line="276" w:before="0" w:after="0"/>
        <w:ind w:left="137" w:right="-148" w:firstLine="708"/>
        <w:contextualSpacing/>
        <w:rPr/>
      </w:pPr>
      <w:r>
        <w:rPr>
          <w:rFonts w:ascii="Liberation Serif" w:hAnsi="Liberation Serif"/>
          <w:sz w:val="24"/>
          <w:szCs w:val="24"/>
        </w:rPr>
        <w:t>Представленные</w:t>
      </w:r>
      <w:r>
        <w:rPr>
          <w:rFonts w:ascii="Liberation Serif" w:hAnsi="Liberation Serif"/>
          <w:spacing w:val="1"/>
          <w:sz w:val="24"/>
          <w:szCs w:val="24"/>
        </w:rPr>
        <w:t xml:space="preserve"> </w:t>
      </w:r>
      <w:r>
        <w:rPr>
          <w:rFonts w:ascii="Liberation Serif" w:hAnsi="Liberation Serif"/>
          <w:sz w:val="24"/>
          <w:szCs w:val="24"/>
        </w:rPr>
        <w:t>документы</w:t>
      </w:r>
      <w:r>
        <w:rPr>
          <w:rFonts w:ascii="Liberation Serif" w:hAnsi="Liberation Serif"/>
          <w:spacing w:val="1"/>
          <w:sz w:val="24"/>
          <w:szCs w:val="24"/>
        </w:rPr>
        <w:t xml:space="preserve"> </w:t>
      </w:r>
      <w:r>
        <w:rPr>
          <w:rFonts w:ascii="Liberation Serif" w:hAnsi="Liberation Serif"/>
          <w:sz w:val="24"/>
          <w:szCs w:val="24"/>
        </w:rPr>
        <w:t>утратили</w:t>
      </w:r>
      <w:r>
        <w:rPr>
          <w:rFonts w:ascii="Liberation Serif" w:hAnsi="Liberation Serif"/>
          <w:spacing w:val="1"/>
          <w:sz w:val="24"/>
          <w:szCs w:val="24"/>
        </w:rPr>
        <w:t xml:space="preserve"> </w:t>
      </w:r>
      <w:r>
        <w:rPr>
          <w:rFonts w:ascii="Liberation Serif" w:hAnsi="Liberation Serif"/>
          <w:sz w:val="24"/>
          <w:szCs w:val="24"/>
        </w:rPr>
        <w:t>силу на</w:t>
      </w:r>
      <w:r>
        <w:rPr>
          <w:rFonts w:ascii="Liberation Serif" w:hAnsi="Liberation Serif"/>
          <w:spacing w:val="1"/>
          <w:sz w:val="24"/>
          <w:szCs w:val="24"/>
        </w:rPr>
        <w:t xml:space="preserve"> </w:t>
      </w:r>
      <w:r>
        <w:rPr>
          <w:rFonts w:ascii="Liberation Serif" w:hAnsi="Liberation Serif"/>
          <w:sz w:val="24"/>
          <w:szCs w:val="24"/>
        </w:rPr>
        <w:t>момент обращения</w:t>
      </w:r>
      <w:r>
        <w:rPr>
          <w:rFonts w:ascii="Liberation Serif" w:hAnsi="Liberation Serif"/>
          <w:spacing w:val="1"/>
          <w:sz w:val="24"/>
          <w:szCs w:val="24"/>
        </w:rPr>
        <w:t xml:space="preserve"> </w:t>
      </w:r>
      <w:r>
        <w:rPr>
          <w:rFonts w:ascii="Liberation Serif" w:hAnsi="Liberation Serif"/>
          <w:sz w:val="24"/>
          <w:szCs w:val="24"/>
        </w:rPr>
        <w:t>за</w:t>
      </w:r>
      <w:r>
        <w:rPr>
          <w:rFonts w:ascii="Liberation Serif" w:hAnsi="Liberation Serif"/>
          <w:spacing w:val="1"/>
          <w:sz w:val="24"/>
          <w:szCs w:val="24"/>
        </w:rPr>
        <w:t xml:space="preserve"> </w:t>
      </w:r>
      <w:r>
        <w:rPr>
          <w:rFonts w:ascii="Liberation Serif" w:hAnsi="Liberation Serif"/>
          <w:sz w:val="24"/>
          <w:szCs w:val="24"/>
        </w:rPr>
        <w:t>услугой</w:t>
      </w:r>
      <w:r>
        <w:rPr>
          <w:rFonts w:ascii="Liberation Serif" w:hAnsi="Liberation Serif"/>
          <w:spacing w:val="1"/>
          <w:sz w:val="24"/>
          <w:szCs w:val="24"/>
        </w:rPr>
        <w:t xml:space="preserve"> </w:t>
      </w:r>
      <w:r>
        <w:rPr>
          <w:rFonts w:ascii="Liberation Serif" w:hAnsi="Liberation Serif"/>
          <w:sz w:val="24"/>
          <w:szCs w:val="24"/>
        </w:rPr>
        <w:t>(документ,</w:t>
      </w:r>
      <w:r>
        <w:rPr>
          <w:rFonts w:ascii="Liberation Serif" w:hAnsi="Liberation Serif"/>
          <w:spacing w:val="1"/>
          <w:sz w:val="24"/>
          <w:szCs w:val="24"/>
        </w:rPr>
        <w:t xml:space="preserve"> </w:t>
      </w:r>
      <w:r>
        <w:rPr>
          <w:rFonts w:ascii="Liberation Serif" w:hAnsi="Liberation Serif"/>
          <w:sz w:val="24"/>
          <w:szCs w:val="24"/>
        </w:rPr>
        <w:t>удостоверяющий</w:t>
      </w:r>
      <w:r>
        <w:rPr>
          <w:rFonts w:ascii="Liberation Serif" w:hAnsi="Liberation Serif"/>
          <w:spacing w:val="1"/>
          <w:sz w:val="24"/>
          <w:szCs w:val="24"/>
        </w:rPr>
        <w:t xml:space="preserve"> </w:t>
      </w:r>
      <w:r>
        <w:rPr>
          <w:rFonts w:ascii="Liberation Serif" w:hAnsi="Liberation Serif"/>
          <w:sz w:val="24"/>
          <w:szCs w:val="24"/>
        </w:rPr>
        <w:t>личность;</w:t>
      </w:r>
      <w:r>
        <w:rPr>
          <w:rFonts w:ascii="Liberation Serif" w:hAnsi="Liberation Serif"/>
          <w:spacing w:val="1"/>
          <w:sz w:val="24"/>
          <w:szCs w:val="24"/>
        </w:rPr>
        <w:t xml:space="preserve"> </w:t>
      </w:r>
      <w:r>
        <w:rPr>
          <w:rFonts w:ascii="Liberation Serif" w:hAnsi="Liberation Serif"/>
          <w:sz w:val="24"/>
          <w:szCs w:val="24"/>
        </w:rPr>
        <w:t>документ,</w:t>
      </w:r>
      <w:r>
        <w:rPr>
          <w:rFonts w:ascii="Liberation Serif" w:hAnsi="Liberation Serif"/>
          <w:spacing w:val="1"/>
          <w:sz w:val="24"/>
          <w:szCs w:val="24"/>
        </w:rPr>
        <w:t xml:space="preserve"> </w:t>
      </w:r>
      <w:r>
        <w:rPr>
          <w:rFonts w:ascii="Liberation Serif" w:hAnsi="Liberation Serif"/>
          <w:sz w:val="24"/>
          <w:szCs w:val="24"/>
        </w:rPr>
        <w:t>удостоверяющий</w:t>
      </w:r>
      <w:r>
        <w:rPr>
          <w:rFonts w:ascii="Liberation Serif" w:hAnsi="Liberation Serif"/>
          <w:spacing w:val="1"/>
          <w:sz w:val="24"/>
          <w:szCs w:val="24"/>
        </w:rPr>
        <w:t xml:space="preserve"> </w:t>
      </w:r>
      <w:r>
        <w:rPr>
          <w:rFonts w:ascii="Liberation Serif" w:hAnsi="Liberation Serif"/>
          <w:sz w:val="24"/>
          <w:szCs w:val="24"/>
        </w:rPr>
        <w:t>полномочия</w:t>
      </w:r>
      <w:r>
        <w:rPr>
          <w:rFonts w:ascii="Liberation Serif" w:hAnsi="Liberation Serif"/>
          <w:spacing w:val="1"/>
          <w:sz w:val="24"/>
          <w:szCs w:val="24"/>
        </w:rPr>
        <w:t xml:space="preserve"> </w:t>
      </w:r>
      <w:r>
        <w:rPr>
          <w:rFonts w:ascii="Liberation Serif" w:hAnsi="Liberation Serif"/>
          <w:sz w:val="24"/>
          <w:szCs w:val="24"/>
        </w:rPr>
        <w:t>представителя</w:t>
      </w:r>
      <w:r>
        <w:rPr>
          <w:rFonts w:ascii="Liberation Serif" w:hAnsi="Liberation Serif"/>
          <w:spacing w:val="1"/>
          <w:sz w:val="24"/>
          <w:szCs w:val="24"/>
        </w:rPr>
        <w:t xml:space="preserve"> </w:t>
      </w:r>
      <w:r>
        <w:rPr>
          <w:rFonts w:ascii="Liberation Serif" w:hAnsi="Liberation Serif"/>
          <w:sz w:val="24"/>
          <w:szCs w:val="24"/>
        </w:rPr>
        <w:t>Заявителя,</w:t>
      </w:r>
      <w:r>
        <w:rPr>
          <w:rFonts w:ascii="Liberation Serif" w:hAnsi="Liberation Serif"/>
          <w:spacing w:val="1"/>
          <w:sz w:val="24"/>
          <w:szCs w:val="24"/>
        </w:rPr>
        <w:t xml:space="preserve"> </w:t>
      </w:r>
      <w:r>
        <w:rPr>
          <w:rFonts w:ascii="Liberation Serif" w:hAnsi="Liberation Serif"/>
          <w:sz w:val="24"/>
          <w:szCs w:val="24"/>
        </w:rPr>
        <w:t>в</w:t>
      </w:r>
      <w:r>
        <w:rPr>
          <w:rFonts w:ascii="Liberation Serif" w:hAnsi="Liberation Serif"/>
          <w:spacing w:val="1"/>
          <w:sz w:val="24"/>
          <w:szCs w:val="24"/>
        </w:rPr>
        <w:t xml:space="preserve"> </w:t>
      </w:r>
      <w:r>
        <w:rPr>
          <w:rFonts w:ascii="Liberation Serif" w:hAnsi="Liberation Serif"/>
          <w:sz w:val="24"/>
          <w:szCs w:val="24"/>
        </w:rPr>
        <w:t>случае</w:t>
      </w:r>
      <w:r>
        <w:rPr>
          <w:rFonts w:ascii="Liberation Serif" w:hAnsi="Liberation Serif"/>
          <w:spacing w:val="1"/>
          <w:sz w:val="24"/>
          <w:szCs w:val="24"/>
        </w:rPr>
        <w:t xml:space="preserve"> </w:t>
      </w:r>
      <w:r>
        <w:rPr>
          <w:rFonts w:ascii="Liberation Serif" w:hAnsi="Liberation Serif"/>
          <w:sz w:val="24"/>
          <w:szCs w:val="24"/>
        </w:rPr>
        <w:t>обращения</w:t>
      </w:r>
      <w:r>
        <w:rPr>
          <w:rFonts w:ascii="Liberation Serif" w:hAnsi="Liberation Serif"/>
          <w:spacing w:val="1"/>
          <w:sz w:val="24"/>
          <w:szCs w:val="24"/>
        </w:rPr>
        <w:t xml:space="preserve"> </w:t>
      </w:r>
      <w:r>
        <w:rPr>
          <w:rFonts w:ascii="Liberation Serif" w:hAnsi="Liberation Serif"/>
          <w:sz w:val="24"/>
          <w:szCs w:val="24"/>
        </w:rPr>
        <w:t>за</w:t>
      </w:r>
      <w:r>
        <w:rPr>
          <w:rFonts w:ascii="Liberation Serif" w:hAnsi="Liberation Serif"/>
          <w:spacing w:val="1"/>
          <w:sz w:val="24"/>
          <w:szCs w:val="24"/>
        </w:rPr>
        <w:t xml:space="preserve"> </w:t>
      </w:r>
      <w:r>
        <w:rPr>
          <w:rFonts w:ascii="Liberation Serif" w:hAnsi="Liberation Serif"/>
          <w:sz w:val="24"/>
          <w:szCs w:val="24"/>
        </w:rPr>
        <w:t>предоставлением</w:t>
      </w:r>
      <w:r>
        <w:rPr>
          <w:rFonts w:ascii="Liberation Serif" w:hAnsi="Liberation Serif"/>
          <w:spacing w:val="1"/>
          <w:sz w:val="24"/>
          <w:szCs w:val="24"/>
        </w:rPr>
        <w:t xml:space="preserve"> </w:t>
      </w:r>
      <w:r>
        <w:rPr>
          <w:rFonts w:ascii="Liberation Serif" w:hAnsi="Liberation Serif"/>
          <w:sz w:val="24"/>
          <w:szCs w:val="24"/>
        </w:rPr>
        <w:t>услуги указанным лицом);</w:t>
      </w:r>
    </w:p>
    <w:p>
      <w:pPr>
        <w:pStyle w:val="ListParagraph"/>
        <w:numPr>
          <w:ilvl w:val="0"/>
          <w:numId w:val="2"/>
        </w:numPr>
        <w:tabs>
          <w:tab w:val="clear" w:pos="720"/>
          <w:tab w:val="left" w:pos="1556" w:leader="none"/>
        </w:tabs>
        <w:spacing w:lineRule="auto" w:line="276" w:before="0" w:after="0"/>
        <w:ind w:left="137" w:right="-148" w:firstLine="708"/>
        <w:contextualSpacing/>
        <w:rPr/>
      </w:pPr>
      <w:r>
        <w:rPr>
          <w:rFonts w:ascii="Liberation Serif" w:hAnsi="Liberation Serif"/>
          <w:sz w:val="24"/>
          <w:szCs w:val="24"/>
        </w:rPr>
        <w:t>Наличие противоречивых сведений в заявлении и приложенных к нему</w:t>
      </w:r>
      <w:r>
        <w:rPr>
          <w:rFonts w:ascii="Liberation Serif" w:hAnsi="Liberation Serif"/>
          <w:spacing w:val="1"/>
          <w:sz w:val="24"/>
          <w:szCs w:val="24"/>
        </w:rPr>
        <w:t xml:space="preserve"> </w:t>
      </w:r>
      <w:r>
        <w:rPr>
          <w:rFonts w:ascii="Liberation Serif" w:hAnsi="Liberation Serif"/>
          <w:sz w:val="24"/>
          <w:szCs w:val="24"/>
        </w:rPr>
        <w:t>документах;</w:t>
      </w:r>
    </w:p>
    <w:p>
      <w:pPr>
        <w:pStyle w:val="ListParagraph"/>
        <w:numPr>
          <w:ilvl w:val="0"/>
          <w:numId w:val="2"/>
        </w:numPr>
        <w:tabs>
          <w:tab w:val="clear" w:pos="720"/>
          <w:tab w:val="left" w:pos="1556" w:leader="none"/>
          <w:tab w:val="left" w:pos="9280" w:leader="none"/>
        </w:tabs>
        <w:spacing w:lineRule="auto" w:line="276" w:before="0" w:after="0"/>
        <w:ind w:left="137" w:right="-148" w:firstLine="708"/>
        <w:contextualSpacing/>
        <w:rPr/>
      </w:pPr>
      <w:r>
        <w:rPr>
          <w:rFonts w:ascii="Liberation Serif" w:hAnsi="Liberation Serif"/>
          <w:sz w:val="24"/>
          <w:szCs w:val="24"/>
        </w:rPr>
        <w:t>Заявление</w:t>
      </w:r>
      <w:r>
        <w:rPr>
          <w:rFonts w:ascii="Liberation Serif" w:hAnsi="Liberation Serif"/>
          <w:spacing w:val="1"/>
          <w:sz w:val="24"/>
          <w:szCs w:val="24"/>
        </w:rPr>
        <w:t xml:space="preserve"> </w:t>
      </w:r>
      <w:r>
        <w:rPr>
          <w:rFonts w:ascii="Liberation Serif" w:hAnsi="Liberation Serif"/>
          <w:sz w:val="24"/>
          <w:szCs w:val="24"/>
        </w:rPr>
        <w:t>подано</w:t>
      </w:r>
      <w:r>
        <w:rPr>
          <w:rFonts w:ascii="Liberation Serif" w:hAnsi="Liberation Serif"/>
          <w:spacing w:val="1"/>
          <w:sz w:val="24"/>
          <w:szCs w:val="24"/>
        </w:rPr>
        <w:t xml:space="preserve"> </w:t>
      </w:r>
      <w:r>
        <w:rPr>
          <w:rFonts w:ascii="Liberation Serif" w:hAnsi="Liberation Serif"/>
          <w:sz w:val="24"/>
          <w:szCs w:val="24"/>
        </w:rPr>
        <w:t>в</w:t>
      </w:r>
      <w:r>
        <w:rPr>
          <w:rFonts w:ascii="Liberation Serif" w:hAnsi="Liberation Serif"/>
          <w:spacing w:val="1"/>
          <w:sz w:val="24"/>
          <w:szCs w:val="24"/>
        </w:rPr>
        <w:t xml:space="preserve"> </w:t>
      </w:r>
      <w:r>
        <w:rPr>
          <w:rFonts w:ascii="Liberation Serif" w:hAnsi="Liberation Serif"/>
          <w:sz w:val="24"/>
          <w:szCs w:val="24"/>
        </w:rPr>
        <w:t>орган</w:t>
      </w:r>
      <w:r>
        <w:rPr>
          <w:rFonts w:ascii="Liberation Serif" w:hAnsi="Liberation Serif"/>
          <w:spacing w:val="1"/>
          <w:sz w:val="24"/>
          <w:szCs w:val="24"/>
        </w:rPr>
        <w:t xml:space="preserve"> </w:t>
      </w:r>
      <w:r>
        <w:rPr>
          <w:rFonts w:ascii="Liberation Serif" w:hAnsi="Liberation Serif"/>
          <w:sz w:val="24"/>
          <w:szCs w:val="24"/>
        </w:rPr>
        <w:t>государственной</w:t>
      </w:r>
      <w:r>
        <w:rPr>
          <w:rFonts w:ascii="Liberation Serif" w:hAnsi="Liberation Serif"/>
          <w:spacing w:val="1"/>
          <w:sz w:val="24"/>
          <w:szCs w:val="24"/>
        </w:rPr>
        <w:t xml:space="preserve"> </w:t>
      </w:r>
      <w:r>
        <w:rPr>
          <w:rFonts w:ascii="Liberation Serif" w:hAnsi="Liberation Serif"/>
          <w:sz w:val="24"/>
          <w:szCs w:val="24"/>
        </w:rPr>
        <w:t>власти,</w:t>
      </w:r>
      <w:r>
        <w:rPr>
          <w:rFonts w:ascii="Liberation Serif" w:hAnsi="Liberation Serif"/>
          <w:spacing w:val="1"/>
          <w:sz w:val="24"/>
          <w:szCs w:val="24"/>
        </w:rPr>
        <w:t xml:space="preserve"> </w:t>
      </w:r>
      <w:r>
        <w:rPr>
          <w:rFonts w:ascii="Liberation Serif" w:hAnsi="Liberation Serif"/>
          <w:sz w:val="24"/>
          <w:szCs w:val="24"/>
        </w:rPr>
        <w:t>орган</w:t>
      </w:r>
      <w:r>
        <w:rPr>
          <w:rFonts w:ascii="Liberation Serif" w:hAnsi="Liberation Serif"/>
          <w:spacing w:val="1"/>
          <w:sz w:val="24"/>
          <w:szCs w:val="24"/>
        </w:rPr>
        <w:t xml:space="preserve"> </w:t>
      </w:r>
      <w:r>
        <w:rPr>
          <w:rFonts w:ascii="Liberation Serif" w:hAnsi="Liberation Serif"/>
          <w:sz w:val="24"/>
          <w:szCs w:val="24"/>
        </w:rPr>
        <w:t>местного</w:t>
      </w:r>
      <w:r>
        <w:rPr>
          <w:rFonts w:ascii="Liberation Serif" w:hAnsi="Liberation Serif"/>
          <w:spacing w:val="1"/>
          <w:sz w:val="24"/>
          <w:szCs w:val="24"/>
        </w:rPr>
        <w:t xml:space="preserve"> </w:t>
      </w:r>
      <w:r>
        <w:rPr>
          <w:rFonts w:ascii="Liberation Serif" w:hAnsi="Liberation Serif"/>
          <w:sz w:val="24"/>
          <w:szCs w:val="24"/>
        </w:rPr>
        <w:t>самоуправления,</w:t>
      </w:r>
      <w:r>
        <w:rPr>
          <w:rFonts w:ascii="Liberation Serif" w:hAnsi="Liberation Serif"/>
          <w:spacing w:val="1"/>
          <w:sz w:val="24"/>
          <w:szCs w:val="24"/>
        </w:rPr>
        <w:t xml:space="preserve"> </w:t>
      </w:r>
      <w:r>
        <w:rPr>
          <w:rFonts w:ascii="Liberation Serif" w:hAnsi="Liberation Serif"/>
          <w:sz w:val="24"/>
          <w:szCs w:val="24"/>
        </w:rPr>
        <w:t>в</w:t>
      </w:r>
      <w:r>
        <w:rPr>
          <w:rFonts w:ascii="Liberation Serif" w:hAnsi="Liberation Serif"/>
          <w:spacing w:val="1"/>
          <w:sz w:val="24"/>
          <w:szCs w:val="24"/>
        </w:rPr>
        <w:t xml:space="preserve"> </w:t>
      </w:r>
      <w:r>
        <w:rPr>
          <w:rFonts w:ascii="Liberation Serif" w:hAnsi="Liberation Serif"/>
          <w:sz w:val="24"/>
          <w:szCs w:val="24"/>
        </w:rPr>
        <w:t>полномочия</w:t>
      </w:r>
      <w:r>
        <w:rPr>
          <w:rFonts w:ascii="Liberation Serif" w:hAnsi="Liberation Serif"/>
          <w:spacing w:val="1"/>
          <w:sz w:val="24"/>
          <w:szCs w:val="24"/>
        </w:rPr>
        <w:t xml:space="preserve"> </w:t>
      </w:r>
      <w:r>
        <w:rPr>
          <w:rFonts w:ascii="Liberation Serif" w:hAnsi="Liberation Serif"/>
          <w:sz w:val="24"/>
          <w:szCs w:val="24"/>
        </w:rPr>
        <w:t>которых</w:t>
      </w:r>
      <w:r>
        <w:rPr>
          <w:rFonts w:ascii="Liberation Serif" w:hAnsi="Liberation Serif"/>
          <w:spacing w:val="1"/>
          <w:sz w:val="24"/>
          <w:szCs w:val="24"/>
        </w:rPr>
        <w:t xml:space="preserve"> </w:t>
      </w:r>
      <w:r>
        <w:rPr>
          <w:rFonts w:ascii="Liberation Serif" w:hAnsi="Liberation Serif"/>
          <w:sz w:val="24"/>
          <w:szCs w:val="24"/>
        </w:rPr>
        <w:t>не</w:t>
      </w:r>
      <w:r>
        <w:rPr>
          <w:rFonts w:ascii="Liberation Serif" w:hAnsi="Liberation Serif"/>
          <w:spacing w:val="1"/>
          <w:sz w:val="24"/>
          <w:szCs w:val="24"/>
        </w:rPr>
        <w:t xml:space="preserve"> </w:t>
      </w:r>
      <w:r>
        <w:rPr>
          <w:rFonts w:ascii="Liberation Serif" w:hAnsi="Liberation Serif"/>
          <w:sz w:val="24"/>
          <w:szCs w:val="24"/>
        </w:rPr>
        <w:t>входит</w:t>
      </w:r>
      <w:r>
        <w:rPr>
          <w:rFonts w:ascii="Liberation Serif" w:hAnsi="Liberation Serif"/>
          <w:spacing w:val="1"/>
          <w:sz w:val="24"/>
          <w:szCs w:val="24"/>
        </w:rPr>
        <w:t xml:space="preserve"> </w:t>
      </w:r>
      <w:r>
        <w:rPr>
          <w:rFonts w:ascii="Liberation Serif" w:hAnsi="Liberation Serif"/>
          <w:sz w:val="24"/>
          <w:szCs w:val="24"/>
        </w:rPr>
        <w:t>предоставление</w:t>
      </w:r>
      <w:r>
        <w:rPr>
          <w:rFonts w:ascii="Liberation Serif" w:hAnsi="Liberation Serif"/>
          <w:spacing w:val="1"/>
          <w:sz w:val="24"/>
          <w:szCs w:val="24"/>
        </w:rPr>
        <w:t xml:space="preserve"> </w:t>
      </w:r>
      <w:r>
        <w:rPr>
          <w:rFonts w:ascii="Liberation Serif" w:hAnsi="Liberation Serif"/>
          <w:sz w:val="24"/>
          <w:szCs w:val="24"/>
        </w:rPr>
        <w:t>услуги.</w:t>
      </w:r>
      <w:r>
        <w:rPr>
          <w:rFonts w:ascii="Liberation Serif" w:hAnsi="Liberation Serif"/>
          <w:spacing w:val="1"/>
          <w:sz w:val="24"/>
          <w:szCs w:val="24"/>
        </w:rPr>
        <w:t xml:space="preserve"> </w:t>
      </w:r>
    </w:p>
    <w:p>
      <w:pPr>
        <w:pStyle w:val="ListParagraph"/>
        <w:tabs>
          <w:tab w:val="clear" w:pos="720"/>
          <w:tab w:val="left" w:pos="1556" w:leader="none"/>
          <w:tab w:val="left" w:pos="9280" w:leader="none"/>
        </w:tabs>
        <w:spacing w:lineRule="auto" w:line="276" w:before="0" w:after="0"/>
        <w:ind w:left="845" w:right="-148" w:hanging="0"/>
        <w:contextualSpacing/>
        <w:rPr/>
      </w:pPr>
      <w:r>
        <w:rPr>
          <w:rFonts w:ascii="Liberation Serif" w:hAnsi="Liberation Serif"/>
          <w:sz w:val="24"/>
          <w:szCs w:val="24"/>
        </w:rPr>
        <w:t>Дополнительная</w:t>
      </w:r>
      <w:r>
        <w:rPr>
          <w:rFonts w:ascii="Liberation Serif" w:hAnsi="Liberation Serif"/>
          <w:spacing w:val="-3"/>
          <w:sz w:val="24"/>
          <w:szCs w:val="24"/>
        </w:rPr>
        <w:t xml:space="preserve"> </w:t>
      </w:r>
      <w:r>
        <w:rPr>
          <w:rFonts w:ascii="Liberation Serif" w:hAnsi="Liberation Serif"/>
          <w:sz w:val="24"/>
          <w:szCs w:val="24"/>
        </w:rPr>
        <w:t>информация:</w:t>
      </w:r>
      <w:r>
        <w:rPr>
          <w:rFonts w:ascii="Liberation Serif" w:hAnsi="Liberation Serif"/>
          <w:sz w:val="24"/>
          <w:szCs w:val="24"/>
          <w:u w:val="single"/>
        </w:rPr>
        <w:tab/>
      </w:r>
      <w:r>
        <w:rPr>
          <w:rFonts w:ascii="Liberation Serif" w:hAnsi="Liberation Serif"/>
          <w:sz w:val="24"/>
          <w:szCs w:val="24"/>
        </w:rPr>
        <w:t>.</w:t>
      </w:r>
    </w:p>
    <w:p>
      <w:pPr>
        <w:pStyle w:val="Style18"/>
        <w:spacing w:lineRule="auto" w:line="276" w:before="0" w:after="0"/>
        <w:ind w:left="137" w:right="-148" w:firstLine="708"/>
        <w:contextualSpacing/>
        <w:rPr/>
      </w:pPr>
      <w:r>
        <w:rPr>
          <w:rFonts w:ascii="Liberation Serif" w:hAnsi="Liberation Serif"/>
          <w:sz w:val="24"/>
          <w:szCs w:val="24"/>
        </w:rPr>
        <w:t>Вы вправе повторно обратиться в уполномоченный орган с заявлением о</w:t>
      </w:r>
      <w:r>
        <w:rPr>
          <w:rFonts w:ascii="Liberation Serif" w:hAnsi="Liberation Serif"/>
          <w:spacing w:val="1"/>
          <w:sz w:val="24"/>
          <w:szCs w:val="24"/>
        </w:rPr>
        <w:t xml:space="preserve"> </w:t>
      </w:r>
      <w:r>
        <w:rPr>
          <w:rFonts w:ascii="Liberation Serif" w:hAnsi="Liberation Serif"/>
          <w:sz w:val="24"/>
          <w:szCs w:val="24"/>
        </w:rPr>
        <w:t>предоставлении</w:t>
      </w:r>
      <w:r>
        <w:rPr>
          <w:rFonts w:ascii="Liberation Serif" w:hAnsi="Liberation Serif"/>
          <w:spacing w:val="-1"/>
          <w:sz w:val="24"/>
          <w:szCs w:val="24"/>
        </w:rPr>
        <w:t xml:space="preserve"> </w:t>
      </w:r>
      <w:r>
        <w:rPr>
          <w:rFonts w:ascii="Liberation Serif" w:hAnsi="Liberation Serif"/>
          <w:sz w:val="24"/>
          <w:szCs w:val="24"/>
        </w:rPr>
        <w:t>услуги после</w:t>
      </w:r>
      <w:r>
        <w:rPr>
          <w:rFonts w:ascii="Liberation Serif" w:hAnsi="Liberation Serif"/>
          <w:spacing w:val="-2"/>
          <w:sz w:val="24"/>
          <w:szCs w:val="24"/>
        </w:rPr>
        <w:t xml:space="preserve"> </w:t>
      </w:r>
      <w:r>
        <w:rPr>
          <w:rFonts w:ascii="Liberation Serif" w:hAnsi="Liberation Serif"/>
          <w:sz w:val="24"/>
          <w:szCs w:val="24"/>
        </w:rPr>
        <w:t>устранения</w:t>
      </w:r>
      <w:r>
        <w:rPr>
          <w:rFonts w:ascii="Liberation Serif" w:hAnsi="Liberation Serif"/>
          <w:spacing w:val="-1"/>
          <w:sz w:val="24"/>
          <w:szCs w:val="24"/>
        </w:rPr>
        <w:t xml:space="preserve"> </w:t>
      </w:r>
      <w:r>
        <w:rPr>
          <w:rFonts w:ascii="Liberation Serif" w:hAnsi="Liberation Serif"/>
          <w:sz w:val="24"/>
          <w:szCs w:val="24"/>
        </w:rPr>
        <w:t>указанных нарушений.</w:t>
      </w:r>
    </w:p>
    <w:p>
      <w:pPr>
        <w:pStyle w:val="Style18"/>
        <w:spacing w:lineRule="auto" w:line="276" w:before="0" w:after="0"/>
        <w:ind w:left="137" w:right="-148" w:firstLine="708"/>
        <w:contextualSpacing/>
        <w:rPr/>
      </w:pPr>
      <w:r>
        <w:rPr>
          <w:rFonts w:ascii="Liberation Serif" w:hAnsi="Liberation Serif"/>
          <w:sz w:val="24"/>
          <w:szCs w:val="24"/>
        </w:rPr>
        <w:t>Данный</w:t>
      </w:r>
      <w:r>
        <w:rPr>
          <w:rFonts w:ascii="Liberation Serif" w:hAnsi="Liberation Serif"/>
          <w:spacing w:val="1"/>
          <w:sz w:val="24"/>
          <w:szCs w:val="24"/>
        </w:rPr>
        <w:t xml:space="preserve"> </w:t>
      </w:r>
      <w:r>
        <w:rPr>
          <w:rFonts w:ascii="Liberation Serif" w:hAnsi="Liberation Serif"/>
          <w:sz w:val="24"/>
          <w:szCs w:val="24"/>
        </w:rPr>
        <w:t>отказ</w:t>
      </w:r>
      <w:r>
        <w:rPr>
          <w:rFonts w:ascii="Liberation Serif" w:hAnsi="Liberation Serif"/>
          <w:spacing w:val="1"/>
          <w:sz w:val="24"/>
          <w:szCs w:val="24"/>
        </w:rPr>
        <w:t xml:space="preserve"> </w:t>
      </w:r>
      <w:r>
        <w:rPr>
          <w:rFonts w:ascii="Liberation Serif" w:hAnsi="Liberation Serif"/>
          <w:sz w:val="24"/>
          <w:szCs w:val="24"/>
        </w:rPr>
        <w:t>может</w:t>
      </w:r>
      <w:r>
        <w:rPr>
          <w:rFonts w:ascii="Liberation Serif" w:hAnsi="Liberation Serif"/>
          <w:spacing w:val="1"/>
          <w:sz w:val="24"/>
          <w:szCs w:val="24"/>
        </w:rPr>
        <w:t xml:space="preserve"> </w:t>
      </w:r>
      <w:r>
        <w:rPr>
          <w:rFonts w:ascii="Liberation Serif" w:hAnsi="Liberation Serif"/>
          <w:sz w:val="24"/>
          <w:szCs w:val="24"/>
        </w:rPr>
        <w:t>быть</w:t>
      </w:r>
      <w:r>
        <w:rPr>
          <w:rFonts w:ascii="Liberation Serif" w:hAnsi="Liberation Serif"/>
          <w:spacing w:val="1"/>
          <w:sz w:val="24"/>
          <w:szCs w:val="24"/>
        </w:rPr>
        <w:t xml:space="preserve"> </w:t>
      </w:r>
      <w:r>
        <w:rPr>
          <w:rFonts w:ascii="Liberation Serif" w:hAnsi="Liberation Serif"/>
          <w:sz w:val="24"/>
          <w:szCs w:val="24"/>
        </w:rPr>
        <w:t>обжалован</w:t>
      </w:r>
      <w:r>
        <w:rPr>
          <w:rFonts w:ascii="Liberation Serif" w:hAnsi="Liberation Serif"/>
          <w:spacing w:val="1"/>
          <w:sz w:val="24"/>
          <w:szCs w:val="24"/>
        </w:rPr>
        <w:t xml:space="preserve"> </w:t>
      </w:r>
      <w:r>
        <w:rPr>
          <w:rFonts w:ascii="Liberation Serif" w:hAnsi="Liberation Serif"/>
          <w:sz w:val="24"/>
          <w:szCs w:val="24"/>
        </w:rPr>
        <w:t>в</w:t>
      </w:r>
      <w:r>
        <w:rPr>
          <w:rFonts w:ascii="Liberation Serif" w:hAnsi="Liberation Serif"/>
          <w:spacing w:val="1"/>
          <w:sz w:val="24"/>
          <w:szCs w:val="24"/>
        </w:rPr>
        <w:t xml:space="preserve"> </w:t>
      </w:r>
      <w:r>
        <w:rPr>
          <w:rFonts w:ascii="Liberation Serif" w:hAnsi="Liberation Serif"/>
          <w:sz w:val="24"/>
          <w:szCs w:val="24"/>
        </w:rPr>
        <w:t>досудебном</w:t>
      </w:r>
      <w:r>
        <w:rPr>
          <w:rFonts w:ascii="Liberation Serif" w:hAnsi="Liberation Serif"/>
          <w:spacing w:val="1"/>
          <w:sz w:val="24"/>
          <w:szCs w:val="24"/>
        </w:rPr>
        <w:t xml:space="preserve"> </w:t>
      </w:r>
      <w:r>
        <w:rPr>
          <w:rFonts w:ascii="Liberation Serif" w:hAnsi="Liberation Serif"/>
          <w:sz w:val="24"/>
          <w:szCs w:val="24"/>
        </w:rPr>
        <w:t>порядке</w:t>
      </w:r>
      <w:r>
        <w:rPr>
          <w:rFonts w:ascii="Liberation Serif" w:hAnsi="Liberation Serif"/>
          <w:spacing w:val="1"/>
          <w:sz w:val="24"/>
          <w:szCs w:val="24"/>
        </w:rPr>
        <w:t xml:space="preserve"> </w:t>
      </w:r>
      <w:r>
        <w:rPr>
          <w:rFonts w:ascii="Liberation Serif" w:hAnsi="Liberation Serif"/>
          <w:sz w:val="24"/>
          <w:szCs w:val="24"/>
        </w:rPr>
        <w:t>путем</w:t>
      </w:r>
      <w:r>
        <w:rPr>
          <w:rFonts w:ascii="Liberation Serif" w:hAnsi="Liberation Serif"/>
          <w:spacing w:val="1"/>
          <w:sz w:val="24"/>
          <w:szCs w:val="24"/>
        </w:rPr>
        <w:t xml:space="preserve"> </w:t>
      </w:r>
      <w:r>
        <w:rPr>
          <w:rFonts w:ascii="Liberation Serif" w:hAnsi="Liberation Serif"/>
          <w:sz w:val="24"/>
          <w:szCs w:val="24"/>
        </w:rPr>
        <w:t>направления</w:t>
      </w:r>
      <w:r>
        <w:rPr>
          <w:rFonts w:ascii="Liberation Serif" w:hAnsi="Liberation Serif"/>
          <w:spacing w:val="-2"/>
          <w:sz w:val="24"/>
          <w:szCs w:val="24"/>
        </w:rPr>
        <w:t xml:space="preserve"> </w:t>
      </w:r>
      <w:r>
        <w:rPr>
          <w:rFonts w:ascii="Liberation Serif" w:hAnsi="Liberation Serif"/>
          <w:sz w:val="24"/>
          <w:szCs w:val="24"/>
        </w:rPr>
        <w:t>жалобы</w:t>
      </w:r>
      <w:r>
        <w:rPr>
          <w:rFonts w:ascii="Liberation Serif" w:hAnsi="Liberation Serif"/>
          <w:spacing w:val="-1"/>
          <w:sz w:val="24"/>
          <w:szCs w:val="24"/>
        </w:rPr>
        <w:t xml:space="preserve"> </w:t>
      </w:r>
      <w:r>
        <w:rPr>
          <w:rFonts w:ascii="Liberation Serif" w:hAnsi="Liberation Serif"/>
          <w:sz w:val="24"/>
          <w:szCs w:val="24"/>
        </w:rPr>
        <w:t>в</w:t>
      </w:r>
      <w:r>
        <w:rPr>
          <w:rFonts w:ascii="Liberation Serif" w:hAnsi="Liberation Serif"/>
          <w:spacing w:val="-2"/>
          <w:sz w:val="24"/>
          <w:szCs w:val="24"/>
        </w:rPr>
        <w:t xml:space="preserve"> </w:t>
      </w:r>
      <w:r>
        <w:rPr>
          <w:rFonts w:ascii="Liberation Serif" w:hAnsi="Liberation Serif"/>
          <w:sz w:val="24"/>
          <w:szCs w:val="24"/>
        </w:rPr>
        <w:t>уполномоченный</w:t>
      </w:r>
      <w:r>
        <w:rPr>
          <w:rFonts w:ascii="Liberation Serif" w:hAnsi="Liberation Serif"/>
          <w:spacing w:val="-1"/>
          <w:sz w:val="24"/>
          <w:szCs w:val="24"/>
        </w:rPr>
        <w:t xml:space="preserve"> </w:t>
      </w:r>
      <w:r>
        <w:rPr>
          <w:rFonts w:ascii="Liberation Serif" w:hAnsi="Liberation Serif"/>
          <w:sz w:val="24"/>
          <w:szCs w:val="24"/>
        </w:rPr>
        <w:t>орган,</w:t>
      </w:r>
      <w:r>
        <w:rPr>
          <w:rFonts w:ascii="Liberation Serif" w:hAnsi="Liberation Serif"/>
          <w:spacing w:val="-2"/>
          <w:sz w:val="24"/>
          <w:szCs w:val="24"/>
        </w:rPr>
        <w:t xml:space="preserve"> </w:t>
      </w:r>
      <w:r>
        <w:rPr>
          <w:rFonts w:ascii="Liberation Serif" w:hAnsi="Liberation Serif"/>
          <w:sz w:val="24"/>
          <w:szCs w:val="24"/>
        </w:rPr>
        <w:t>а</w:t>
      </w:r>
      <w:r>
        <w:rPr>
          <w:rFonts w:ascii="Liberation Serif" w:hAnsi="Liberation Serif"/>
          <w:spacing w:val="-1"/>
          <w:sz w:val="24"/>
          <w:szCs w:val="24"/>
        </w:rPr>
        <w:t xml:space="preserve"> </w:t>
      </w:r>
      <w:r>
        <w:rPr>
          <w:rFonts w:ascii="Liberation Serif" w:hAnsi="Liberation Serif"/>
          <w:sz w:val="24"/>
          <w:szCs w:val="24"/>
        </w:rPr>
        <w:t>также</w:t>
      </w:r>
      <w:r>
        <w:rPr>
          <w:rFonts w:ascii="Liberation Serif" w:hAnsi="Liberation Serif"/>
          <w:spacing w:val="-1"/>
          <w:sz w:val="24"/>
          <w:szCs w:val="24"/>
        </w:rPr>
        <w:t xml:space="preserve"> </w:t>
      </w:r>
      <w:r>
        <w:rPr>
          <w:rFonts w:ascii="Liberation Serif" w:hAnsi="Liberation Serif"/>
          <w:sz w:val="24"/>
          <w:szCs w:val="24"/>
        </w:rPr>
        <w:t>в</w:t>
      </w:r>
      <w:r>
        <w:rPr>
          <w:rFonts w:ascii="Liberation Serif" w:hAnsi="Liberation Serif"/>
          <w:spacing w:val="-2"/>
          <w:sz w:val="24"/>
          <w:szCs w:val="24"/>
        </w:rPr>
        <w:t xml:space="preserve"> </w:t>
      </w:r>
      <w:r>
        <w:rPr>
          <w:rFonts w:ascii="Liberation Serif" w:hAnsi="Liberation Serif"/>
          <w:sz w:val="24"/>
          <w:szCs w:val="24"/>
        </w:rPr>
        <w:t>судебном</w:t>
      </w:r>
      <w:r>
        <w:rPr>
          <w:rFonts w:ascii="Liberation Serif" w:hAnsi="Liberation Serif"/>
          <w:spacing w:val="-1"/>
          <w:sz w:val="24"/>
          <w:szCs w:val="24"/>
        </w:rPr>
        <w:t xml:space="preserve"> </w:t>
      </w:r>
      <w:r>
        <w:rPr>
          <w:rFonts w:ascii="Liberation Serif" w:hAnsi="Liberation Serif"/>
          <w:sz w:val="24"/>
          <w:szCs w:val="24"/>
        </w:rPr>
        <w:t>порядке.</w:t>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mc:AlternateContent>
          <mc:Choice Requires="wps">
            <w:drawing>
              <wp:anchor behindDoc="1" distT="0" distB="0" distL="0" distR="0" simplePos="0" locked="0" layoutInCell="0" allowOverlap="1" relativeHeight="87">
                <wp:simplePos x="0" y="0"/>
                <wp:positionH relativeFrom="page">
                  <wp:posOffset>810895</wp:posOffset>
                </wp:positionH>
                <wp:positionV relativeFrom="paragraph">
                  <wp:posOffset>193040</wp:posOffset>
                </wp:positionV>
                <wp:extent cx="1442720" cy="8890"/>
                <wp:effectExtent l="0" t="0" r="0" b="0"/>
                <wp:wrapTopAndBottom/>
                <wp:docPr id="9" name="Изображение5"/>
                <a:graphic xmlns:a="http://schemas.openxmlformats.org/drawingml/2006/main">
                  <a:graphicData uri="http://schemas.microsoft.com/office/word/2010/wordprocessingShape">
                    <wps:wsp>
                      <wps:cNvSpPr/>
                      <wps:spPr>
                        <a:xfrm>
                          <a:off x="0" y="0"/>
                          <a:ext cx="1442160" cy="828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Изображение5" path="m0,0l-2147483645,0l-2147483645,-2147483646l0,-2147483646xe" fillcolor="black" stroked="f" o:allowincell="f" style="position:absolute;margin-left:63.85pt;margin-top:15.2pt;width:113.5pt;height:0.6pt;mso-wrap-style:none;v-text-anchor:middle;mso-position-horizontal-relative:page">
                <v:fill o:detectmouseclick="t" type="solid" color2="white"/>
                <v:stroke color="#3465a4" joinstyle="round" endcap="flat"/>
                <w10:wrap type="topAndBottom"/>
              </v:rect>
            </w:pict>
          </mc:Fallback>
        </mc:AlternateContent>
        <mc:AlternateContent>
          <mc:Choice Requires="wps">
            <w:drawing>
              <wp:anchor behindDoc="1" distT="0" distB="0" distL="0" distR="0" simplePos="0" locked="0" layoutInCell="0" allowOverlap="1" relativeHeight="88">
                <wp:simplePos x="0" y="0"/>
                <wp:positionH relativeFrom="page">
                  <wp:posOffset>2503170</wp:posOffset>
                </wp:positionH>
                <wp:positionV relativeFrom="paragraph">
                  <wp:posOffset>193040</wp:posOffset>
                </wp:positionV>
                <wp:extent cx="1369695" cy="8890"/>
                <wp:effectExtent l="0" t="0" r="0" b="0"/>
                <wp:wrapTopAndBottom/>
                <wp:docPr id="10" name="Изображение6"/>
                <a:graphic xmlns:a="http://schemas.openxmlformats.org/drawingml/2006/main">
                  <a:graphicData uri="http://schemas.microsoft.com/office/word/2010/wordprocessingShape">
                    <wps:wsp>
                      <wps:cNvSpPr/>
                      <wps:spPr>
                        <a:xfrm>
                          <a:off x="0" y="0"/>
                          <a:ext cx="1369080" cy="828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Изображение6" path="m0,0l-2147483645,0l-2147483645,-2147483646l0,-2147483646xe" fillcolor="black" stroked="f" o:allowincell="f" style="position:absolute;margin-left:197.1pt;margin-top:15.2pt;width:107.75pt;height:0.6pt;mso-wrap-style:none;v-text-anchor:middle;mso-position-horizontal-relative:page">
                <v:fill o:detectmouseclick="t" type="solid" color2="white"/>
                <v:stroke color="#3465a4" joinstyle="round" endcap="flat"/>
                <w10:wrap type="topAndBottom"/>
              </v:rect>
            </w:pict>
          </mc:Fallback>
        </mc:AlternateContent>
        <mc:AlternateContent>
          <mc:Choice Requires="wps">
            <w:drawing>
              <wp:anchor behindDoc="1" distT="0" distB="0" distL="0" distR="0" simplePos="0" locked="0" layoutInCell="0" allowOverlap="1" relativeHeight="89">
                <wp:simplePos x="0" y="0"/>
                <wp:positionH relativeFrom="page">
                  <wp:posOffset>4086225</wp:posOffset>
                </wp:positionH>
                <wp:positionV relativeFrom="paragraph">
                  <wp:posOffset>193040</wp:posOffset>
                </wp:positionV>
                <wp:extent cx="2668905" cy="8890"/>
                <wp:effectExtent l="0" t="0" r="0" b="0"/>
                <wp:wrapTopAndBottom/>
                <wp:docPr id="11" name="Изображение7"/>
                <a:graphic xmlns:a="http://schemas.openxmlformats.org/drawingml/2006/main">
                  <a:graphicData uri="http://schemas.microsoft.com/office/word/2010/wordprocessingShape">
                    <wps:wsp>
                      <wps:cNvSpPr/>
                      <wps:spPr>
                        <a:xfrm>
                          <a:off x="0" y="0"/>
                          <a:ext cx="2668320" cy="828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Изображение7" path="m0,0l-2147483645,0l-2147483645,-2147483646l0,-2147483646xe" fillcolor="black" stroked="f" o:allowincell="f" style="position:absolute;margin-left:321.75pt;margin-top:15.2pt;width:210.05pt;height:0.6pt;mso-wrap-style:none;v-text-anchor:middle;mso-position-horizontal-relative:page">
                <v:fill o:detectmouseclick="t" type="solid" color2="white"/>
                <v:stroke color="#3465a4" joinstyle="round" endcap="flat"/>
                <w10:wrap type="topAndBottom"/>
              </v:rect>
            </w:pict>
          </mc:Fallback>
        </mc:AlternateContent>
      </w:r>
    </w:p>
    <w:p>
      <w:pPr>
        <w:pStyle w:val="Normal"/>
        <w:tabs>
          <w:tab w:val="clear" w:pos="720"/>
          <w:tab w:val="left" w:pos="3375" w:leader="none"/>
          <w:tab w:val="left" w:pos="5478" w:leader="none"/>
        </w:tabs>
        <w:spacing w:lineRule="auto" w:line="276" w:before="0" w:after="0"/>
        <w:ind w:left="641" w:right="589" w:hanging="0"/>
        <w:contextualSpacing/>
        <w:rPr/>
      </w:pPr>
      <w:r>
        <w:rPr>
          <w:rFonts w:ascii="Liberation Serif" w:hAnsi="Liberation Serif"/>
          <w:sz w:val="24"/>
          <w:szCs w:val="24"/>
        </w:rPr>
        <w:t>(должность)</w:t>
        <w:tab/>
        <w:t>(подпись)</w:t>
        <w:tab/>
        <w:t>(фамилия,</w:t>
      </w:r>
      <w:r>
        <w:rPr>
          <w:rFonts w:ascii="Liberation Serif" w:hAnsi="Liberation Serif"/>
          <w:spacing w:val="-2"/>
          <w:sz w:val="24"/>
          <w:szCs w:val="24"/>
        </w:rPr>
        <w:t xml:space="preserve"> </w:t>
      </w:r>
      <w:r>
        <w:rPr>
          <w:rFonts w:ascii="Liberation Serif" w:hAnsi="Liberation Serif"/>
          <w:sz w:val="24"/>
          <w:szCs w:val="24"/>
        </w:rPr>
        <w:t>имя,</w:t>
      </w:r>
      <w:r>
        <w:rPr>
          <w:rFonts w:ascii="Liberation Serif" w:hAnsi="Liberation Serif"/>
          <w:spacing w:val="-1"/>
          <w:sz w:val="24"/>
          <w:szCs w:val="24"/>
        </w:rPr>
        <w:t xml:space="preserve"> </w:t>
      </w:r>
      <w:r>
        <w:rPr>
          <w:rFonts w:ascii="Liberation Serif" w:hAnsi="Liberation Serif"/>
          <w:sz w:val="24"/>
          <w:szCs w:val="24"/>
        </w:rPr>
        <w:t>отчество</w:t>
      </w:r>
      <w:r>
        <w:rPr>
          <w:rFonts w:ascii="Liberation Serif" w:hAnsi="Liberation Serif"/>
          <w:spacing w:val="-1"/>
          <w:sz w:val="24"/>
          <w:szCs w:val="24"/>
        </w:rPr>
        <w:t xml:space="preserve"> </w:t>
      </w:r>
      <w:r>
        <w:rPr>
          <w:rFonts w:ascii="Liberation Serif" w:hAnsi="Liberation Serif"/>
          <w:sz w:val="24"/>
          <w:szCs w:val="24"/>
        </w:rPr>
        <w:t>(последнее</w:t>
      </w:r>
      <w:r>
        <w:rPr>
          <w:rFonts w:ascii="Liberation Serif" w:hAnsi="Liberation Serif"/>
          <w:spacing w:val="-1"/>
          <w:sz w:val="24"/>
          <w:szCs w:val="24"/>
        </w:rPr>
        <w:t xml:space="preserve"> </w:t>
      </w:r>
    </w:p>
    <w:p>
      <w:pPr>
        <w:pStyle w:val="Normal"/>
        <w:spacing w:lineRule="auto" w:line="276" w:before="0" w:after="0"/>
        <w:ind w:left="6663" w:right="589" w:hanging="0"/>
        <w:contextualSpacing/>
        <w:rPr/>
      </w:pPr>
      <w:r>
        <w:rPr>
          <w:rFonts w:ascii="Liberation Serif" w:hAnsi="Liberation Serif"/>
          <w:sz w:val="24"/>
          <w:szCs w:val="24"/>
        </w:rPr>
        <w:t>при</w:t>
      </w:r>
      <w:r>
        <w:rPr>
          <w:rFonts w:ascii="Liberation Serif" w:hAnsi="Liberation Serif"/>
          <w:spacing w:val="-3"/>
          <w:sz w:val="24"/>
          <w:szCs w:val="24"/>
        </w:rPr>
        <w:t xml:space="preserve"> </w:t>
      </w:r>
      <w:r>
        <w:rPr>
          <w:rFonts w:ascii="Liberation Serif" w:hAnsi="Liberation Serif"/>
          <w:sz w:val="24"/>
          <w:szCs w:val="24"/>
        </w:rPr>
        <w:t>наличии))</w:t>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left="199" w:right="589" w:hanging="0"/>
        <w:contextualSpacing/>
        <w:jc w:val="left"/>
        <w:rPr>
          <w:rFonts w:ascii="Liberation Serif" w:hAnsi="Liberation Serif"/>
          <w:sz w:val="24"/>
          <w:szCs w:val="24"/>
        </w:rPr>
      </w:pPr>
      <w:r>
        <w:rPr>
          <w:rFonts w:ascii="Liberation Serif" w:hAnsi="Liberation Serif"/>
          <w:sz w:val="24"/>
          <w:szCs w:val="24"/>
        </w:rPr>
      </w:r>
    </w:p>
    <w:p>
      <w:pPr>
        <w:sectPr>
          <w:headerReference w:type="default" r:id="rId9"/>
          <w:type w:val="nextPage"/>
          <w:pgSz w:w="11906" w:h="16838"/>
          <w:pgMar w:left="1140" w:right="995" w:gutter="0" w:header="429" w:top="1040" w:footer="0" w:bottom="280"/>
          <w:pgNumType w:start="43" w:fmt="decimal"/>
          <w:formProt w:val="false"/>
          <w:textDirection w:val="lrTb"/>
          <w:docGrid w:type="default" w:linePitch="100" w:charSpace="4096"/>
        </w:sectPr>
        <w:pStyle w:val="Style18"/>
        <w:spacing w:lineRule="auto" w:line="276" w:before="0" w:after="0"/>
        <w:ind w:left="199" w:right="589" w:hanging="0"/>
        <w:contextualSpacing/>
        <w:jc w:val="left"/>
        <w:rPr/>
      </w:pPr>
      <w:r>
        <w:rPr>
          <w:rFonts w:ascii="Liberation Serif" w:hAnsi="Liberation Serif"/>
          <w:sz w:val="24"/>
          <w:szCs w:val="24"/>
        </w:rPr>
        <w:t>Дата</w:t>
      </w:r>
    </w:p>
    <w:p>
      <w:pPr>
        <w:pStyle w:val="Style18"/>
        <w:spacing w:lineRule="auto" w:line="276" w:before="0" w:after="0"/>
        <w:contextualSpacing/>
        <w:jc w:val="left"/>
        <w:rPr>
          <w:rFonts w:ascii="Liberation Serif" w:hAnsi="Liberation Serif"/>
          <w:sz w:val="20"/>
        </w:rPr>
      </w:pPr>
      <w:r>
        <w:rPr>
          <w:rFonts w:ascii="Liberation Serif" w:hAnsi="Liberation Serif"/>
          <w:sz w:val="20"/>
        </w:rPr>
      </w:r>
    </w:p>
    <w:p>
      <w:pPr>
        <w:pStyle w:val="Normal"/>
        <w:spacing w:lineRule="auto" w:line="276" w:before="0" w:after="0"/>
        <w:contextualSpacing/>
        <w:jc w:val="center"/>
        <w:rPr/>
      </w:pPr>
      <w:r>
        <w:rPr>
          <w:rFonts w:ascii="Liberation Serif" w:hAnsi="Liberation Serif"/>
          <w:b/>
          <w:sz w:val="24"/>
          <w:szCs w:val="24"/>
        </w:rPr>
        <w:t>С О Г Л А С О В А Н И Е</w:t>
      </w:r>
    </w:p>
    <w:p>
      <w:pPr>
        <w:pStyle w:val="Normal"/>
        <w:spacing w:lineRule="auto" w:line="276" w:before="0" w:after="0"/>
        <w:contextualSpacing/>
        <w:jc w:val="center"/>
        <w:rPr/>
      </w:pPr>
      <w:r>
        <w:rPr>
          <w:rFonts w:ascii="Liberation Serif" w:hAnsi="Liberation Serif"/>
          <w:sz w:val="24"/>
          <w:szCs w:val="24"/>
        </w:rPr>
        <w:t>Постановления Администрации Артинского городского округа</w:t>
      </w:r>
    </w:p>
    <w:p>
      <w:pPr>
        <w:pStyle w:val="Normal"/>
        <w:tabs>
          <w:tab w:val="clear" w:pos="720"/>
          <w:tab w:val="left" w:pos="1638" w:leader="none"/>
        </w:tabs>
        <w:spacing w:lineRule="auto" w:line="276" w:before="0" w:after="0"/>
        <w:contextualSpacing/>
        <w:jc w:val="center"/>
        <w:rPr>
          <w:rFonts w:ascii="Liberation Serif" w:hAnsi="Liberation Serif"/>
          <w:sz w:val="24"/>
          <w:szCs w:val="24"/>
        </w:rPr>
      </w:pPr>
      <w:r>
        <w:rPr>
          <w:rFonts w:ascii="Liberation Serif" w:hAnsi="Liberation Serif"/>
          <w:sz w:val="24"/>
          <w:szCs w:val="24"/>
        </w:rPr>
      </w:r>
    </w:p>
    <w:p>
      <w:pPr>
        <w:pStyle w:val="Normal"/>
        <w:tabs>
          <w:tab w:val="clear" w:pos="720"/>
          <w:tab w:val="left" w:pos="1638" w:leader="none"/>
        </w:tabs>
        <w:spacing w:lineRule="auto" w:line="276" w:before="0" w:after="0"/>
        <w:contextualSpacing/>
        <w:jc w:val="center"/>
        <w:rPr>
          <w:rFonts w:ascii="Liberation Serif" w:hAnsi="Liberation Serif"/>
          <w:sz w:val="24"/>
          <w:szCs w:val="24"/>
        </w:rPr>
      </w:pPr>
      <w:r>
        <w:rPr>
          <w:rFonts w:ascii="Liberation Serif" w:hAnsi="Liberation Serif"/>
          <w:sz w:val="24"/>
          <w:szCs w:val="24"/>
        </w:rPr>
      </w:r>
    </w:p>
    <w:tbl>
      <w:tblPr>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63"/>
        <w:gridCol w:w="2344"/>
        <w:gridCol w:w="914"/>
        <w:gridCol w:w="1701"/>
        <w:gridCol w:w="1701"/>
      </w:tblGrid>
      <w:tr>
        <w:trPr>
          <w:cantSplit w:val="true"/>
        </w:trPr>
        <w:tc>
          <w:tcPr>
            <w:tcW w:w="3263" w:type="dxa"/>
            <w:vMerge w:val="restart"/>
            <w:tcBorders>
              <w:top w:val="single" w:sz="4" w:space="0" w:color="000000"/>
              <w:left w:val="single" w:sz="4" w:space="0" w:color="000000"/>
              <w:bottom w:val="single" w:sz="4" w:space="0" w:color="000000"/>
            </w:tcBorders>
          </w:tcPr>
          <w:p>
            <w:pPr>
              <w:pStyle w:val="Normal"/>
              <w:widowControl w:val="false"/>
              <w:snapToGrid w:val="false"/>
              <w:spacing w:lineRule="auto" w:line="276" w:before="0" w:after="0"/>
              <w:contextualSpacing/>
              <w:jc w:val="center"/>
              <w:rPr>
                <w:rFonts w:ascii="Liberation Serif" w:hAnsi="Liberation Serif"/>
                <w:sz w:val="24"/>
                <w:szCs w:val="24"/>
              </w:rPr>
            </w:pPr>
            <w:r>
              <w:rPr>
                <w:rFonts w:ascii="Liberation Serif" w:hAnsi="Liberation Serif"/>
                <w:sz w:val="24"/>
                <w:szCs w:val="24"/>
              </w:rPr>
              <w:t>Должность</w:t>
            </w:r>
          </w:p>
        </w:tc>
        <w:tc>
          <w:tcPr>
            <w:tcW w:w="2344" w:type="dxa"/>
            <w:vMerge w:val="restart"/>
            <w:tcBorders>
              <w:top w:val="single" w:sz="4" w:space="0" w:color="000000"/>
              <w:left w:val="single" w:sz="4" w:space="0" w:color="000000"/>
              <w:bottom w:val="single" w:sz="4" w:space="0" w:color="000000"/>
            </w:tcBorders>
          </w:tcPr>
          <w:p>
            <w:pPr>
              <w:pStyle w:val="Normal"/>
              <w:widowControl w:val="false"/>
              <w:snapToGrid w:val="false"/>
              <w:spacing w:lineRule="auto" w:line="276" w:before="0" w:after="0"/>
              <w:contextualSpacing/>
              <w:jc w:val="center"/>
              <w:rPr>
                <w:rFonts w:ascii="Liberation Serif" w:hAnsi="Liberation Serif"/>
                <w:sz w:val="24"/>
                <w:szCs w:val="24"/>
              </w:rPr>
            </w:pPr>
            <w:r>
              <w:rPr>
                <w:rFonts w:ascii="Liberation Serif" w:hAnsi="Liberation Serif"/>
                <w:sz w:val="24"/>
                <w:szCs w:val="24"/>
              </w:rPr>
              <w:t>Фамилия и</w:t>
            </w:r>
          </w:p>
          <w:p>
            <w:pPr>
              <w:pStyle w:val="Normal"/>
              <w:widowControl w:val="false"/>
              <w:spacing w:lineRule="auto" w:line="276" w:before="0" w:after="0"/>
              <w:contextualSpacing/>
              <w:jc w:val="center"/>
              <w:rPr>
                <w:rFonts w:ascii="Liberation Serif" w:hAnsi="Liberation Serif"/>
                <w:sz w:val="24"/>
                <w:szCs w:val="24"/>
              </w:rPr>
            </w:pPr>
            <w:r>
              <w:rPr>
                <w:rFonts w:ascii="Liberation Serif" w:hAnsi="Liberation Serif"/>
                <w:sz w:val="24"/>
                <w:szCs w:val="24"/>
              </w:rPr>
              <w:t>инициалы</w:t>
            </w:r>
          </w:p>
        </w:tc>
        <w:tc>
          <w:tcPr>
            <w:tcW w:w="431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0"/>
              <w:contextualSpacing/>
              <w:jc w:val="center"/>
              <w:rPr>
                <w:rFonts w:ascii="Liberation Serif" w:hAnsi="Liberation Serif"/>
                <w:sz w:val="24"/>
                <w:szCs w:val="24"/>
              </w:rPr>
            </w:pPr>
            <w:r>
              <w:rPr>
                <w:rFonts w:ascii="Liberation Serif" w:hAnsi="Liberation Serif"/>
                <w:sz w:val="24"/>
                <w:szCs w:val="24"/>
              </w:rPr>
              <w:t>Сроки и результаты согласования</w:t>
            </w:r>
          </w:p>
        </w:tc>
      </w:tr>
      <w:tr>
        <w:trPr>
          <w:cantSplit w:val="true"/>
        </w:trPr>
        <w:tc>
          <w:tcPr>
            <w:tcW w:w="3263"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76" w:before="0" w:after="0"/>
              <w:contextualSpacing/>
              <w:rPr>
                <w:rFonts w:ascii="Liberation Serif" w:hAnsi="Liberation Serif"/>
                <w:sz w:val="24"/>
                <w:szCs w:val="24"/>
              </w:rPr>
            </w:pPr>
            <w:r>
              <w:rPr>
                <w:rFonts w:ascii="Liberation Serif" w:hAnsi="Liberation Serif"/>
                <w:sz w:val="24"/>
                <w:szCs w:val="24"/>
              </w:rPr>
            </w:r>
          </w:p>
        </w:tc>
        <w:tc>
          <w:tcPr>
            <w:tcW w:w="2344"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76" w:before="0" w:after="0"/>
              <w:contextualSpacing/>
              <w:rPr>
                <w:rFonts w:ascii="Liberation Serif" w:hAnsi="Liberation Serif"/>
                <w:sz w:val="24"/>
                <w:szCs w:val="24"/>
              </w:rPr>
            </w:pPr>
            <w:r>
              <w:rPr>
                <w:rFonts w:ascii="Liberation Serif" w:hAnsi="Liberation Serif"/>
                <w:sz w:val="24"/>
                <w:szCs w:val="24"/>
              </w:rPr>
            </w:r>
          </w:p>
        </w:tc>
        <w:tc>
          <w:tcPr>
            <w:tcW w:w="914" w:type="dxa"/>
            <w:tcBorders>
              <w:top w:val="single" w:sz="4" w:space="0" w:color="000000"/>
              <w:left w:val="single" w:sz="4" w:space="0" w:color="000000"/>
              <w:bottom w:val="single" w:sz="4" w:space="0" w:color="000000"/>
            </w:tcBorders>
          </w:tcPr>
          <w:p>
            <w:pPr>
              <w:pStyle w:val="Normal"/>
              <w:widowControl w:val="false"/>
              <w:snapToGrid w:val="false"/>
              <w:spacing w:lineRule="auto" w:line="276" w:before="0" w:after="0"/>
              <w:contextualSpacing/>
              <w:jc w:val="center"/>
              <w:rPr>
                <w:rFonts w:ascii="Liberation Serif" w:hAnsi="Liberation Serif"/>
                <w:sz w:val="24"/>
                <w:szCs w:val="24"/>
              </w:rPr>
            </w:pPr>
            <w:r>
              <w:rPr>
                <w:rFonts w:ascii="Liberation Serif" w:hAnsi="Liberation Serif"/>
                <w:sz w:val="24"/>
                <w:szCs w:val="24"/>
              </w:rPr>
              <w:t>Дата</w:t>
            </w:r>
          </w:p>
        </w:tc>
        <w:tc>
          <w:tcPr>
            <w:tcW w:w="1701" w:type="dxa"/>
            <w:tcBorders>
              <w:top w:val="single" w:sz="4" w:space="0" w:color="000000"/>
              <w:left w:val="single" w:sz="4" w:space="0" w:color="000000"/>
              <w:bottom w:val="single" w:sz="4" w:space="0" w:color="000000"/>
            </w:tcBorders>
          </w:tcPr>
          <w:p>
            <w:pPr>
              <w:pStyle w:val="Normal"/>
              <w:widowControl w:val="false"/>
              <w:snapToGrid w:val="false"/>
              <w:spacing w:lineRule="auto" w:line="276" w:before="0" w:after="0"/>
              <w:contextualSpacing/>
              <w:jc w:val="center"/>
              <w:rPr>
                <w:rFonts w:ascii="Liberation Serif" w:hAnsi="Liberation Serif"/>
                <w:sz w:val="24"/>
                <w:szCs w:val="24"/>
              </w:rPr>
            </w:pPr>
            <w:r>
              <w:rPr>
                <w:rFonts w:ascii="Liberation Serif" w:hAnsi="Liberation Serif"/>
                <w:sz w:val="24"/>
                <w:szCs w:val="24"/>
              </w:rPr>
              <w:t>Замечания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0"/>
              <w:contextualSpacing/>
              <w:jc w:val="center"/>
              <w:rPr>
                <w:rFonts w:ascii="Liberation Serif" w:hAnsi="Liberation Serif"/>
                <w:sz w:val="24"/>
                <w:szCs w:val="24"/>
              </w:rPr>
            </w:pPr>
            <w:r>
              <w:rPr>
                <w:rFonts w:ascii="Liberation Serif" w:hAnsi="Liberation Serif"/>
                <w:sz w:val="24"/>
                <w:szCs w:val="24"/>
              </w:rPr>
              <w:t>Подпись</w:t>
            </w:r>
          </w:p>
        </w:tc>
      </w:tr>
      <w:tr>
        <w:trPr/>
        <w:tc>
          <w:tcPr>
            <w:tcW w:w="3263" w:type="dxa"/>
            <w:tcBorders>
              <w:top w:val="single" w:sz="4" w:space="0" w:color="000000"/>
              <w:left w:val="single" w:sz="4" w:space="0" w:color="000000"/>
              <w:bottom w:val="single" w:sz="4" w:space="0" w:color="000000"/>
            </w:tcBorders>
          </w:tcPr>
          <w:p>
            <w:pPr>
              <w:pStyle w:val="Normal"/>
              <w:widowControl w:val="false"/>
              <w:snapToGrid w:val="false"/>
              <w:spacing w:lineRule="auto" w:line="276" w:before="0" w:after="0"/>
              <w:contextualSpacing/>
              <w:rPr>
                <w:rFonts w:ascii="Liberation Serif" w:hAnsi="Liberation Serif"/>
                <w:sz w:val="24"/>
                <w:szCs w:val="24"/>
              </w:rPr>
            </w:pPr>
            <w:r>
              <w:rPr>
                <w:rFonts w:ascii="Liberation Serif" w:hAnsi="Liberation Serif"/>
                <w:sz w:val="24"/>
                <w:szCs w:val="24"/>
              </w:rPr>
              <w:t>Зав. юридическим отделом Администрации АГО</w:t>
            </w:r>
          </w:p>
        </w:tc>
        <w:tc>
          <w:tcPr>
            <w:tcW w:w="2344" w:type="dxa"/>
            <w:tcBorders>
              <w:top w:val="single" w:sz="4" w:space="0" w:color="000000"/>
              <w:left w:val="single" w:sz="4" w:space="0" w:color="000000"/>
              <w:bottom w:val="single" w:sz="4" w:space="0" w:color="000000"/>
            </w:tcBorders>
          </w:tcPr>
          <w:p>
            <w:pPr>
              <w:pStyle w:val="Normal"/>
              <w:widowControl w:val="false"/>
              <w:snapToGrid w:val="false"/>
              <w:spacing w:lineRule="auto" w:line="276" w:before="0" w:after="0"/>
              <w:contextualSpacing/>
              <w:rPr>
                <w:rFonts w:ascii="Liberation Serif" w:hAnsi="Liberation Serif"/>
                <w:sz w:val="24"/>
                <w:szCs w:val="24"/>
              </w:rPr>
            </w:pPr>
            <w:r>
              <w:rPr>
                <w:rFonts w:ascii="Liberation Serif" w:hAnsi="Liberation Serif"/>
                <w:sz w:val="24"/>
                <w:szCs w:val="24"/>
              </w:rPr>
              <w:t>О.М. Редких</w:t>
            </w:r>
          </w:p>
        </w:tc>
        <w:tc>
          <w:tcPr>
            <w:tcW w:w="914" w:type="dxa"/>
            <w:tcBorders>
              <w:top w:val="single" w:sz="4" w:space="0" w:color="000000"/>
              <w:left w:val="single" w:sz="4" w:space="0" w:color="000000"/>
              <w:bottom w:val="single" w:sz="4" w:space="0" w:color="000000"/>
            </w:tcBorders>
          </w:tcPr>
          <w:p>
            <w:pPr>
              <w:pStyle w:val="Normal"/>
              <w:widowControl w:val="false"/>
              <w:snapToGrid w:val="false"/>
              <w:spacing w:lineRule="auto" w:line="276" w:before="0" w:after="0"/>
              <w:contextualSpacing/>
              <w:rPr>
                <w:rFonts w:ascii="Liberation Serif" w:hAnsi="Liberation Serif"/>
                <w:sz w:val="24"/>
                <w:szCs w:val="24"/>
              </w:rPr>
            </w:pPr>
            <w:r>
              <w:rPr>
                <w:rFonts w:ascii="Liberation Serif" w:hAnsi="Liberation Serif"/>
                <w:sz w:val="24"/>
                <w:szCs w:val="24"/>
              </w:rPr>
            </w:r>
          </w:p>
        </w:tc>
        <w:tc>
          <w:tcPr>
            <w:tcW w:w="1701" w:type="dxa"/>
            <w:tcBorders>
              <w:top w:val="single" w:sz="4" w:space="0" w:color="000000"/>
              <w:left w:val="single" w:sz="4" w:space="0" w:color="000000"/>
              <w:bottom w:val="single" w:sz="4" w:space="0" w:color="000000"/>
            </w:tcBorders>
          </w:tcPr>
          <w:p>
            <w:pPr>
              <w:pStyle w:val="Normal"/>
              <w:widowControl w:val="false"/>
              <w:snapToGrid w:val="false"/>
              <w:spacing w:lineRule="auto" w:line="276" w:before="0" w:after="0"/>
              <w:contextualSpacing/>
              <w:rPr>
                <w:rFonts w:ascii="Liberation Serif" w:hAnsi="Liberation Serif"/>
                <w:sz w:val="24"/>
                <w:szCs w:val="24"/>
              </w:rPr>
            </w:pPr>
            <w:r>
              <w:rPr>
                <w:rFonts w:ascii="Liberation Serif" w:hAnsi="Liberation Serif"/>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0" w:after="0"/>
              <w:contextualSpacing/>
              <w:rPr>
                <w:rFonts w:ascii="Liberation Serif" w:hAnsi="Liberation Serif"/>
                <w:sz w:val="24"/>
                <w:szCs w:val="24"/>
              </w:rPr>
            </w:pPr>
            <w:r>
              <w:rPr>
                <w:rFonts w:ascii="Liberation Serif" w:hAnsi="Liberation Serif"/>
                <w:sz w:val="24"/>
                <w:szCs w:val="24"/>
              </w:rPr>
            </w:r>
          </w:p>
        </w:tc>
      </w:tr>
      <w:tr>
        <w:trPr/>
        <w:tc>
          <w:tcPr>
            <w:tcW w:w="3263" w:type="dxa"/>
            <w:tcBorders>
              <w:left w:val="single" w:sz="4" w:space="0" w:color="000000"/>
              <w:bottom w:val="single" w:sz="4" w:space="0" w:color="000000"/>
            </w:tcBorders>
          </w:tcPr>
          <w:p>
            <w:pPr>
              <w:pStyle w:val="Normal"/>
              <w:widowControl w:val="false"/>
              <w:snapToGrid w:val="false"/>
              <w:spacing w:lineRule="auto" w:line="276" w:before="0" w:after="0"/>
              <w:contextualSpacing/>
              <w:rPr>
                <w:rFonts w:ascii="Liberation Serif" w:hAnsi="Liberation Serif"/>
                <w:sz w:val="24"/>
                <w:szCs w:val="24"/>
              </w:rPr>
            </w:pPr>
            <w:r>
              <w:rPr>
                <w:rFonts w:ascii="Liberation Serif" w:hAnsi="Liberation Serif"/>
                <w:sz w:val="24"/>
                <w:szCs w:val="24"/>
              </w:rPr>
              <w:t>И.о. председателя КУИ Администрации АГО</w:t>
            </w:r>
          </w:p>
        </w:tc>
        <w:tc>
          <w:tcPr>
            <w:tcW w:w="2344" w:type="dxa"/>
            <w:tcBorders>
              <w:left w:val="single" w:sz="4" w:space="0" w:color="000000"/>
              <w:bottom w:val="single" w:sz="4" w:space="0" w:color="000000"/>
            </w:tcBorders>
          </w:tcPr>
          <w:p>
            <w:pPr>
              <w:pStyle w:val="Normal"/>
              <w:widowControl w:val="false"/>
              <w:snapToGrid w:val="false"/>
              <w:spacing w:lineRule="auto" w:line="276" w:before="0" w:after="0"/>
              <w:contextualSpacing/>
              <w:rPr>
                <w:rFonts w:ascii="Liberation Serif" w:hAnsi="Liberation Serif"/>
                <w:sz w:val="24"/>
                <w:szCs w:val="24"/>
              </w:rPr>
            </w:pPr>
            <w:r>
              <w:rPr>
                <w:rFonts w:ascii="Liberation Serif" w:hAnsi="Liberation Serif"/>
                <w:sz w:val="24"/>
                <w:szCs w:val="24"/>
              </w:rPr>
              <w:t>Е.А. Федякова</w:t>
            </w:r>
          </w:p>
        </w:tc>
        <w:tc>
          <w:tcPr>
            <w:tcW w:w="914" w:type="dxa"/>
            <w:tcBorders>
              <w:left w:val="single" w:sz="4" w:space="0" w:color="000000"/>
              <w:bottom w:val="single" w:sz="4" w:space="0" w:color="000000"/>
            </w:tcBorders>
          </w:tcPr>
          <w:p>
            <w:pPr>
              <w:pStyle w:val="Normal"/>
              <w:widowControl w:val="false"/>
              <w:snapToGrid w:val="false"/>
              <w:spacing w:lineRule="auto" w:line="276" w:before="0" w:after="0"/>
              <w:contextualSpacing/>
              <w:rPr>
                <w:rFonts w:ascii="Liberation Serif" w:hAnsi="Liberation Serif"/>
                <w:sz w:val="24"/>
                <w:szCs w:val="24"/>
              </w:rPr>
            </w:pPr>
            <w:r>
              <w:rPr>
                <w:rFonts w:ascii="Liberation Serif" w:hAnsi="Liberation Serif"/>
                <w:sz w:val="24"/>
                <w:szCs w:val="24"/>
              </w:rPr>
            </w:r>
          </w:p>
        </w:tc>
        <w:tc>
          <w:tcPr>
            <w:tcW w:w="1701" w:type="dxa"/>
            <w:tcBorders>
              <w:left w:val="single" w:sz="4" w:space="0" w:color="000000"/>
              <w:bottom w:val="single" w:sz="4" w:space="0" w:color="000000"/>
            </w:tcBorders>
          </w:tcPr>
          <w:p>
            <w:pPr>
              <w:pStyle w:val="Normal"/>
              <w:widowControl w:val="false"/>
              <w:snapToGrid w:val="false"/>
              <w:spacing w:lineRule="auto" w:line="276" w:before="0" w:after="0"/>
              <w:contextualSpacing/>
              <w:rPr>
                <w:rFonts w:ascii="Liberation Serif" w:hAnsi="Liberation Serif"/>
                <w:sz w:val="24"/>
                <w:szCs w:val="24"/>
              </w:rPr>
            </w:pPr>
            <w:r>
              <w:rPr>
                <w:rFonts w:ascii="Liberation Serif" w:hAnsi="Liberation Serif"/>
                <w:sz w:val="24"/>
                <w:szCs w:val="24"/>
              </w:rPr>
            </w:r>
          </w:p>
        </w:tc>
        <w:tc>
          <w:tcPr>
            <w:tcW w:w="1701" w:type="dxa"/>
            <w:tcBorders>
              <w:left w:val="single" w:sz="4" w:space="0" w:color="000000"/>
              <w:bottom w:val="single" w:sz="4" w:space="0" w:color="000000"/>
              <w:right w:val="single" w:sz="4" w:space="0" w:color="000000"/>
            </w:tcBorders>
          </w:tcPr>
          <w:p>
            <w:pPr>
              <w:pStyle w:val="Normal"/>
              <w:widowControl w:val="false"/>
              <w:snapToGrid w:val="false"/>
              <w:spacing w:lineRule="auto" w:line="276" w:before="0" w:after="0"/>
              <w:contextualSpacing/>
              <w:rPr>
                <w:rFonts w:ascii="Liberation Serif" w:hAnsi="Liberation Serif"/>
                <w:sz w:val="24"/>
                <w:szCs w:val="24"/>
              </w:rPr>
            </w:pPr>
            <w:r>
              <w:rPr>
                <w:rFonts w:ascii="Liberation Serif" w:hAnsi="Liberation Serif"/>
                <w:sz w:val="24"/>
                <w:szCs w:val="24"/>
              </w:rPr>
            </w:r>
          </w:p>
        </w:tc>
      </w:tr>
    </w:tbl>
    <w:p>
      <w:pPr>
        <w:pStyle w:val="Normal"/>
        <w:spacing w:lineRule="auto" w:line="276" w:before="0" w:after="0"/>
        <w:contextualSpacing/>
        <w:rPr>
          <w:rFonts w:ascii="Liberation Serif" w:hAnsi="Liberation Serif"/>
          <w:sz w:val="24"/>
          <w:szCs w:val="24"/>
        </w:rPr>
      </w:pPr>
      <w:r>
        <w:rPr>
          <w:rFonts w:ascii="Liberation Serif" w:hAnsi="Liberation Serif"/>
          <w:sz w:val="24"/>
          <w:szCs w:val="24"/>
        </w:rPr>
      </w:r>
    </w:p>
    <w:p>
      <w:pPr>
        <w:pStyle w:val="Normal"/>
        <w:spacing w:lineRule="auto" w:line="276" w:before="0" w:after="0"/>
        <w:contextualSpacing/>
        <w:rPr>
          <w:rFonts w:ascii="Liberation Serif" w:hAnsi="Liberation Serif"/>
          <w:sz w:val="24"/>
          <w:szCs w:val="24"/>
        </w:rPr>
      </w:pPr>
      <w:r>
        <w:rPr>
          <w:rFonts w:ascii="Liberation Serif" w:hAnsi="Liberation Serif"/>
          <w:sz w:val="24"/>
          <w:szCs w:val="24"/>
        </w:rPr>
      </w:r>
    </w:p>
    <w:p>
      <w:pPr>
        <w:pStyle w:val="Normal"/>
        <w:spacing w:lineRule="auto" w:line="276" w:before="0" w:after="0"/>
        <w:contextualSpacing/>
        <w:rPr>
          <w:rFonts w:ascii="Liberation Serif" w:hAnsi="Liberation Serif"/>
          <w:sz w:val="24"/>
          <w:szCs w:val="24"/>
        </w:rPr>
      </w:pPr>
      <w:r>
        <w:rPr>
          <w:rFonts w:ascii="Liberation Serif" w:hAnsi="Liberation Serif"/>
          <w:sz w:val="24"/>
          <w:szCs w:val="24"/>
        </w:rPr>
      </w:r>
    </w:p>
    <w:p>
      <w:pPr>
        <w:pStyle w:val="Normal"/>
        <w:tabs>
          <w:tab w:val="clear" w:pos="720"/>
          <w:tab w:val="left" w:pos="6162" w:leader="none"/>
        </w:tabs>
        <w:spacing w:lineRule="auto" w:line="276" w:before="0" w:after="0"/>
        <w:contextualSpacing/>
        <w:rPr/>
      </w:pPr>
      <w:r>
        <w:rPr>
          <w:rFonts w:ascii="Liberation Serif" w:hAnsi="Liberation Serif"/>
          <w:sz w:val="24"/>
          <w:szCs w:val="24"/>
        </w:rPr>
        <w:t>Разослано:   4  экз.</w:t>
      </w:r>
    </w:p>
    <w:p>
      <w:pPr>
        <w:pStyle w:val="Normal"/>
        <w:tabs>
          <w:tab w:val="clear" w:pos="720"/>
          <w:tab w:val="left" w:pos="6162" w:leader="none"/>
        </w:tabs>
        <w:spacing w:lineRule="auto" w:line="276" w:before="0" w:after="0"/>
        <w:contextualSpacing/>
        <w:rPr>
          <w:rFonts w:ascii="Liberation Serif" w:hAnsi="Liberation Serif"/>
          <w:sz w:val="24"/>
          <w:szCs w:val="24"/>
        </w:rPr>
      </w:pPr>
      <w:r>
        <w:rPr>
          <w:rFonts w:ascii="Liberation Serif" w:hAnsi="Liberation Serif"/>
          <w:sz w:val="24"/>
          <w:szCs w:val="24"/>
        </w:rPr>
      </w:r>
    </w:p>
    <w:p>
      <w:pPr>
        <w:pStyle w:val="Normal"/>
        <w:tabs>
          <w:tab w:val="clear" w:pos="720"/>
          <w:tab w:val="left" w:pos="6162" w:leader="none"/>
        </w:tabs>
        <w:spacing w:lineRule="auto" w:line="276" w:before="0" w:after="0"/>
        <w:contextualSpacing/>
        <w:rPr/>
      </w:pPr>
      <w:r>
        <w:rPr>
          <w:rFonts w:ascii="Liberation Serif" w:hAnsi="Liberation Serif"/>
          <w:sz w:val="24"/>
          <w:szCs w:val="24"/>
        </w:rPr>
        <w:t>в дело-1</w:t>
      </w:r>
    </w:p>
    <w:p>
      <w:pPr>
        <w:pStyle w:val="Normal"/>
        <w:tabs>
          <w:tab w:val="clear" w:pos="720"/>
          <w:tab w:val="left" w:pos="6162" w:leader="none"/>
        </w:tabs>
        <w:spacing w:lineRule="auto" w:line="276" w:before="0" w:after="0"/>
        <w:contextualSpacing/>
        <w:rPr/>
      </w:pPr>
      <w:r>
        <w:rPr>
          <w:rFonts w:ascii="Liberation Serif" w:hAnsi="Liberation Serif"/>
          <w:sz w:val="24"/>
          <w:szCs w:val="24"/>
        </w:rPr>
        <w:t>КУИ-1</w:t>
      </w:r>
      <w:bookmarkStart w:id="0" w:name="_GoBack"/>
      <w:bookmarkEnd w:id="0"/>
    </w:p>
    <w:p>
      <w:pPr>
        <w:pStyle w:val="Normal"/>
        <w:tabs>
          <w:tab w:val="clear" w:pos="720"/>
          <w:tab w:val="left" w:pos="6162" w:leader="none"/>
        </w:tabs>
        <w:spacing w:lineRule="auto" w:line="276" w:before="0" w:after="0"/>
        <w:contextualSpacing/>
        <w:rPr/>
      </w:pPr>
      <w:r>
        <w:rPr>
          <w:rFonts w:ascii="Liberation Serif" w:hAnsi="Liberation Serif"/>
          <w:sz w:val="24"/>
          <w:szCs w:val="24"/>
        </w:rPr>
        <w:t>Росреестр - 1</w:t>
      </w:r>
    </w:p>
    <w:p>
      <w:pPr>
        <w:pStyle w:val="Normal"/>
        <w:tabs>
          <w:tab w:val="clear" w:pos="720"/>
          <w:tab w:val="left" w:pos="6162" w:leader="none"/>
        </w:tabs>
        <w:spacing w:lineRule="auto" w:line="276" w:before="0" w:after="0"/>
        <w:contextualSpacing/>
        <w:rPr/>
      </w:pPr>
      <w:r>
        <w:rPr>
          <w:rFonts w:ascii="Liberation Serif" w:hAnsi="Liberation Serif"/>
          <w:sz w:val="24"/>
          <w:szCs w:val="24"/>
        </w:rPr>
        <w:t>Прокуратура - 1</w:t>
      </w:r>
    </w:p>
    <w:p>
      <w:pPr>
        <w:pStyle w:val="Normal"/>
        <w:tabs>
          <w:tab w:val="clear" w:pos="720"/>
          <w:tab w:val="left" w:pos="6162" w:leader="none"/>
        </w:tabs>
        <w:spacing w:lineRule="auto" w:line="276" w:before="0" w:after="0"/>
        <w:contextualSpacing/>
        <w:rPr>
          <w:rFonts w:ascii="Liberation Serif" w:hAnsi="Liberation Serif"/>
          <w:sz w:val="24"/>
          <w:szCs w:val="24"/>
        </w:rPr>
      </w:pPr>
      <w:r>
        <w:rPr>
          <w:rFonts w:ascii="Liberation Serif" w:hAnsi="Liberation Serif"/>
          <w:sz w:val="24"/>
          <w:szCs w:val="24"/>
        </w:rPr>
      </w:r>
    </w:p>
    <w:p>
      <w:pPr>
        <w:pStyle w:val="Normal"/>
        <w:tabs>
          <w:tab w:val="clear" w:pos="720"/>
          <w:tab w:val="left" w:pos="6162" w:leader="none"/>
        </w:tabs>
        <w:spacing w:lineRule="auto" w:line="276" w:before="0" w:after="0"/>
        <w:contextualSpacing/>
        <w:rPr>
          <w:rFonts w:ascii="Liberation Serif" w:hAnsi="Liberation Serif"/>
          <w:sz w:val="24"/>
          <w:szCs w:val="24"/>
        </w:rPr>
      </w:pPr>
      <w:r>
        <w:rPr>
          <w:rFonts w:ascii="Liberation Serif" w:hAnsi="Liberation Serif"/>
          <w:sz w:val="24"/>
          <w:szCs w:val="24"/>
        </w:rPr>
      </w:r>
    </w:p>
    <w:p>
      <w:pPr>
        <w:pStyle w:val="Normal"/>
        <w:tabs>
          <w:tab w:val="clear" w:pos="720"/>
          <w:tab w:val="left" w:pos="6162" w:leader="none"/>
        </w:tabs>
        <w:spacing w:lineRule="auto" w:line="276" w:before="0" w:after="0"/>
        <w:contextualSpacing/>
        <w:rPr>
          <w:rFonts w:ascii="Liberation Serif" w:hAnsi="Liberation Serif"/>
          <w:sz w:val="24"/>
          <w:szCs w:val="24"/>
        </w:rPr>
      </w:pPr>
      <w:r>
        <w:rPr>
          <w:rFonts w:ascii="Liberation Serif" w:hAnsi="Liberation Serif"/>
          <w:sz w:val="24"/>
          <w:szCs w:val="24"/>
        </w:rPr>
      </w:r>
    </w:p>
    <w:p>
      <w:pPr>
        <w:pStyle w:val="Normal"/>
        <w:tabs>
          <w:tab w:val="clear" w:pos="720"/>
          <w:tab w:val="left" w:pos="6162" w:leader="none"/>
        </w:tabs>
        <w:spacing w:lineRule="auto" w:line="276" w:before="0" w:after="0"/>
        <w:contextualSpacing/>
        <w:rPr/>
      </w:pPr>
      <w:r>
        <w:rPr>
          <w:rFonts w:ascii="Liberation Serif" w:hAnsi="Liberation Serif"/>
          <w:sz w:val="24"/>
          <w:szCs w:val="24"/>
        </w:rPr>
        <w:t xml:space="preserve">Исп.: </w:t>
      </w:r>
      <w:r>
        <w:rPr>
          <w:rFonts w:ascii="Liberation Serif" w:hAnsi="Liberation Serif"/>
          <w:sz w:val="24"/>
          <w:szCs w:val="24"/>
        </w:rPr>
        <w:t>Щепочкина С.А.</w:t>
      </w:r>
    </w:p>
    <w:p>
      <w:pPr>
        <w:pStyle w:val="Normal"/>
        <w:tabs>
          <w:tab w:val="clear" w:pos="720"/>
          <w:tab w:val="left" w:pos="6162" w:leader="none"/>
        </w:tabs>
        <w:spacing w:lineRule="auto" w:line="276" w:before="0" w:after="0"/>
        <w:contextualSpacing/>
        <w:rPr/>
      </w:pPr>
      <w:r>
        <w:rPr>
          <w:rFonts w:ascii="Liberation Serif" w:hAnsi="Liberation Serif"/>
          <w:sz w:val="24"/>
          <w:szCs w:val="24"/>
        </w:rPr>
        <w:t>Тел.: 2-13-30</w:t>
      </w:r>
    </w:p>
    <w:p>
      <w:pPr>
        <w:pStyle w:val="Normal"/>
        <w:tabs>
          <w:tab w:val="clear" w:pos="720"/>
          <w:tab w:val="left" w:pos="6162" w:leader="none"/>
        </w:tabs>
        <w:spacing w:lineRule="auto" w:line="276" w:before="0" w:after="0"/>
        <w:contextualSpacing/>
        <w:rPr>
          <w:rFonts w:ascii="Liberation Serif" w:hAnsi="Liberation Serif"/>
          <w:sz w:val="24"/>
          <w:szCs w:val="24"/>
        </w:rPr>
      </w:pPr>
      <w:r>
        <w:rPr>
          <w:rFonts w:ascii="Liberation Serif" w:hAnsi="Liberation Serif"/>
          <w:sz w:val="24"/>
          <w:szCs w:val="24"/>
        </w:rPr>
      </w:r>
    </w:p>
    <w:p>
      <w:pPr>
        <w:pStyle w:val="Normal"/>
        <w:tabs>
          <w:tab w:val="clear" w:pos="720"/>
          <w:tab w:val="left" w:pos="6162" w:leader="none"/>
        </w:tabs>
        <w:spacing w:lineRule="auto" w:line="276" w:before="0" w:after="0"/>
        <w:contextualSpacing/>
        <w:rPr>
          <w:rFonts w:ascii="Liberation Serif" w:hAnsi="Liberation Serif"/>
          <w:sz w:val="28"/>
          <w:szCs w:val="28"/>
        </w:rPr>
      </w:pPr>
      <w:r>
        <w:rPr>
          <w:rFonts w:ascii="Liberation Serif" w:hAnsi="Liberation Serif"/>
          <w:sz w:val="28"/>
          <w:szCs w:val="28"/>
        </w:rPr>
      </w:r>
    </w:p>
    <w:p>
      <w:pPr>
        <w:pStyle w:val="Normal"/>
        <w:tabs>
          <w:tab w:val="clear" w:pos="720"/>
          <w:tab w:val="left" w:pos="6162" w:leader="none"/>
        </w:tabs>
        <w:spacing w:lineRule="auto" w:line="276" w:before="0" w:after="0"/>
        <w:contextualSpacing/>
        <w:rPr>
          <w:rFonts w:ascii="Liberation Serif" w:hAnsi="Liberation Serif"/>
          <w:sz w:val="28"/>
          <w:szCs w:val="28"/>
        </w:rPr>
      </w:pPr>
      <w:r>
        <w:rPr>
          <w:rFonts w:ascii="Liberation Serif" w:hAnsi="Liberation Serif"/>
          <w:sz w:val="28"/>
          <w:szCs w:val="28"/>
        </w:rPr>
      </w:r>
    </w:p>
    <w:p>
      <w:pPr>
        <w:pStyle w:val="Style18"/>
        <w:spacing w:lineRule="auto" w:line="276" w:before="0" w:after="0"/>
        <w:contextualSpacing/>
        <w:jc w:val="left"/>
        <w:rPr>
          <w:rFonts w:ascii="Liberation Serif" w:hAnsi="Liberation Serif"/>
          <w:b/>
          <w:b/>
          <w:sz w:val="25"/>
        </w:rPr>
      </w:pPr>
      <w:r>
        <w:rPr>
          <w:rFonts w:ascii="Liberation Serif" w:hAnsi="Liberation Serif"/>
          <w:b/>
          <w:sz w:val="25"/>
        </w:rPr>
      </w:r>
    </w:p>
    <w:p>
      <w:pPr>
        <w:pStyle w:val="Style18"/>
        <w:spacing w:lineRule="auto" w:line="276" w:before="0" w:after="0"/>
        <w:contextualSpacing/>
        <w:jc w:val="left"/>
        <w:rPr/>
      </w:pPr>
      <w:r>
        <w:rPr/>
      </w:r>
    </w:p>
    <w:sectPr>
      <w:headerReference w:type="default" r:id="rId10"/>
      <w:type w:val="nextPage"/>
      <w:pgSz w:w="11906" w:h="16838"/>
      <w:pgMar w:left="700" w:right="400" w:gutter="0" w:header="713" w:top="118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Liberation Serif">
    <w:altName w:val="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spacing w:lineRule="auto" w:line="4"/>
      <w:jc w:val="left"/>
      <w:rPr>
        <w:sz w:val="20"/>
      </w:rPr>
    </w:pPr>
    <w:r>
      <w:rPr>
        <w:sz w:val="20"/>
      </w:rPr>
      <mc:AlternateContent>
        <mc:Choice Requires="wps">
          <w:drawing>
            <wp:anchor behindDoc="1" distT="0" distB="0" distL="0" distR="0" simplePos="0" locked="0" layoutInCell="0" allowOverlap="1" relativeHeight="57">
              <wp:simplePos x="0" y="0"/>
              <wp:positionH relativeFrom="page">
                <wp:posOffset>3891280</wp:posOffset>
              </wp:positionH>
              <wp:positionV relativeFrom="page">
                <wp:posOffset>259715</wp:posOffset>
              </wp:positionV>
              <wp:extent cx="231140" cy="196215"/>
              <wp:effectExtent l="0" t="0" r="0" b="0"/>
              <wp:wrapNone/>
              <wp:docPr id="2" name="Изображение2"/>
              <a:graphic xmlns:a="http://schemas.openxmlformats.org/drawingml/2006/main">
                <a:graphicData uri="http://schemas.microsoft.com/office/word/2010/wordprocessingShape">
                  <wps:wsp>
                    <wps:cNvSpPr/>
                    <wps:spPr>
                      <a:xfrm>
                        <a:off x="0" y="0"/>
                        <a:ext cx="230400" cy="195480"/>
                      </a:xfrm>
                      <a:prstGeom prst="rect">
                        <a:avLst/>
                      </a:prstGeom>
                      <a:noFill/>
                      <a:ln w="0">
                        <a:noFill/>
                      </a:ln>
                    </wps:spPr>
                    <wps:style>
                      <a:lnRef idx="0"/>
                      <a:fillRef idx="0"/>
                      <a:effectRef idx="0"/>
                      <a:fontRef idx="minor"/>
                    </wps:style>
                    <wps:txbx>
                      <w:txbxContent>
                        <w:p>
                          <w:pPr>
                            <w:pStyle w:val="Style25"/>
                            <w:spacing w:before="10" w:after="0"/>
                            <w:ind w:left="60" w:hanging="0"/>
                            <w:rPr>
                              <w:sz w:val="24"/>
                            </w:rPr>
                          </w:pPr>
                          <w:r>
                            <w:rPr>
                              <w:color w:val="000000"/>
                              <w:sz w:val="24"/>
                            </w:rPr>
                          </w:r>
                        </w:p>
                      </w:txbxContent>
                    </wps:txbx>
                    <wps:bodyPr lIns="0" rIns="0" tIns="0" bIns="0" anchor="t">
                      <a:noAutofit/>
                    </wps:bodyPr>
                  </wps:wsp>
                </a:graphicData>
              </a:graphic>
            </wp:anchor>
          </w:drawing>
        </mc:Choice>
        <mc:Fallback>
          <w:pict>
            <v:rect id="shape_0" ID="Изображение2" path="m0,0l-2147483645,0l-2147483645,-2147483646l0,-2147483646xe" stroked="f" o:allowincell="f" style="position:absolute;margin-left:306.4pt;margin-top:20.45pt;width:18.1pt;height:15.35pt;mso-wrap-style:none;v-text-anchor:middle;mso-position-horizontal-relative:page;mso-position-vertical-relative:page">
              <v:fill o:detectmouseclick="t" on="false"/>
              <v:stroke color="#3465a4" joinstyle="round" endcap="flat"/>
              <v:textbox>
                <w:txbxContent>
                  <w:p>
                    <w:pPr>
                      <w:pStyle w:val="Style25"/>
                      <w:spacing w:before="10" w:after="0"/>
                      <w:ind w:left="60" w:hanging="0"/>
                      <w:rPr>
                        <w:sz w:val="24"/>
                      </w:rPr>
                    </w:pPr>
                    <w:r>
                      <w:rPr>
                        <w:color w:val="000000"/>
                        <w:sz w:val="24"/>
                      </w:rPr>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spacing w:lineRule="auto" w:line="4"/>
      <w:jc w:val="left"/>
      <w:rPr>
        <w:sz w:val="2"/>
      </w:rPr>
    </w:pPr>
    <w:r>
      <w:rPr>
        <w:sz w:val="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spacing w:lineRule="auto" w:line="4"/>
      <w:jc w:val="left"/>
      <w:rPr>
        <w:sz w:val="20"/>
      </w:rPr>
    </w:pPr>
    <w:r>
      <w:rPr>
        <w:sz w:val="20"/>
      </w:rPr>
      <mc:AlternateContent>
        <mc:Choice Requires="wps">
          <w:drawing>
            <wp:anchor behindDoc="1" distT="0" distB="0" distL="0" distR="0" simplePos="0" locked="0" layoutInCell="0" allowOverlap="1" relativeHeight="76">
              <wp:simplePos x="0" y="0"/>
              <wp:positionH relativeFrom="page">
                <wp:posOffset>3891280</wp:posOffset>
              </wp:positionH>
              <wp:positionV relativeFrom="page">
                <wp:posOffset>259715</wp:posOffset>
              </wp:positionV>
              <wp:extent cx="230505" cy="196215"/>
              <wp:effectExtent l="0" t="0" r="0" b="0"/>
              <wp:wrapNone/>
              <wp:docPr id="6" name="Изображение4"/>
              <a:graphic xmlns:a="http://schemas.openxmlformats.org/drawingml/2006/main">
                <a:graphicData uri="http://schemas.microsoft.com/office/word/2010/wordprocessingShape">
                  <wps:wsp>
                    <wps:cNvSpPr/>
                    <wps:spPr>
                      <a:xfrm>
                        <a:off x="0" y="0"/>
                        <a:ext cx="230040" cy="195480"/>
                      </a:xfrm>
                      <a:prstGeom prst="rect">
                        <a:avLst/>
                      </a:prstGeom>
                      <a:noFill/>
                      <a:ln w="0">
                        <a:noFill/>
                      </a:ln>
                    </wps:spPr>
                    <wps:style>
                      <a:lnRef idx="0"/>
                      <a:fillRef idx="0"/>
                      <a:effectRef idx="0"/>
                      <a:fontRef idx="minor"/>
                    </wps:style>
                    <wps:txbx>
                      <w:txbxContent>
                        <w:p>
                          <w:pPr>
                            <w:pStyle w:val="Style25"/>
                            <w:spacing w:before="10" w:after="0"/>
                            <w:rPr>
                              <w:sz w:val="24"/>
                            </w:rPr>
                          </w:pPr>
                          <w:r>
                            <w:rPr>
                              <w:color w:val="000000"/>
                              <w:sz w:val="24"/>
                            </w:rPr>
                          </w:r>
                        </w:p>
                      </w:txbxContent>
                    </wps:txbx>
                    <wps:bodyPr lIns="0" rIns="0" tIns="0" bIns="0" anchor="t">
                      <a:noAutofit/>
                    </wps:bodyPr>
                  </wps:wsp>
                </a:graphicData>
              </a:graphic>
            </wp:anchor>
          </w:drawing>
        </mc:Choice>
        <mc:Fallback>
          <w:pict>
            <v:rect id="shape_0" ID="Изображение4" path="m0,0l-2147483645,0l-2147483645,-2147483646l0,-2147483646xe" stroked="f" o:allowincell="f" style="position:absolute;margin-left:306.4pt;margin-top:20.45pt;width:18.05pt;height:15.35pt;mso-wrap-style:none;v-text-anchor:middle;mso-position-horizontal-relative:page;mso-position-vertical-relative:page">
              <v:fill o:detectmouseclick="t" on="false"/>
              <v:stroke color="#3465a4" joinstyle="round" endcap="flat"/>
              <v:textbox>
                <w:txbxContent>
                  <w:p>
                    <w:pPr>
                      <w:pStyle w:val="Style25"/>
                      <w:spacing w:before="10" w:after="0"/>
                      <w:rPr>
                        <w:sz w:val="24"/>
                      </w:rPr>
                    </w:pPr>
                    <w:r>
                      <w:rPr>
                        <w:color w:val="000000"/>
                        <w:sz w:val="24"/>
                      </w:rPr>
                    </w:r>
                  </w:p>
                </w:txbxContent>
              </v:textbox>
              <w10:wrap type="non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spacing w:lineRule="auto" w:line="4"/>
      <w:jc w:val="left"/>
      <w:rPr>
        <w:sz w:val="20"/>
      </w:rPr>
    </w:pPr>
    <w:r>
      <w:rPr>
        <w:sz w:val="20"/>
      </w:rPr>
      <mc:AlternateContent>
        <mc:Choice Requires="wps">
          <w:drawing>
            <wp:anchor behindDoc="1" distT="0" distB="0" distL="0" distR="0" simplePos="0" locked="0" layoutInCell="0" allowOverlap="1" relativeHeight="84">
              <wp:simplePos x="0" y="0"/>
              <wp:positionH relativeFrom="page">
                <wp:posOffset>3891280</wp:posOffset>
              </wp:positionH>
              <wp:positionV relativeFrom="page">
                <wp:posOffset>259715</wp:posOffset>
              </wp:positionV>
              <wp:extent cx="230505" cy="196215"/>
              <wp:effectExtent l="0" t="0" r="0" b="0"/>
              <wp:wrapNone/>
              <wp:docPr id="12" name="Изображение8"/>
              <a:graphic xmlns:a="http://schemas.openxmlformats.org/drawingml/2006/main">
                <a:graphicData uri="http://schemas.microsoft.com/office/word/2010/wordprocessingShape">
                  <wps:wsp>
                    <wps:cNvSpPr/>
                    <wps:spPr>
                      <a:xfrm>
                        <a:off x="0" y="0"/>
                        <a:ext cx="230040" cy="195480"/>
                      </a:xfrm>
                      <a:prstGeom prst="rect">
                        <a:avLst/>
                      </a:prstGeom>
                      <a:noFill/>
                      <a:ln w="0">
                        <a:noFill/>
                      </a:ln>
                    </wps:spPr>
                    <wps:style>
                      <a:lnRef idx="0"/>
                      <a:fillRef idx="0"/>
                      <a:effectRef idx="0"/>
                      <a:fontRef idx="minor"/>
                    </wps:style>
                    <wps:txbx>
                      <w:txbxContent>
                        <w:p>
                          <w:pPr>
                            <w:pStyle w:val="Style25"/>
                            <w:spacing w:before="10" w:after="0"/>
                            <w:ind w:left="60" w:hanging="0"/>
                            <w:rPr>
                              <w:sz w:val="24"/>
                            </w:rPr>
                          </w:pPr>
                          <w:r>
                            <w:rPr>
                              <w:color w:val="000000"/>
                              <w:sz w:val="24"/>
                            </w:rPr>
                          </w:r>
                        </w:p>
                      </w:txbxContent>
                    </wps:txbx>
                    <wps:bodyPr lIns="0" rIns="0" tIns="0" bIns="0" anchor="t">
                      <a:noAutofit/>
                    </wps:bodyPr>
                  </wps:wsp>
                </a:graphicData>
              </a:graphic>
            </wp:anchor>
          </w:drawing>
        </mc:Choice>
        <mc:Fallback>
          <w:pict>
            <v:rect id="shape_0" ID="Изображение8" path="m0,0l-2147483645,0l-2147483645,-2147483646l0,-2147483646xe" stroked="f" o:allowincell="f" style="position:absolute;margin-left:306.4pt;margin-top:20.45pt;width:18.05pt;height:15.35pt;mso-wrap-style:none;v-text-anchor:middle;mso-position-horizontal-relative:page;mso-position-vertical-relative:page">
              <v:fill o:detectmouseclick="t" on="false"/>
              <v:stroke color="#3465a4" joinstyle="round" endcap="flat"/>
              <v:textbox>
                <w:txbxContent>
                  <w:p>
                    <w:pPr>
                      <w:pStyle w:val="Style25"/>
                      <w:spacing w:before="10" w:after="0"/>
                      <w:ind w:left="60" w:hanging="0"/>
                      <w:rPr>
                        <w:sz w:val="24"/>
                      </w:rPr>
                    </w:pPr>
                    <w:r>
                      <w:rPr>
                        <w:color w:val="000000"/>
                        <w:sz w:val="24"/>
                      </w:rPr>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spacing w:lineRule="auto" w:line="4"/>
      <w:jc w:val="left"/>
      <w:rPr>
        <w:sz w:val="20"/>
      </w:rPr>
    </w:pPr>
    <w:r>
      <w:rPr>
        <w:sz w:val="20"/>
      </w:rPr>
      <mc:AlternateContent>
        <mc:Choice Requires="wps">
          <w:drawing>
            <wp:anchor behindDoc="1" distT="0" distB="0" distL="0" distR="0" simplePos="0" locked="0" layoutInCell="0" allowOverlap="1" relativeHeight="78">
              <wp:simplePos x="0" y="0"/>
              <wp:positionH relativeFrom="page">
                <wp:posOffset>5231130</wp:posOffset>
              </wp:positionH>
              <wp:positionV relativeFrom="page">
                <wp:posOffset>440055</wp:posOffset>
              </wp:positionV>
              <wp:extent cx="230505" cy="196215"/>
              <wp:effectExtent l="0" t="0" r="0" b="0"/>
              <wp:wrapNone/>
              <wp:docPr id="14" name="Изображение9"/>
              <a:graphic xmlns:a="http://schemas.openxmlformats.org/drawingml/2006/main">
                <a:graphicData uri="http://schemas.microsoft.com/office/word/2010/wordprocessingShape">
                  <wps:wsp>
                    <wps:cNvSpPr/>
                    <wps:spPr>
                      <a:xfrm>
                        <a:off x="0" y="0"/>
                        <a:ext cx="230040" cy="195480"/>
                      </a:xfrm>
                      <a:prstGeom prst="rect">
                        <a:avLst/>
                      </a:prstGeom>
                      <a:noFill/>
                      <a:ln w="0">
                        <a:noFill/>
                      </a:ln>
                    </wps:spPr>
                    <wps:style>
                      <a:lnRef idx="0"/>
                      <a:fillRef idx="0"/>
                      <a:effectRef idx="0"/>
                      <a:fontRef idx="minor"/>
                    </wps:style>
                    <wps:txbx>
                      <w:txbxContent>
                        <w:p>
                          <w:pPr>
                            <w:pStyle w:val="Style25"/>
                            <w:spacing w:before="10" w:after="0"/>
                            <w:rPr>
                              <w:sz w:val="24"/>
                            </w:rPr>
                          </w:pPr>
                          <w:r>
                            <w:rPr>
                              <w:color w:val="000000"/>
                              <w:sz w:val="24"/>
                            </w:rPr>
                          </w:r>
                        </w:p>
                      </w:txbxContent>
                    </wps:txbx>
                    <wps:bodyPr lIns="0" rIns="0" tIns="0" bIns="0" anchor="t">
                      <a:noAutofit/>
                    </wps:bodyPr>
                  </wps:wsp>
                </a:graphicData>
              </a:graphic>
            </wp:anchor>
          </w:drawing>
        </mc:Choice>
        <mc:Fallback>
          <w:pict>
            <v:rect id="shape_0" ID="Изображение9" path="m0,0l-2147483645,0l-2147483645,-2147483646l0,-2147483646xe" stroked="f" o:allowincell="f" style="position:absolute;margin-left:411.9pt;margin-top:34.65pt;width:18.05pt;height:15.35pt;mso-wrap-style:none;v-text-anchor:middle;mso-position-horizontal-relative:page;mso-position-vertical-relative:page">
              <v:fill o:detectmouseclick="t" on="false"/>
              <v:stroke color="#3465a4" joinstyle="round" endcap="flat"/>
              <v:textbox>
                <w:txbxContent>
                  <w:p>
                    <w:pPr>
                      <w:pStyle w:val="Style25"/>
                      <w:spacing w:before="10" w:after="0"/>
                      <w:rPr>
                        <w:sz w:val="24"/>
                      </w:rPr>
                    </w:pPr>
                    <w:r>
                      <w:rPr>
                        <w:color w:val="000000"/>
                        <w:sz w:val="24"/>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37" w:hanging="264"/>
      </w:pPr>
      <w:rPr>
        <w:sz w:val="24"/>
        <w:szCs w:val="24"/>
        <w:w w:val="100"/>
        <w:rFonts w:ascii="Times New Roman" w:hAnsi="Times New Roman" w:eastAsia="Times New Roman" w:cs="Times New Roman"/>
        <w:lang w:val="ru-RU" w:eastAsia="en-US" w:bidi="ar-SA"/>
      </w:rPr>
    </w:lvl>
    <w:lvl w:ilvl="1">
      <w:start w:val="1"/>
      <w:numFmt w:val="upperRoman"/>
      <w:lvlText w:val="%2."/>
      <w:lvlJc w:val="left"/>
      <w:pPr>
        <w:tabs>
          <w:tab w:val="num" w:pos="0"/>
        </w:tabs>
        <w:ind w:left="4617" w:hanging="720"/>
      </w:pPr>
      <w:rPr>
        <w:sz w:val="28"/>
        <w:spacing w:val="0"/>
        <w:b/>
        <w:szCs w:val="28"/>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5251" w:hanging="720"/>
      </w:pPr>
      <w:rPr>
        <w:rFonts w:ascii="Symbol" w:hAnsi="Symbol" w:cs="Symbol" w:hint="default"/>
        <w:lang w:val="ru-RU" w:eastAsia="en-US" w:bidi="ar-SA"/>
      </w:rPr>
    </w:lvl>
    <w:lvl w:ilvl="3">
      <w:start w:val="0"/>
      <w:numFmt w:val="bullet"/>
      <w:lvlText w:val=""/>
      <w:lvlJc w:val="left"/>
      <w:pPr>
        <w:tabs>
          <w:tab w:val="num" w:pos="0"/>
        </w:tabs>
        <w:ind w:left="5883" w:hanging="720"/>
      </w:pPr>
      <w:rPr>
        <w:rFonts w:ascii="Symbol" w:hAnsi="Symbol" w:cs="Symbol" w:hint="default"/>
        <w:lang w:val="ru-RU" w:eastAsia="en-US" w:bidi="ar-SA"/>
      </w:rPr>
    </w:lvl>
    <w:lvl w:ilvl="4">
      <w:start w:val="0"/>
      <w:numFmt w:val="bullet"/>
      <w:lvlText w:val=""/>
      <w:lvlJc w:val="left"/>
      <w:pPr>
        <w:tabs>
          <w:tab w:val="num" w:pos="0"/>
        </w:tabs>
        <w:ind w:left="6515" w:hanging="720"/>
      </w:pPr>
      <w:rPr>
        <w:rFonts w:ascii="Symbol" w:hAnsi="Symbol" w:cs="Symbol" w:hint="default"/>
        <w:lang w:val="ru-RU" w:eastAsia="en-US" w:bidi="ar-SA"/>
      </w:rPr>
    </w:lvl>
    <w:lvl w:ilvl="5">
      <w:start w:val="0"/>
      <w:numFmt w:val="bullet"/>
      <w:lvlText w:val=""/>
      <w:lvlJc w:val="left"/>
      <w:pPr>
        <w:tabs>
          <w:tab w:val="num" w:pos="0"/>
        </w:tabs>
        <w:ind w:left="7147" w:hanging="720"/>
      </w:pPr>
      <w:rPr>
        <w:rFonts w:ascii="Symbol" w:hAnsi="Symbol" w:cs="Symbol" w:hint="default"/>
        <w:lang w:val="ru-RU" w:eastAsia="en-US" w:bidi="ar-SA"/>
      </w:rPr>
    </w:lvl>
    <w:lvl w:ilvl="6">
      <w:start w:val="0"/>
      <w:numFmt w:val="bullet"/>
      <w:lvlText w:val=""/>
      <w:lvlJc w:val="left"/>
      <w:pPr>
        <w:tabs>
          <w:tab w:val="num" w:pos="0"/>
        </w:tabs>
        <w:ind w:left="7779" w:hanging="720"/>
      </w:pPr>
      <w:rPr>
        <w:rFonts w:ascii="Symbol" w:hAnsi="Symbol" w:cs="Symbol" w:hint="default"/>
        <w:lang w:val="ru-RU" w:eastAsia="en-US" w:bidi="ar-SA"/>
      </w:rPr>
    </w:lvl>
    <w:lvl w:ilvl="7">
      <w:start w:val="0"/>
      <w:numFmt w:val="bullet"/>
      <w:lvlText w:val=""/>
      <w:lvlJc w:val="left"/>
      <w:pPr>
        <w:tabs>
          <w:tab w:val="num" w:pos="0"/>
        </w:tabs>
        <w:ind w:left="8410" w:hanging="720"/>
      </w:pPr>
      <w:rPr>
        <w:rFonts w:ascii="Symbol" w:hAnsi="Symbol" w:cs="Symbol" w:hint="default"/>
        <w:lang w:val="ru-RU" w:eastAsia="en-US" w:bidi="ar-SA"/>
      </w:rPr>
    </w:lvl>
    <w:lvl w:ilvl="8">
      <w:start w:val="0"/>
      <w:numFmt w:val="bullet"/>
      <w:lvlText w:val=""/>
      <w:lvlJc w:val="left"/>
      <w:pPr>
        <w:tabs>
          <w:tab w:val="num" w:pos="0"/>
        </w:tabs>
        <w:ind w:left="9042" w:hanging="720"/>
      </w:pPr>
      <w:rPr>
        <w:rFonts w:ascii="Symbol" w:hAnsi="Symbol" w:cs="Symbol" w:hint="default"/>
        <w:lang w:val="ru-RU" w:eastAsia="en-US" w:bidi="ar-SA"/>
      </w:rPr>
    </w:lvl>
  </w:abstractNum>
  <w:abstractNum w:abstractNumId="3">
    <w:lvl w:ilvl="0">
      <w:start w:val="4"/>
      <w:numFmt w:val="decimal"/>
      <w:lvlText w:val="%1"/>
      <w:lvlJc w:val="left"/>
      <w:pPr>
        <w:tabs>
          <w:tab w:val="num" w:pos="0"/>
        </w:tabs>
        <w:ind w:left="137" w:hanging="701"/>
      </w:pPr>
      <w:rPr>
        <w:lang w:val="ru-RU" w:eastAsia="en-US" w:bidi="ar-SA"/>
      </w:rPr>
    </w:lvl>
    <w:lvl w:ilvl="1">
      <w:start w:val="1"/>
      <w:numFmt w:val="decimal"/>
      <w:lvlText w:val="%1.%2."/>
      <w:lvlJc w:val="left"/>
      <w:pPr>
        <w:tabs>
          <w:tab w:val="num" w:pos="0"/>
        </w:tabs>
        <w:ind w:left="137" w:hanging="701"/>
      </w:pPr>
      <w:rPr>
        <w:sz w:val="24"/>
        <w:szCs w:val="24"/>
        <w:w w:val="100"/>
        <w:rFonts w:ascii="Times New Roman" w:hAnsi="Times New Roman" w:eastAsia="Times New Roman" w:cs="Times New Roman"/>
        <w:color w:val="auto"/>
        <w:lang w:val="ru-RU" w:eastAsia="en-US" w:bidi="ar-SA"/>
      </w:rPr>
    </w:lvl>
    <w:lvl w:ilvl="2">
      <w:start w:val="0"/>
      <w:numFmt w:val="bullet"/>
      <w:lvlText w:val=""/>
      <w:lvlJc w:val="left"/>
      <w:pPr>
        <w:tabs>
          <w:tab w:val="num" w:pos="0"/>
        </w:tabs>
        <w:ind w:left="2185" w:hanging="701"/>
      </w:pPr>
      <w:rPr>
        <w:rFonts w:ascii="Symbol" w:hAnsi="Symbol" w:cs="Symbol" w:hint="default"/>
        <w:lang w:val="ru-RU" w:eastAsia="en-US" w:bidi="ar-SA"/>
      </w:rPr>
    </w:lvl>
    <w:lvl w:ilvl="3">
      <w:start w:val="0"/>
      <w:numFmt w:val="bullet"/>
      <w:lvlText w:val=""/>
      <w:lvlJc w:val="left"/>
      <w:pPr>
        <w:tabs>
          <w:tab w:val="num" w:pos="0"/>
        </w:tabs>
        <w:ind w:left="3207" w:hanging="701"/>
      </w:pPr>
      <w:rPr>
        <w:rFonts w:ascii="Symbol" w:hAnsi="Symbol" w:cs="Symbol" w:hint="default"/>
        <w:lang w:val="ru-RU" w:eastAsia="en-US" w:bidi="ar-SA"/>
      </w:rPr>
    </w:lvl>
    <w:lvl w:ilvl="4">
      <w:start w:val="0"/>
      <w:numFmt w:val="bullet"/>
      <w:lvlText w:val=""/>
      <w:lvlJc w:val="left"/>
      <w:pPr>
        <w:tabs>
          <w:tab w:val="num" w:pos="0"/>
        </w:tabs>
        <w:ind w:left="4230" w:hanging="701"/>
      </w:pPr>
      <w:rPr>
        <w:rFonts w:ascii="Symbol" w:hAnsi="Symbol" w:cs="Symbol" w:hint="default"/>
        <w:lang w:val="ru-RU" w:eastAsia="en-US" w:bidi="ar-SA"/>
      </w:rPr>
    </w:lvl>
    <w:lvl w:ilvl="5">
      <w:start w:val="0"/>
      <w:numFmt w:val="bullet"/>
      <w:lvlText w:val=""/>
      <w:lvlJc w:val="left"/>
      <w:pPr>
        <w:tabs>
          <w:tab w:val="num" w:pos="0"/>
        </w:tabs>
        <w:ind w:left="5253" w:hanging="701"/>
      </w:pPr>
      <w:rPr>
        <w:rFonts w:ascii="Symbol" w:hAnsi="Symbol" w:cs="Symbol" w:hint="default"/>
        <w:lang w:val="ru-RU" w:eastAsia="en-US" w:bidi="ar-SA"/>
      </w:rPr>
    </w:lvl>
    <w:lvl w:ilvl="6">
      <w:start w:val="0"/>
      <w:numFmt w:val="bullet"/>
      <w:lvlText w:val=""/>
      <w:lvlJc w:val="left"/>
      <w:pPr>
        <w:tabs>
          <w:tab w:val="num" w:pos="0"/>
        </w:tabs>
        <w:ind w:left="6275" w:hanging="701"/>
      </w:pPr>
      <w:rPr>
        <w:rFonts w:ascii="Symbol" w:hAnsi="Symbol" w:cs="Symbol" w:hint="default"/>
        <w:lang w:val="ru-RU" w:eastAsia="en-US" w:bidi="ar-SA"/>
      </w:rPr>
    </w:lvl>
    <w:lvl w:ilvl="7">
      <w:start w:val="0"/>
      <w:numFmt w:val="bullet"/>
      <w:lvlText w:val=""/>
      <w:lvlJc w:val="left"/>
      <w:pPr>
        <w:tabs>
          <w:tab w:val="num" w:pos="0"/>
        </w:tabs>
        <w:ind w:left="7298" w:hanging="701"/>
      </w:pPr>
      <w:rPr>
        <w:rFonts w:ascii="Symbol" w:hAnsi="Symbol" w:cs="Symbol" w:hint="default"/>
        <w:lang w:val="ru-RU" w:eastAsia="en-US" w:bidi="ar-SA"/>
      </w:rPr>
    </w:lvl>
    <w:lvl w:ilvl="8">
      <w:start w:val="0"/>
      <w:numFmt w:val="bullet"/>
      <w:lvlText w:val=""/>
      <w:lvlJc w:val="left"/>
      <w:pPr>
        <w:tabs>
          <w:tab w:val="num" w:pos="0"/>
        </w:tabs>
        <w:ind w:left="8321" w:hanging="701"/>
      </w:pPr>
      <w:rPr>
        <w:rFonts w:ascii="Symbol" w:hAnsi="Symbol" w:cs="Symbol" w:hint="default"/>
        <w:lang w:val="ru-RU" w:eastAsia="en-US" w:bidi="ar-SA"/>
      </w:rPr>
    </w:lvl>
  </w:abstractNum>
  <w:abstractNum w:abstractNumId="4">
    <w:lvl w:ilvl="0">
      <w:start w:val="3"/>
      <w:numFmt w:val="decimal"/>
      <w:lvlText w:val="%1"/>
      <w:lvlJc w:val="left"/>
      <w:pPr>
        <w:tabs>
          <w:tab w:val="num" w:pos="0"/>
        </w:tabs>
        <w:ind w:left="137" w:hanging="559"/>
      </w:pPr>
      <w:rPr>
        <w:lang w:val="ru-RU" w:eastAsia="en-US" w:bidi="ar-SA"/>
      </w:rPr>
    </w:lvl>
    <w:lvl w:ilvl="1">
      <w:start w:val="1"/>
      <w:numFmt w:val="decimal"/>
      <w:lvlText w:val="%1.%2."/>
      <w:lvlJc w:val="left"/>
      <w:pPr>
        <w:tabs>
          <w:tab w:val="num" w:pos="0"/>
        </w:tabs>
        <w:ind w:left="137" w:hanging="559"/>
      </w:pPr>
      <w:rPr>
        <w:sz w:val="24"/>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185" w:hanging="559"/>
      </w:pPr>
      <w:rPr>
        <w:rFonts w:ascii="Symbol" w:hAnsi="Symbol" w:cs="Symbol" w:hint="default"/>
        <w:lang w:val="ru-RU" w:eastAsia="en-US" w:bidi="ar-SA"/>
      </w:rPr>
    </w:lvl>
    <w:lvl w:ilvl="3">
      <w:start w:val="0"/>
      <w:numFmt w:val="bullet"/>
      <w:lvlText w:val=""/>
      <w:lvlJc w:val="left"/>
      <w:pPr>
        <w:tabs>
          <w:tab w:val="num" w:pos="0"/>
        </w:tabs>
        <w:ind w:left="3207" w:hanging="559"/>
      </w:pPr>
      <w:rPr>
        <w:rFonts w:ascii="Symbol" w:hAnsi="Symbol" w:cs="Symbol" w:hint="default"/>
        <w:lang w:val="ru-RU" w:eastAsia="en-US" w:bidi="ar-SA"/>
      </w:rPr>
    </w:lvl>
    <w:lvl w:ilvl="4">
      <w:start w:val="0"/>
      <w:numFmt w:val="bullet"/>
      <w:lvlText w:val=""/>
      <w:lvlJc w:val="left"/>
      <w:pPr>
        <w:tabs>
          <w:tab w:val="num" w:pos="0"/>
        </w:tabs>
        <w:ind w:left="4230" w:hanging="559"/>
      </w:pPr>
      <w:rPr>
        <w:rFonts w:ascii="Symbol" w:hAnsi="Symbol" w:cs="Symbol" w:hint="default"/>
        <w:lang w:val="ru-RU" w:eastAsia="en-US" w:bidi="ar-SA"/>
      </w:rPr>
    </w:lvl>
    <w:lvl w:ilvl="5">
      <w:start w:val="0"/>
      <w:numFmt w:val="bullet"/>
      <w:lvlText w:val=""/>
      <w:lvlJc w:val="left"/>
      <w:pPr>
        <w:tabs>
          <w:tab w:val="num" w:pos="0"/>
        </w:tabs>
        <w:ind w:left="5253" w:hanging="559"/>
      </w:pPr>
      <w:rPr>
        <w:rFonts w:ascii="Symbol" w:hAnsi="Symbol" w:cs="Symbol" w:hint="default"/>
        <w:lang w:val="ru-RU" w:eastAsia="en-US" w:bidi="ar-SA"/>
      </w:rPr>
    </w:lvl>
    <w:lvl w:ilvl="6">
      <w:start w:val="0"/>
      <w:numFmt w:val="bullet"/>
      <w:lvlText w:val=""/>
      <w:lvlJc w:val="left"/>
      <w:pPr>
        <w:tabs>
          <w:tab w:val="num" w:pos="0"/>
        </w:tabs>
        <w:ind w:left="6275" w:hanging="559"/>
      </w:pPr>
      <w:rPr>
        <w:rFonts w:ascii="Symbol" w:hAnsi="Symbol" w:cs="Symbol" w:hint="default"/>
        <w:lang w:val="ru-RU" w:eastAsia="en-US" w:bidi="ar-SA"/>
      </w:rPr>
    </w:lvl>
    <w:lvl w:ilvl="7">
      <w:start w:val="0"/>
      <w:numFmt w:val="bullet"/>
      <w:lvlText w:val=""/>
      <w:lvlJc w:val="left"/>
      <w:pPr>
        <w:tabs>
          <w:tab w:val="num" w:pos="0"/>
        </w:tabs>
        <w:ind w:left="7298" w:hanging="559"/>
      </w:pPr>
      <w:rPr>
        <w:rFonts w:ascii="Symbol" w:hAnsi="Symbol" w:cs="Symbol" w:hint="default"/>
        <w:lang w:val="ru-RU" w:eastAsia="en-US" w:bidi="ar-SA"/>
      </w:rPr>
    </w:lvl>
    <w:lvl w:ilvl="8">
      <w:start w:val="0"/>
      <w:numFmt w:val="bullet"/>
      <w:lvlText w:val=""/>
      <w:lvlJc w:val="left"/>
      <w:pPr>
        <w:tabs>
          <w:tab w:val="num" w:pos="0"/>
        </w:tabs>
        <w:ind w:left="8321" w:hanging="559"/>
      </w:pPr>
      <w:rPr>
        <w:rFonts w:ascii="Symbol" w:hAnsi="Symbol" w:cs="Symbol" w:hint="default"/>
        <w:lang w:val="ru-RU" w:eastAsia="en-US" w:bidi="ar-SA"/>
      </w:rPr>
    </w:lvl>
  </w:abstractNum>
  <w:abstractNum w:abstractNumId="5">
    <w:lvl w:ilvl="0">
      <w:start w:val="2"/>
      <w:numFmt w:val="decimal"/>
      <w:lvlText w:val="%1"/>
      <w:lvlJc w:val="left"/>
      <w:pPr>
        <w:tabs>
          <w:tab w:val="num" w:pos="0"/>
        </w:tabs>
        <w:ind w:left="137" w:hanging="137"/>
      </w:pPr>
    </w:lvl>
    <w:lvl w:ilvl="1">
      <w:start w:val="1"/>
      <w:numFmt w:val="decimal"/>
      <w:lvlText w:val="%1.%2."/>
      <w:lvlJc w:val="left"/>
      <w:pPr>
        <w:tabs>
          <w:tab w:val="num" w:pos="0"/>
        </w:tabs>
        <w:ind w:left="137" w:hanging="564"/>
      </w:pPr>
      <w:rPr>
        <w:i w:val="false"/>
        <w:w w:val="100"/>
        <w:lang w:val="ru-RU" w:eastAsia="en-US" w:bidi="ar-SA"/>
      </w:rPr>
    </w:lvl>
    <w:lvl w:ilvl="2">
      <w:start w:val="1"/>
      <w:numFmt w:val="decimal"/>
      <w:lvlText w:val="%1.%2.%3."/>
      <w:lvlJc w:val="left"/>
      <w:pPr>
        <w:tabs>
          <w:tab w:val="num" w:pos="0"/>
        </w:tabs>
        <w:ind w:left="137" w:hanging="895"/>
      </w:pPr>
      <w:rPr>
        <w:spacing w:val="-2"/>
        <w:w w:val="100"/>
        <w:lang w:val="ru-RU" w:eastAsia="en-US" w:bidi="ar-SA"/>
      </w:rPr>
    </w:lvl>
    <w:lvl w:ilvl="3">
      <w:start w:val="0"/>
      <w:numFmt w:val="bullet"/>
      <w:lvlText w:val=""/>
      <w:lvlJc w:val="left"/>
      <w:pPr>
        <w:tabs>
          <w:tab w:val="num" w:pos="0"/>
        </w:tabs>
        <w:ind w:left="2870" w:hanging="895"/>
      </w:pPr>
      <w:rPr>
        <w:rFonts w:ascii="Symbol" w:hAnsi="Symbol" w:cs="Symbol" w:hint="default"/>
        <w:lang w:val="ru-RU" w:eastAsia="en-US" w:bidi="ar-SA"/>
      </w:rPr>
    </w:lvl>
    <w:lvl w:ilvl="4">
      <w:start w:val="0"/>
      <w:numFmt w:val="bullet"/>
      <w:lvlText w:val=""/>
      <w:lvlJc w:val="left"/>
      <w:pPr>
        <w:tabs>
          <w:tab w:val="num" w:pos="0"/>
        </w:tabs>
        <w:ind w:left="3941" w:hanging="895"/>
      </w:pPr>
      <w:rPr>
        <w:rFonts w:ascii="Symbol" w:hAnsi="Symbol" w:cs="Symbol" w:hint="default"/>
        <w:lang w:val="ru-RU" w:eastAsia="en-US" w:bidi="ar-SA"/>
      </w:rPr>
    </w:lvl>
    <w:lvl w:ilvl="5">
      <w:start w:val="0"/>
      <w:numFmt w:val="bullet"/>
      <w:lvlText w:val=""/>
      <w:lvlJc w:val="left"/>
      <w:pPr>
        <w:tabs>
          <w:tab w:val="num" w:pos="0"/>
        </w:tabs>
        <w:ind w:left="5012" w:hanging="895"/>
      </w:pPr>
      <w:rPr>
        <w:rFonts w:ascii="Symbol" w:hAnsi="Symbol" w:cs="Symbol" w:hint="default"/>
        <w:lang w:val="ru-RU" w:eastAsia="en-US" w:bidi="ar-SA"/>
      </w:rPr>
    </w:lvl>
    <w:lvl w:ilvl="6">
      <w:start w:val="0"/>
      <w:numFmt w:val="bullet"/>
      <w:lvlText w:val=""/>
      <w:lvlJc w:val="left"/>
      <w:pPr>
        <w:tabs>
          <w:tab w:val="num" w:pos="0"/>
        </w:tabs>
        <w:ind w:left="6083" w:hanging="895"/>
      </w:pPr>
      <w:rPr>
        <w:rFonts w:ascii="Symbol" w:hAnsi="Symbol" w:cs="Symbol" w:hint="default"/>
        <w:lang w:val="ru-RU" w:eastAsia="en-US" w:bidi="ar-SA"/>
      </w:rPr>
    </w:lvl>
    <w:lvl w:ilvl="7">
      <w:start w:val="0"/>
      <w:numFmt w:val="bullet"/>
      <w:lvlText w:val=""/>
      <w:lvlJc w:val="left"/>
      <w:pPr>
        <w:tabs>
          <w:tab w:val="num" w:pos="0"/>
        </w:tabs>
        <w:ind w:left="7154" w:hanging="895"/>
      </w:pPr>
      <w:rPr>
        <w:rFonts w:ascii="Symbol" w:hAnsi="Symbol" w:cs="Symbol" w:hint="default"/>
        <w:lang w:val="ru-RU" w:eastAsia="en-US" w:bidi="ar-SA"/>
      </w:rPr>
    </w:lvl>
    <w:lvl w:ilvl="8">
      <w:start w:val="0"/>
      <w:numFmt w:val="bullet"/>
      <w:lvlText w:val=""/>
      <w:lvlJc w:val="left"/>
      <w:pPr>
        <w:tabs>
          <w:tab w:val="num" w:pos="0"/>
        </w:tabs>
        <w:ind w:left="8224" w:hanging="895"/>
      </w:pPr>
      <w:rPr>
        <w:rFonts w:ascii="Symbol" w:hAnsi="Symbol" w:cs="Symbol" w:hint="default"/>
        <w:lang w:val="ru-RU" w:eastAsia="en-US" w:bidi="ar-SA"/>
      </w:rPr>
    </w:lvl>
  </w:abstractNum>
  <w:abstractNum w:abstractNumId="6">
    <w:lvl w:ilvl="0">
      <w:start w:val="1"/>
      <w:numFmt w:val="decimal"/>
      <w:lvlText w:val="%1."/>
      <w:lvlJc w:val="left"/>
      <w:pPr>
        <w:tabs>
          <w:tab w:val="num" w:pos="0"/>
        </w:tabs>
        <w:ind w:left="562" w:hanging="410"/>
      </w:pPr>
      <w:rPr>
        <w:sz w:val="28"/>
        <w:szCs w:val="28"/>
        <w:w w:val="100"/>
        <w:rFonts w:ascii="Times New Roman" w:hAnsi="Times New Roman" w:eastAsia="Times New Roman" w:cs="Times New Roman"/>
        <w:lang w:val="ru-RU" w:eastAsia="en-US" w:bidi="ar-SA"/>
      </w:rPr>
    </w:lvl>
    <w:lvl w:ilvl="1">
      <w:start w:val="1"/>
      <w:numFmt w:val="upperRoman"/>
      <w:lvlText w:val="%2."/>
      <w:lvlJc w:val="left"/>
      <w:pPr>
        <w:tabs>
          <w:tab w:val="num" w:pos="0"/>
        </w:tabs>
        <w:ind w:left="4119" w:hanging="250"/>
      </w:pPr>
      <w:rPr>
        <w:sz w:val="24"/>
        <w:spacing w:val="0"/>
        <w:b/>
        <w:szCs w:val="24"/>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4814" w:hanging="250"/>
      </w:pPr>
      <w:rPr>
        <w:rFonts w:ascii="Symbol" w:hAnsi="Symbol" w:cs="Symbol" w:hint="default"/>
        <w:lang w:val="ru-RU" w:eastAsia="en-US" w:bidi="ar-SA"/>
      </w:rPr>
    </w:lvl>
    <w:lvl w:ilvl="3">
      <w:start w:val="0"/>
      <w:numFmt w:val="bullet"/>
      <w:lvlText w:val=""/>
      <w:lvlJc w:val="left"/>
      <w:pPr>
        <w:tabs>
          <w:tab w:val="num" w:pos="0"/>
        </w:tabs>
        <w:ind w:left="5508" w:hanging="250"/>
      </w:pPr>
      <w:rPr>
        <w:rFonts w:ascii="Symbol" w:hAnsi="Symbol" w:cs="Symbol" w:hint="default"/>
        <w:lang w:val="ru-RU" w:eastAsia="en-US" w:bidi="ar-SA"/>
      </w:rPr>
    </w:lvl>
    <w:lvl w:ilvl="4">
      <w:start w:val="0"/>
      <w:numFmt w:val="bullet"/>
      <w:lvlText w:val=""/>
      <w:lvlJc w:val="left"/>
      <w:pPr>
        <w:tabs>
          <w:tab w:val="num" w:pos="0"/>
        </w:tabs>
        <w:ind w:left="6202" w:hanging="250"/>
      </w:pPr>
      <w:rPr>
        <w:rFonts w:ascii="Symbol" w:hAnsi="Symbol" w:cs="Symbol" w:hint="default"/>
        <w:lang w:val="ru-RU" w:eastAsia="en-US" w:bidi="ar-SA"/>
      </w:rPr>
    </w:lvl>
    <w:lvl w:ilvl="5">
      <w:start w:val="0"/>
      <w:numFmt w:val="bullet"/>
      <w:lvlText w:val=""/>
      <w:lvlJc w:val="left"/>
      <w:pPr>
        <w:tabs>
          <w:tab w:val="num" w:pos="0"/>
        </w:tabs>
        <w:ind w:left="6896" w:hanging="250"/>
      </w:pPr>
      <w:rPr>
        <w:rFonts w:ascii="Symbol" w:hAnsi="Symbol" w:cs="Symbol" w:hint="default"/>
        <w:lang w:val="ru-RU" w:eastAsia="en-US" w:bidi="ar-SA"/>
      </w:rPr>
    </w:lvl>
    <w:lvl w:ilvl="6">
      <w:start w:val="0"/>
      <w:numFmt w:val="bullet"/>
      <w:lvlText w:val=""/>
      <w:lvlJc w:val="left"/>
      <w:pPr>
        <w:tabs>
          <w:tab w:val="num" w:pos="0"/>
        </w:tabs>
        <w:ind w:left="7590" w:hanging="250"/>
      </w:pPr>
      <w:rPr>
        <w:rFonts w:ascii="Symbol" w:hAnsi="Symbol" w:cs="Symbol" w:hint="default"/>
        <w:lang w:val="ru-RU" w:eastAsia="en-US" w:bidi="ar-SA"/>
      </w:rPr>
    </w:lvl>
    <w:lvl w:ilvl="7">
      <w:start w:val="0"/>
      <w:numFmt w:val="bullet"/>
      <w:lvlText w:val=""/>
      <w:lvlJc w:val="left"/>
      <w:pPr>
        <w:tabs>
          <w:tab w:val="num" w:pos="0"/>
        </w:tabs>
        <w:ind w:left="8284" w:hanging="250"/>
      </w:pPr>
      <w:rPr>
        <w:rFonts w:ascii="Symbol" w:hAnsi="Symbol" w:cs="Symbol" w:hint="default"/>
        <w:lang w:val="ru-RU" w:eastAsia="en-US" w:bidi="ar-SA"/>
      </w:rPr>
    </w:lvl>
    <w:lvl w:ilvl="8">
      <w:start w:val="0"/>
      <w:numFmt w:val="bullet"/>
      <w:lvlText w:val=""/>
      <w:lvlJc w:val="left"/>
      <w:pPr>
        <w:tabs>
          <w:tab w:val="num" w:pos="0"/>
        </w:tabs>
        <w:ind w:left="8978" w:hanging="250"/>
      </w:pPr>
      <w:rPr>
        <w:rFonts w:ascii="Symbol" w:hAnsi="Symbol" w:cs="Symbol" w:hint="default"/>
        <w:lang w:val="ru-RU" w:eastAsia="en-US" w:bidi="ar-SA"/>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autoHyphenation w:val="true"/>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ind w:left="187" w:hanging="0"/>
      <w:jc w:val="center"/>
      <w:outlineLvl w:val="0"/>
    </w:pPr>
    <w:rPr>
      <w:b/>
      <w:bCs/>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link w:val="a5"/>
    <w:uiPriority w:val="99"/>
    <w:qFormat/>
    <w:rsid w:val="00e3688a"/>
    <w:rPr>
      <w:rFonts w:ascii="Times New Roman" w:hAnsi="Times New Roman" w:eastAsia="Times New Roman" w:cs="Times New Roman"/>
      <w:lang w:val="ru-RU"/>
    </w:rPr>
  </w:style>
  <w:style w:type="character" w:styleId="Style14" w:customStyle="1">
    <w:name w:val="Нижний колонтитул Знак"/>
    <w:basedOn w:val="DefaultParagraphFont"/>
    <w:link w:val="a7"/>
    <w:uiPriority w:val="99"/>
    <w:qFormat/>
    <w:rsid w:val="00e3688a"/>
    <w:rPr>
      <w:rFonts w:ascii="Times New Roman" w:hAnsi="Times New Roman" w:eastAsia="Times New Roman" w:cs="Times New Roman"/>
      <w:lang w:val="ru-RU"/>
    </w:rPr>
  </w:style>
  <w:style w:type="character" w:styleId="Style15" w:customStyle="1">
    <w:name w:val="Текст выноски Знак"/>
    <w:basedOn w:val="DefaultParagraphFont"/>
    <w:link w:val="a9"/>
    <w:uiPriority w:val="99"/>
    <w:semiHidden/>
    <w:qFormat/>
    <w:rsid w:val="00506ae6"/>
    <w:rPr>
      <w:rFonts w:ascii="Segoe UI" w:hAnsi="Segoe UI" w:eastAsia="Times New Roman" w:cs="Segoe UI"/>
      <w:sz w:val="18"/>
      <w:szCs w:val="18"/>
      <w:lang w:val="ru-RU"/>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uiPriority w:val="1"/>
    <w:qFormat/>
    <w:pPr>
      <w:jc w:val="both"/>
    </w:pPr>
    <w:rPr>
      <w:sz w:val="28"/>
      <w:szCs w:val="28"/>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ListParagraph">
    <w:name w:val="List Paragraph"/>
    <w:basedOn w:val="Normal"/>
    <w:uiPriority w:val="1"/>
    <w:qFormat/>
    <w:pPr>
      <w:ind w:left="137" w:firstLine="708"/>
      <w:jc w:val="both"/>
    </w:pPr>
    <w:rPr/>
  </w:style>
  <w:style w:type="paragraph" w:styleId="TableParagraph" w:customStyle="1">
    <w:name w:val="Table Paragraph"/>
    <w:basedOn w:val="Normal"/>
    <w:uiPriority w:val="1"/>
    <w:qFormat/>
    <w:pPr/>
    <w:rPr/>
  </w:style>
  <w:style w:type="paragraph" w:styleId="ConsPlusTitle" w:customStyle="1">
    <w:name w:val="ConsPlusTitle"/>
    <w:uiPriority w:val="99"/>
    <w:qFormat/>
    <w:rsid w:val="00ab0005"/>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Nonformat" w:customStyle="1">
    <w:name w:val="ConsPlusNonformat"/>
    <w:uiPriority w:val="99"/>
    <w:qFormat/>
    <w:rsid w:val="00e3688a"/>
    <w:pPr>
      <w:widowControl/>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 w:customStyle="1">
    <w:name w:val="ConsPlusNormal"/>
    <w:basedOn w:val="Normal"/>
    <w:qFormat/>
    <w:rsid w:val="00e3688a"/>
    <w:pPr>
      <w:widowControl/>
      <w:ind w:firstLine="720"/>
    </w:pPr>
    <w:rPr>
      <w:rFonts w:ascii="Arial" w:hAnsi="Arial" w:eastAsia="Calibri" w:cs="Arial"/>
      <w:sz w:val="20"/>
      <w:szCs w:val="20"/>
      <w:lang w:eastAsia="ru-RU"/>
    </w:rPr>
  </w:style>
  <w:style w:type="paragraph" w:styleId="Style22">
    <w:name w:val="Колонтитул"/>
    <w:basedOn w:val="Normal"/>
    <w:qFormat/>
    <w:pPr/>
    <w:rPr/>
  </w:style>
  <w:style w:type="paragraph" w:styleId="Style23">
    <w:name w:val="Header"/>
    <w:basedOn w:val="Normal"/>
    <w:link w:val="a6"/>
    <w:uiPriority w:val="99"/>
    <w:unhideWhenUsed/>
    <w:rsid w:val="00e3688a"/>
    <w:pPr>
      <w:tabs>
        <w:tab w:val="clear" w:pos="720"/>
        <w:tab w:val="center" w:pos="4677" w:leader="none"/>
        <w:tab w:val="right" w:pos="9355" w:leader="none"/>
      </w:tabs>
    </w:pPr>
    <w:rPr/>
  </w:style>
  <w:style w:type="paragraph" w:styleId="Style24">
    <w:name w:val="Footer"/>
    <w:basedOn w:val="Normal"/>
    <w:link w:val="a8"/>
    <w:uiPriority w:val="99"/>
    <w:unhideWhenUsed/>
    <w:rsid w:val="00e3688a"/>
    <w:pPr>
      <w:tabs>
        <w:tab w:val="clear" w:pos="720"/>
        <w:tab w:val="center" w:pos="4677" w:leader="none"/>
        <w:tab w:val="right" w:pos="9355" w:leader="none"/>
      </w:tabs>
    </w:pPr>
    <w:rPr/>
  </w:style>
  <w:style w:type="paragraph" w:styleId="BalloonText">
    <w:name w:val="Balloon Text"/>
    <w:basedOn w:val="Normal"/>
    <w:link w:val="aa"/>
    <w:uiPriority w:val="99"/>
    <w:semiHidden/>
    <w:unhideWhenUsed/>
    <w:qFormat/>
    <w:rsid w:val="00506ae6"/>
    <w:pPr/>
    <w:rPr>
      <w:rFonts w:ascii="Segoe UI" w:hAnsi="Segoe UI" w:cs="Segoe UI"/>
      <w:sz w:val="18"/>
      <w:szCs w:val="18"/>
    </w:rPr>
  </w:style>
  <w:style w:type="paragraph" w:styleId="Style25">
    <w:name w:val="Содержимое врезки"/>
    <w:basedOn w:val="Normal"/>
    <w:qFormat/>
    <w:pPr/>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gosuslugi.ru/" TargetMode="External"/><Relationship Id="rId4" Type="http://schemas.openxmlformats.org/officeDocument/2006/relationships/hyperlink" Target="https://arti.midural.ru/"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yperlink" Target="https://login.consultant.ru/link/?req=doc&amp;base=RZR&amp;n=342034&amp;date=27.03.2020" TargetMode="Externa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2542</TotalTime>
  <Application>LibreOffice/7.2.5.2$Windows_X86_64 LibreOffice_project/499f9727c189e6ef3471021d6132d4c694f357e5</Application>
  <AppVersion>15.0000</AppVersion>
  <Pages>44</Pages>
  <Words>12170</Words>
  <Characters>95827</Characters>
  <CharactersWithSpaces>109835</CharactersWithSpaces>
  <Paragraphs>555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2022-02-17T11:13:00Z</dcterms:created>
  <dc:creator>Макарова Татьяна Дмитриевна</dc:creator>
  <dc:description/>
  <dc:language>ru-RU</dc:language>
  <cp:lastModifiedBy/>
  <cp:lastPrinted>2024-07-30T09:23:15Z</cp:lastPrinted>
  <dcterms:modified xsi:type="dcterms:W3CDTF">2024-07-30T09:29:10Z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ABBYY FineReader 14</vt:lpwstr>
  </property>
  <property fmtid="{D5CDD505-2E9C-101B-9397-08002B2CF9AE}" pid="4" name="LastSaved">
    <vt:filetime>2022-02-17T00:00:00Z</vt:filetime>
  </property>
</Properties>
</file>