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63" w:type="pct"/>
        <w:tblInd w:w="-106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3"/>
      </w:tblGrid>
      <w:tr w14:paraId="789A37F7"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000" w:type="pct"/>
          </w:tcPr>
          <w:p w14:paraId="083920B5">
            <w:pPr>
              <w:spacing w:line="223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514350" cy="590550"/>
                  <wp:effectExtent l="0" t="0" r="0" b="0"/>
                  <wp:docPr id="1" name="Изображение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14:paraId="618E2169"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0" w:type="pct"/>
            <w:tcBorders>
              <w:bottom w:val="double" w:color="auto" w:sz="4" w:space="0"/>
            </w:tcBorders>
          </w:tcPr>
          <w:p w14:paraId="79848337">
            <w:pPr>
              <w:tabs>
                <w:tab w:val="left" w:pos="312"/>
                <w:tab w:val="left" w:pos="1560"/>
                <w:tab w:val="left" w:pos="2652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АРТИНСКОГО ГОРОДСКОГО ОКРУГА</w:t>
            </w:r>
          </w:p>
          <w:p w14:paraId="7D3D84B1">
            <w:pPr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C2B8E5C">
            <w:pPr>
              <w:spacing w:line="223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</w:tbl>
    <w:p w14:paraId="7D93097F">
      <w:pPr>
        <w:spacing w:line="223" w:lineRule="auto"/>
        <w:jc w:val="center"/>
        <w:rPr>
          <w:b/>
          <w:bCs/>
        </w:rPr>
      </w:pPr>
    </w:p>
    <w:tbl>
      <w:tblPr>
        <w:tblStyle w:val="4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81"/>
        <w:gridCol w:w="744"/>
        <w:gridCol w:w="484"/>
        <w:gridCol w:w="1591"/>
      </w:tblGrid>
      <w:tr w14:paraId="194F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1B4D221E">
            <w:pPr>
              <w:spacing w:line="223" w:lineRule="auto"/>
            </w:pPr>
            <w:r>
              <w:t>от</w:t>
            </w: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</w:tcPr>
          <w:p w14:paraId="374DA953">
            <w:pPr>
              <w:spacing w:line="223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11.03.2024</w:t>
            </w:r>
          </w:p>
        </w:tc>
        <w:tc>
          <w:tcPr>
            <w:tcW w:w="484" w:type="dxa"/>
          </w:tcPr>
          <w:p w14:paraId="54D23B92">
            <w:pPr>
              <w:spacing w:line="223" w:lineRule="auto"/>
            </w:pPr>
            <w:r>
              <w:t>№</w:t>
            </w:r>
          </w:p>
        </w:tc>
        <w:tc>
          <w:tcPr>
            <w:tcW w:w="1591" w:type="dxa"/>
            <w:tcBorders>
              <w:bottom w:val="single" w:color="auto" w:sz="4" w:space="0"/>
            </w:tcBorders>
          </w:tcPr>
          <w:p w14:paraId="51184E2A">
            <w:pPr>
              <w:spacing w:line="223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157</w:t>
            </w:r>
          </w:p>
        </w:tc>
      </w:tr>
      <w:tr w14:paraId="6C04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19" w:type="dxa"/>
          <w:trHeight w:val="363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F0C22">
            <w:pPr>
              <w:spacing w:line="223" w:lineRule="auto"/>
              <w:rPr>
                <w:sz w:val="16"/>
                <w:szCs w:val="16"/>
              </w:rPr>
            </w:pPr>
          </w:p>
          <w:p w14:paraId="6EC13870">
            <w:pPr>
              <w:spacing w:line="223" w:lineRule="auto"/>
            </w:pPr>
            <w:r>
              <w:t>пгт. Арти</w:t>
            </w:r>
          </w:p>
        </w:tc>
      </w:tr>
    </w:tbl>
    <w:p w14:paraId="4CB9B634">
      <w:pPr>
        <w:spacing w:line="223" w:lineRule="auto"/>
        <w:rPr>
          <w:rFonts w:ascii="Arial" w:hAnsi="Arial" w:cs="Arial"/>
          <w:sz w:val="16"/>
          <w:szCs w:val="16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4"/>
      </w:tblGrid>
      <w:tr w14:paraId="7FBD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14:paraId="7B3A1302">
            <w:pPr>
              <w:spacing w:line="218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 утверждении Порядка предоставления субсидий </w:t>
            </w:r>
          </w:p>
          <w:p w14:paraId="6D98D758">
            <w:pPr>
              <w:spacing w:line="218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муниципальным унитарным предприятиям - производителям  жилищно-коммунальных услуг на территории Артинского городского  округа</w:t>
            </w:r>
            <w:r>
              <w:t xml:space="preserve"> </w:t>
            </w:r>
          </w:p>
        </w:tc>
      </w:tr>
    </w:tbl>
    <w:p w14:paraId="1861C9B5">
      <w:pPr>
        <w:keepNext/>
        <w:spacing w:line="218" w:lineRule="auto"/>
        <w:outlineLvl w:val="0"/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263D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348FDBA2">
            <w:pPr>
              <w:spacing w:line="218" w:lineRule="auto"/>
              <w:ind w:firstLine="540"/>
              <w:jc w:val="both"/>
              <w:rPr>
                <w:sz w:val="16"/>
                <w:szCs w:val="16"/>
              </w:rPr>
            </w:pPr>
            <w:r>
              <w:t xml:space="preserve">В соответствии со </w:t>
            </w:r>
            <w:r>
              <w:fldChar w:fldCharType="begin"/>
            </w:r>
            <w:r>
              <w:instrText xml:space="preserve"> HYPERLINK "consultantplus://offline/ref=29BDE0209BE664498E06E8FC6E015B42FE4ABA59405378B9D2D9C785BE83889DE1B33486C380C5ECB2FFB02E3DA2D3F2CE90636FD48C5B03u3tAD" </w:instrText>
            </w:r>
            <w:r>
              <w:fldChar w:fldCharType="separate"/>
            </w:r>
            <w:r>
              <w:t>стат</w:t>
            </w:r>
            <w:bookmarkStart w:id="0" w:name="_Hlt101964611"/>
            <w:r>
              <w:t>ь</w:t>
            </w:r>
            <w:bookmarkEnd w:id="0"/>
            <w:r>
              <w:t>ей 78</w:t>
            </w:r>
            <w:r>
              <w:fldChar w:fldCharType="end"/>
            </w:r>
            <w:r>
              <w:t xml:space="preserve">, 78.5 Бюджетного кодекса Российской Федерации, Федеральным </w:t>
            </w:r>
            <w:r>
              <w:fldChar w:fldCharType="begin"/>
            </w:r>
            <w:r>
              <w:instrText xml:space="preserve"> HYPERLINK "consultantplus://offline/ref=29BDE0209BE664498E06E8FC6E015B42FE4ABA5B405678B9D2D9C785BE83889DF3B36C8AC385DFECBBEAE67F7BuFt6D" </w:instrText>
            </w:r>
            <w:r>
              <w:fldChar w:fldCharType="separate"/>
            </w:r>
            <w:r>
              <w:t>законом</w:t>
            </w:r>
            <w:r>
              <w:fldChar w:fldCharType="end"/>
            </w:r>
            <w:r>
              <w:t xml:space="preserve"> от 06 октября 2003 года N 131-ФЗ "Об общих принципах организации местного самоуправления в Российской Федерации", </w:t>
            </w:r>
            <w:r>
              <w:fldChar w:fldCharType="begin"/>
            </w:r>
            <w:r>
              <w:instrText xml:space="preserve"> HYPERLINK "consultantplus://offline/ref=EA2BF17D7B1D46AC3390437AE9C334483A0B6840BD884DD78984C5349B57C3915D01B2E1F4k1y5M" </w:instrText>
            </w:r>
            <w:r>
              <w:fldChar w:fldCharType="separate"/>
            </w:r>
            <w:r>
              <w:rPr>
                <w:rStyle w:val="5"/>
                <w:u w:val="none"/>
              </w:rPr>
              <w:t>Постановление</w:t>
            </w:r>
            <w:r>
              <w:rPr>
                <w:rStyle w:val="5"/>
                <w:u w:val="none"/>
              </w:rPr>
              <w:fldChar w:fldCharType="end"/>
            </w:r>
            <w:r>
              <w:t>м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Решением Думы Артинского городского округа о бюджете Артинского городского округа на текущий финансовый год и плановый период,  постановлением Администрации Артинского городского округа от 28.02.2023 г. № 99 «Об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года»», постановлением Администрации Артинского городского округа от 28.02.2023 г. № 100 «Об утверждении  муниципальной программы «Обеспечение рационального и безопасного природопользования на территории Артинского городского округа до 2027 года»», руководствуясь Уставом Артинского городского округа</w:t>
            </w:r>
          </w:p>
        </w:tc>
      </w:tr>
    </w:tbl>
    <w:p w14:paraId="7A133904">
      <w:pPr>
        <w:keepNext/>
        <w:spacing w:line="218" w:lineRule="auto"/>
        <w:outlineLvl w:val="0"/>
        <w:rPr>
          <w:b/>
          <w:bCs/>
        </w:rPr>
      </w:pPr>
    </w:p>
    <w:p w14:paraId="171234E6">
      <w:pPr>
        <w:keepNext/>
        <w:spacing w:line="218" w:lineRule="auto"/>
        <w:outlineLvl w:val="0"/>
        <w:rPr>
          <w:b/>
          <w:bCs/>
        </w:rPr>
      </w:pPr>
      <w:r>
        <w:rPr>
          <w:b/>
          <w:bCs/>
        </w:rPr>
        <w:t>ПОСТАНОВЛЯЮ:</w:t>
      </w:r>
    </w:p>
    <w:p w14:paraId="1164AC30">
      <w:pPr>
        <w:keepNext/>
        <w:spacing w:line="218" w:lineRule="auto"/>
        <w:jc w:val="both"/>
        <w:outlineLvl w:val="0"/>
        <w:rPr>
          <w:sz w:val="16"/>
          <w:szCs w:val="16"/>
        </w:rPr>
      </w:pPr>
    </w:p>
    <w:p w14:paraId="3A971FCF">
      <w:pPr>
        <w:spacing w:line="218" w:lineRule="auto"/>
        <w:jc w:val="center"/>
      </w:pPr>
      <w:r>
        <w:t xml:space="preserve">       </w:t>
      </w:r>
    </w:p>
    <w:p w14:paraId="3510FDD1">
      <w:pPr>
        <w:spacing w:line="218" w:lineRule="auto"/>
        <w:jc w:val="both"/>
      </w:pPr>
      <w:r>
        <w:t xml:space="preserve"> </w:t>
      </w:r>
      <w:r>
        <w:tab/>
      </w:r>
      <w:r>
        <w:t xml:space="preserve"> 1. Утвердить Порядок предоставления субсидий муниципальным унитарным предприятиям - производителям  жилищно-коммунальных услуг на территории Артинского городского  округа  (прилагается).</w:t>
      </w:r>
    </w:p>
    <w:p w14:paraId="46CA2E18">
      <w:pPr>
        <w:spacing w:line="218" w:lineRule="auto"/>
        <w:jc w:val="both"/>
      </w:pPr>
      <w:r>
        <w:tab/>
      </w:r>
      <w:r>
        <w:t>2. Признать утратившими силу:</w:t>
      </w:r>
    </w:p>
    <w:p w14:paraId="749CCF2A">
      <w:pPr>
        <w:spacing w:line="218" w:lineRule="auto"/>
        <w:jc w:val="both"/>
      </w:pPr>
      <w:r>
        <w:tab/>
      </w:r>
      <w:r>
        <w:t>1) Постановление Администрации Артинского городского округа от 08.06.2021 г. № 304 «Об утверждении порядка предоставления субсидий юридическим лицам, в целях возмещения затрат в связи с выполнением работ по текущему и капитальному ремонту муниципального имущества коммунального комплекса;</w:t>
      </w:r>
    </w:p>
    <w:p w14:paraId="64261139">
      <w:pPr>
        <w:spacing w:line="218" w:lineRule="auto"/>
        <w:jc w:val="both"/>
      </w:pPr>
      <w:r>
        <w:tab/>
      </w:r>
      <w:r>
        <w:t>2) Постановление Администрации Артинского городского округа от 03.09.2021 г. № 469 «Об утверждении порядка предоставления субсидии муниципальному унитарном</w:t>
      </w:r>
      <w:r>
        <w:tab/>
      </w:r>
      <w:r>
        <w:t>у предприятию Артинского городского округа «Водоканал» на финансовое обеспечение расходов на оплату обязательных платежей и заработной платы работникам»;</w:t>
      </w:r>
    </w:p>
    <w:p w14:paraId="205BC1AD">
      <w:pPr>
        <w:jc w:val="both"/>
      </w:pPr>
      <w:r>
        <w:tab/>
      </w:r>
      <w:r>
        <w:t>3) Постановление Администрации Артинского городского округа от 12.04.2022 г. № 224 «Об утверждении Порядка предоставления субсидий из бюджета Артинского городского округа муниципальному унитарному предприятию Артинского городского округа «Водоканал»»;</w:t>
      </w:r>
    </w:p>
    <w:p w14:paraId="57723FCA">
      <w:pPr>
        <w:spacing w:line="218" w:lineRule="auto"/>
        <w:jc w:val="both"/>
      </w:pPr>
      <w:r>
        <w:tab/>
      </w:r>
      <w:r>
        <w:t>4) Постановление Администрации Артинского городского округа от 10.06.2022 г. № 327 «Об утверждении Порядка предоставления субсидии  муниципальному унитарному предприятию  Артинского городского округа «Водоканал» на капитальный ремонт водопроводных сетей, колодцев и  пожарных гидрантов»;</w:t>
      </w:r>
    </w:p>
    <w:p w14:paraId="1A128EEE">
      <w:pPr>
        <w:jc w:val="both"/>
      </w:pPr>
      <w:r>
        <w:tab/>
      </w:r>
      <w:r>
        <w:t>5) Постановление Администрации Артинского городского округа от 04.07.2022 г. № 386 «Об утверждении порядка предоставлении субсидии из бюджета Артинского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Артинского городского округа»;</w:t>
      </w:r>
    </w:p>
    <w:p w14:paraId="073F10FA">
      <w:pPr>
        <w:jc w:val="both"/>
      </w:pPr>
      <w:r>
        <w:tab/>
      </w:r>
      <w:r>
        <w:t>6) Постановление Администрации Артинского городского округа от 06.10.2022 г. № 580 «Об утверждении Порядка предоставления субсидий из бюджета Артинского городского округа муниципальному унитарному предприятию Артинского городского округа «Водоканал»»;</w:t>
      </w:r>
    </w:p>
    <w:p w14:paraId="57D9EE25">
      <w:pPr>
        <w:jc w:val="both"/>
      </w:pPr>
      <w:r>
        <w:tab/>
      </w:r>
      <w:r>
        <w:t>7) Постановление Администрации Артинского городского округа от 01.11.2022 г. № 628 «Об утверждении порядка предоставления субсидии из бюджета Артинского городского округа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 Артинского городского округа «Водоканал»»;</w:t>
      </w:r>
      <w:r>
        <w:tab/>
      </w:r>
    </w:p>
    <w:p w14:paraId="68E9E5BD">
      <w:pPr>
        <w:spacing w:line="218" w:lineRule="auto"/>
        <w:jc w:val="both"/>
      </w:pPr>
      <w:r>
        <w:tab/>
      </w:r>
      <w:r>
        <w:t>8) Постановление Администрации Артинского городского округа от 23.03.2023 г. № 160  «Об утверждении Порядка предоставления субсидии муниципальному унитарному предприятию Артинского городского  округа «Водоканал» на капитальный ремонт объектов водоснабжения и водоотведения»;</w:t>
      </w:r>
    </w:p>
    <w:p w14:paraId="136BA3B9">
      <w:pPr>
        <w:spacing w:line="218" w:lineRule="auto"/>
        <w:jc w:val="both"/>
      </w:pPr>
      <w:r>
        <w:tab/>
      </w:r>
      <w:r>
        <w:t>9) Постановление Администрации Артинского городского округа от 27.07.2023 г. № 416 «Об утверждении Порядка предоставления субсидии муниципальному унитарному предприятию Артинского городского  округа «Теплотехника» на капитальный ремонт и установку оборудования на объектах  теплоснабжения»;</w:t>
      </w:r>
    </w:p>
    <w:p w14:paraId="474C734E">
      <w:pPr>
        <w:spacing w:line="218" w:lineRule="auto"/>
        <w:jc w:val="both"/>
      </w:pPr>
      <w:r>
        <w:tab/>
      </w:r>
      <w:r>
        <w:t>3. Настоящее постановление опубликовать на официальном сайте Администрации Артинского городского округа в сети Интернет.</w:t>
      </w:r>
    </w:p>
    <w:p w14:paraId="0A92D5CC">
      <w:pPr>
        <w:spacing w:line="218" w:lineRule="auto"/>
        <w:ind w:firstLine="539"/>
        <w:jc w:val="both"/>
      </w:pPr>
      <w:r>
        <w:t xml:space="preserve">  4.  Контроль за исполнением настоящего постановления возложить на       заместителя Главы Артинского городского округа В.И. Кожева.</w:t>
      </w:r>
    </w:p>
    <w:p w14:paraId="4110FDC1">
      <w:pPr>
        <w:spacing w:line="218" w:lineRule="auto"/>
        <w:ind w:firstLine="539"/>
        <w:jc w:val="both"/>
      </w:pPr>
      <w:r>
        <w:t xml:space="preserve">  </w:t>
      </w:r>
      <w:r>
        <w:tab/>
      </w:r>
    </w:p>
    <w:p w14:paraId="22B5198A">
      <w:pPr>
        <w:spacing w:line="218" w:lineRule="auto"/>
        <w:ind w:firstLine="539"/>
        <w:jc w:val="both"/>
      </w:pPr>
      <w:r>
        <w:t xml:space="preserve"> </w:t>
      </w:r>
    </w:p>
    <w:p w14:paraId="522E3A6C">
      <w:pPr>
        <w:keepNext/>
        <w:spacing w:line="218" w:lineRule="auto"/>
        <w:outlineLvl w:val="0"/>
      </w:pPr>
    </w:p>
    <w:p w14:paraId="6DC444CC">
      <w:pPr>
        <w:keepNext/>
        <w:spacing w:line="218" w:lineRule="auto"/>
        <w:outlineLvl w:val="0"/>
      </w:pPr>
    </w:p>
    <w:p w14:paraId="5934DA97">
      <w:pPr>
        <w:keepNext/>
        <w:spacing w:line="218" w:lineRule="auto"/>
        <w:outlineLvl w:val="0"/>
      </w:pPr>
      <w:r>
        <w:t>Глава Артинского городского округа                                       А. А. Константинов</w:t>
      </w:r>
    </w:p>
    <w:p w14:paraId="333EEEFF">
      <w:pPr>
        <w:keepNext/>
        <w:spacing w:line="218" w:lineRule="auto"/>
        <w:outlineLvl w:val="0"/>
      </w:pPr>
    </w:p>
    <w:p w14:paraId="7A959909">
      <w:pPr>
        <w:keepNext/>
        <w:spacing w:line="218" w:lineRule="auto"/>
        <w:outlineLvl w:val="0"/>
      </w:pPr>
    </w:p>
    <w:p w14:paraId="4539C717">
      <w:pPr>
        <w:spacing w:line="223" w:lineRule="auto"/>
      </w:pPr>
    </w:p>
    <w:p w14:paraId="7C01AD52">
      <w:pPr>
        <w:spacing w:line="223" w:lineRule="auto"/>
      </w:pPr>
    </w:p>
    <w:p w14:paraId="3526350C">
      <w:pPr>
        <w:jc w:val="center"/>
        <w:rPr>
          <w:b/>
          <w:bCs/>
        </w:rPr>
      </w:pPr>
    </w:p>
    <w:p w14:paraId="7301F751">
      <w:pPr>
        <w:jc w:val="center"/>
        <w:rPr>
          <w:b/>
          <w:bCs/>
        </w:rPr>
      </w:pPr>
    </w:p>
    <w:p w14:paraId="5595165D">
      <w:pPr>
        <w:jc w:val="center"/>
        <w:rPr>
          <w:b/>
          <w:bCs/>
        </w:rPr>
      </w:pPr>
    </w:p>
    <w:p w14:paraId="7F8AEEBF">
      <w:pPr>
        <w:jc w:val="center"/>
        <w:rPr>
          <w:b/>
          <w:bCs/>
        </w:rPr>
      </w:pPr>
    </w:p>
    <w:p w14:paraId="4CE7D846">
      <w:pPr>
        <w:jc w:val="right"/>
        <w:outlineLvl w:val="0"/>
      </w:pPr>
      <w:bookmarkStart w:id="14" w:name="_GoBack"/>
      <w:bookmarkEnd w:id="14"/>
    </w:p>
    <w:p w14:paraId="3AE73DE8">
      <w:pPr>
        <w:jc w:val="right"/>
        <w:outlineLvl w:val="0"/>
      </w:pPr>
      <w:r>
        <w:t xml:space="preserve">                                                                                                                   </w:t>
      </w:r>
    </w:p>
    <w:p w14:paraId="4D501838">
      <w:pPr>
        <w:jc w:val="center"/>
        <w:outlineLvl w:val="0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14:paraId="481E4C3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6E083D49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Артинского горо</w:t>
      </w:r>
      <w:r>
        <w:rPr>
          <w:sz w:val="24"/>
          <w:szCs w:val="24"/>
          <w:lang w:val="ru-RU"/>
        </w:rPr>
        <w:t>дского</w:t>
      </w:r>
      <w:r>
        <w:rPr>
          <w:rFonts w:hint="default"/>
          <w:sz w:val="24"/>
          <w:szCs w:val="24"/>
          <w:lang w:val="ru-RU"/>
        </w:rPr>
        <w:t xml:space="preserve"> округа</w:t>
      </w:r>
    </w:p>
    <w:p w14:paraId="20DE4972">
      <w:pPr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т</w:t>
      </w:r>
      <w:r>
        <w:rPr>
          <w:rFonts w:hint="default"/>
          <w:sz w:val="24"/>
          <w:szCs w:val="24"/>
          <w:lang w:val="ru-RU"/>
        </w:rPr>
        <w:t xml:space="preserve"> 11.03.2024</w:t>
      </w:r>
      <w:r>
        <w:rPr>
          <w:sz w:val="24"/>
          <w:szCs w:val="24"/>
        </w:rPr>
        <w:t>г. №</w:t>
      </w:r>
      <w:r>
        <w:rPr>
          <w:rFonts w:hint="default"/>
          <w:sz w:val="24"/>
          <w:szCs w:val="24"/>
          <w:lang w:val="ru-RU"/>
        </w:rPr>
        <w:t xml:space="preserve"> 157</w:t>
      </w:r>
      <w:r>
        <w:rPr>
          <w:sz w:val="24"/>
          <w:szCs w:val="24"/>
        </w:rPr>
        <w:t xml:space="preserve">                              </w:t>
      </w:r>
    </w:p>
    <w:p w14:paraId="5545C417">
      <w:pPr>
        <w:spacing w:line="218" w:lineRule="auto"/>
        <w:jc w:val="center"/>
        <w:rPr>
          <w:b/>
          <w:bCs/>
          <w:i/>
          <w:iCs/>
        </w:rPr>
      </w:pPr>
    </w:p>
    <w:p w14:paraId="3A43418C">
      <w:pPr>
        <w:spacing w:line="218" w:lineRule="auto"/>
        <w:jc w:val="center"/>
        <w:rPr>
          <w:b/>
          <w:bCs/>
          <w:i/>
          <w:iCs/>
        </w:rPr>
      </w:pPr>
    </w:p>
    <w:p w14:paraId="238BAA7B">
      <w:pPr>
        <w:spacing w:line="218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Порядок предоставления субсидий </w:t>
      </w:r>
    </w:p>
    <w:p w14:paraId="58DFB03E">
      <w:pPr>
        <w:spacing w:line="218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муниципальным унитарным предприятиям - производителям  жилищно-коммунальных услуг на территории Артинского городского  округа</w:t>
      </w:r>
    </w:p>
    <w:p w14:paraId="2815F7FE">
      <w:pPr>
        <w:pStyle w:val="15"/>
        <w:jc w:val="center"/>
        <w:outlineLvl w:val="1"/>
      </w:pPr>
    </w:p>
    <w:p w14:paraId="6A03FCE6">
      <w:pPr>
        <w:pStyle w:val="15"/>
        <w:jc w:val="center"/>
        <w:outlineLvl w:val="1"/>
      </w:pPr>
      <w:r>
        <w:t>1. Общие положения</w:t>
      </w:r>
    </w:p>
    <w:p w14:paraId="54F67955">
      <w:pPr>
        <w:jc w:val="center"/>
      </w:pPr>
    </w:p>
    <w:p w14:paraId="3970E194">
      <w:pPr>
        <w:spacing w:line="218" w:lineRule="auto"/>
        <w:jc w:val="both"/>
      </w:pPr>
      <w:r>
        <w:tab/>
      </w:r>
      <w:r>
        <w:t xml:space="preserve">1. Порядок предоставления субсидий муниципальным унитарным предприятиям-  производителям  жилищно-коммунальных услуг на территории Артинского городского  округа - (далее - Порядок) разработан в соответствии  со </w:t>
      </w:r>
      <w:r>
        <w:fldChar w:fldCharType="begin"/>
      </w:r>
      <w:r>
        <w:instrText xml:space="preserve"> HYPERLINK "consultantplus://offline/ref=2EDABB4C4D5912C2CAE82A61EAE3DD3877304CF32E8B5CE43F1AAAEDBAD5FAA96E50AE0AF172C14666C8C4035E3FCEBFBF260DC16F195BE8pBE6H" </w:instrText>
      </w:r>
      <w:r>
        <w:fldChar w:fldCharType="separate"/>
      </w:r>
      <w:r>
        <w:t>статьей 78</w:t>
      </w:r>
      <w:r>
        <w:fldChar w:fldCharType="end"/>
      </w:r>
      <w:r>
        <w:t xml:space="preserve">, 78.5  Бюджетного кодекса Российской Федерации, Федеральным </w:t>
      </w:r>
      <w:r>
        <w:fldChar w:fldCharType="begin"/>
      </w:r>
      <w:r>
        <w:instrText xml:space="preserve"> HYPERLINK "consultantplus://offline/ref=9C3A717DE91DBA3E33B2BB528F5EE0D91CEBDA080967E54BC2E32917DFsEgEK" </w:instrText>
      </w:r>
      <w:r>
        <w:fldChar w:fldCharType="separate"/>
      </w:r>
      <w:r>
        <w:t>законом</w:t>
      </w:r>
      <w:r>
        <w:fldChar w:fldCharType="end"/>
      </w:r>
      <w:r>
        <w:t xml:space="preserve"> от 06.10.2003 №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 HYPERLINK "consultantplus://offline/ref=EA2BF17D7B1D46AC3390437AE9C334483A0B6840BD884DD78984C5349B57C3915D01B2E1F4k1y5M" </w:instrText>
      </w:r>
      <w:r>
        <w:fldChar w:fldCharType="separate"/>
      </w:r>
      <w:r>
        <w:rPr>
          <w:rStyle w:val="5"/>
          <w:u w:val="none"/>
        </w:rPr>
        <w:t>Постановление</w:t>
      </w:r>
      <w:r>
        <w:rPr>
          <w:rStyle w:val="5"/>
          <w:u w:val="none"/>
        </w:rPr>
        <w:fldChar w:fldCharType="end"/>
      </w:r>
      <w:r>
        <w:t xml:space="preserve">м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Решением Думы Артинского городского округа о бюджете Артинского городского округа на текущий финансовый год и плановый период, постановлением Администрации Артинского городского округа от 28.02.2023 г. № 99 «Об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года», постановлением Администрации Артинского городского округа от 28.02.2023 г. № 100 «Об утверждении  муниципальной программы «Обеспечение рационального и безопасного природопользования на территории Артинского городского округа до 2027 года». </w:t>
      </w:r>
    </w:p>
    <w:p w14:paraId="1379905B">
      <w:pPr>
        <w:spacing w:line="218" w:lineRule="auto"/>
        <w:jc w:val="both"/>
      </w:pPr>
      <w:r>
        <w:tab/>
      </w:r>
      <w:r>
        <w:t>2. Настоящий Порядок  регулирует предоставление из бюджета Артинского городского округа субсидий муниципальным унитарным предприятиям-  производителям  жилищно-коммунальных услуг на территории Артинского городского  округа (далее – субсидии), предусмотренных решением Думы Артинского городского округа о местном бюджете</w:t>
      </w:r>
      <w:r>
        <w:rPr>
          <w:b/>
          <w:bCs/>
        </w:rPr>
        <w:t xml:space="preserve"> </w:t>
      </w:r>
      <w:r>
        <w:t>в соответствии с  муниципальной программой «Развитие жилищно-коммунального хозяйства и повышение энергетической эффективности в Артинском городском округе до 2027 года», муниципальной программой «Обеспечение рационального и безопасного природопользования на территории Артинского городского округа до 2027 года», (далее -  Программа) в пределах установленных лимитов бюджетных обязательств на текущий финансовый год и плановый период.</w:t>
      </w:r>
    </w:p>
    <w:p w14:paraId="4AA3E2CE">
      <w:pPr>
        <w:spacing w:line="218" w:lineRule="auto"/>
        <w:jc w:val="both"/>
      </w:pPr>
      <w:r>
        <w:tab/>
      </w:r>
      <w:r>
        <w:t>3. Настоящий Порядок  определяет цели, условия и порядок предоставления субсидий из бюджета Артинского городского округа, а также результаты их предоставления, порядок возврата субсидий в случае нарушения условий их предоставления, случаи и порядок возврата остатков не использованных субсидий, требования к отчетности, требования об осуществлении в отношении получателя субсидий  проверок соблюдения им порядка и условий предоставления субсидий и ответственности за их нарушение.</w:t>
      </w:r>
    </w:p>
    <w:p w14:paraId="23444084">
      <w:pPr>
        <w:spacing w:line="218" w:lineRule="auto"/>
        <w:jc w:val="both"/>
      </w:pPr>
      <w:r>
        <w:tab/>
      </w:r>
      <w:r>
        <w:t>4. Цели предоставления субсидий:</w:t>
      </w:r>
    </w:p>
    <w:p w14:paraId="1E918F78">
      <w:pPr>
        <w:spacing w:line="233" w:lineRule="auto"/>
        <w:ind w:firstLine="420" w:firstLineChars="150"/>
      </w:pPr>
      <w:r>
        <w:rPr>
          <w:rFonts w:hint="default"/>
          <w:lang w:val="ru-RU"/>
        </w:rPr>
        <w:t>1)</w:t>
      </w:r>
      <w:r>
        <w:t xml:space="preserve"> Обеспечение надежности работы объектов коммунальной инфраструктуры;</w:t>
      </w:r>
    </w:p>
    <w:p w14:paraId="3ABE6BC1">
      <w:pPr>
        <w:spacing w:line="233" w:lineRule="auto"/>
        <w:ind w:firstLine="420" w:firstLineChars="150"/>
      </w:pPr>
      <w:r>
        <w:t>2</w:t>
      </w:r>
      <w:r>
        <w:rPr>
          <w:rFonts w:hint="default"/>
          <w:lang w:val="ru-RU"/>
        </w:rPr>
        <w:t>)</w:t>
      </w:r>
      <w:r>
        <w:t xml:space="preserve"> Снижение потребления энергоресурсов;</w:t>
      </w:r>
    </w:p>
    <w:p w14:paraId="1CF0DEDA">
      <w:pPr>
        <w:ind w:firstLine="420" w:firstLineChars="150"/>
        <w:jc w:val="both"/>
      </w:pPr>
      <w:r>
        <w:t>3</w:t>
      </w:r>
      <w:r>
        <w:rPr>
          <w:rFonts w:hint="default"/>
          <w:lang w:val="ru-RU"/>
        </w:rPr>
        <w:t>)</w:t>
      </w:r>
      <w:r>
        <w:t xml:space="preserve"> Создание условий для повышения уровня комфортности проживания на территории Артинского городского округа;</w:t>
      </w:r>
    </w:p>
    <w:p w14:paraId="01E7688B">
      <w:pPr>
        <w:ind w:firstLine="420" w:firstLineChars="150"/>
        <w:jc w:val="both"/>
      </w:pPr>
      <w:r>
        <w:t>4</w:t>
      </w:r>
      <w:r>
        <w:rPr>
          <w:rFonts w:hint="default"/>
          <w:lang w:val="ru-RU"/>
        </w:rPr>
        <w:t>) О</w:t>
      </w:r>
      <w:r>
        <w:t xml:space="preserve">беспечение благоприятного состояния окружающей среды как необходимого условия улучшения качества жизни  и здоровья населения;  </w:t>
      </w:r>
    </w:p>
    <w:p w14:paraId="3F5D8AD7">
      <w:pPr>
        <w:ind w:firstLine="420" w:firstLineChars="1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5) Восстановление платежеспособности,  </w:t>
      </w:r>
      <w:r>
        <w:t>предупреждения банкротства муниципальных унитарных предприятий.</w:t>
      </w:r>
    </w:p>
    <w:p w14:paraId="377F6F58">
      <w:pPr>
        <w:spacing w:line="218" w:lineRule="auto"/>
        <w:jc w:val="both"/>
      </w:pPr>
      <w:r>
        <w:tab/>
      </w:r>
      <w:r>
        <w:t>5. Для целей настоящего порядка используются следующие понятия:</w:t>
      </w:r>
    </w:p>
    <w:p w14:paraId="5F51ECD1">
      <w:pPr>
        <w:pStyle w:val="15"/>
        <w:ind w:firstLine="420" w:firstLineChars="150"/>
        <w:jc w:val="both"/>
        <w:outlineLvl w:val="1"/>
      </w:pPr>
      <w:r>
        <w:rPr>
          <w:b w:val="0"/>
          <w:bCs w:val="0"/>
        </w:rPr>
        <w:t xml:space="preserve">1) субсидия - финансовые средства, предоставляемые из бюджета Артинского городского округа на безвозмездной основе в соответствии с настоящим Порядком. </w:t>
      </w:r>
    </w:p>
    <w:p w14:paraId="0726D1BF">
      <w:pPr>
        <w:pStyle w:val="17"/>
        <w:ind w:firstLine="420" w:firstLineChars="150"/>
        <w:jc w:val="both"/>
      </w:pPr>
      <w:r>
        <w:t>2) получатель субсидии – муниципальное унитарное предприятие (далее – предприятие), заключившее с Администрацией Артинского городского округа (далее - Администрация) соглашение о предоставлении субсидии (далее - Соглашение).</w:t>
      </w:r>
    </w:p>
    <w:p w14:paraId="32F1F753">
      <w:pPr>
        <w:pStyle w:val="17"/>
        <w:ind w:firstLine="420" w:firstLineChars="150"/>
        <w:jc w:val="both"/>
      </w:pPr>
      <w:r>
        <w:rPr>
          <w:rFonts w:hint="default"/>
          <w:lang w:val="ru-RU"/>
        </w:rPr>
        <w:t>3</w:t>
      </w:r>
      <w:r>
        <w:t>) главный распорядитель бюджетных средств – Администрация Артинского городского округа,  до которой в соответствии с бюджетным законодательством Российской Федерации доведены лимиты бюджетных обязательств на предоставление субсидий.</w:t>
      </w:r>
    </w:p>
    <w:p w14:paraId="73F18FAC">
      <w:pPr>
        <w:widowControl/>
        <w:overflowPunct/>
        <w:ind w:firstLine="420" w:firstLineChars="150"/>
        <w:jc w:val="both"/>
        <w:textAlignment w:val="auto"/>
      </w:pPr>
      <w:r>
        <w:rPr>
          <w:rFonts w:hint="default"/>
          <w:lang w:val="ru-RU"/>
        </w:rPr>
        <w:t>4</w:t>
      </w:r>
      <w:r>
        <w:t>) отчетный период – до 25 декабря текущего финансового года.</w:t>
      </w:r>
    </w:p>
    <w:p w14:paraId="3CBD6A07">
      <w:pPr>
        <w:widowControl/>
        <w:overflowPunct/>
        <w:jc w:val="both"/>
        <w:textAlignment w:val="auto"/>
        <w:rPr>
          <w:b/>
          <w:bCs/>
          <w:i/>
          <w:iCs/>
        </w:rPr>
      </w:pPr>
      <w:r>
        <w:tab/>
      </w:r>
      <w:r>
        <w:t>6</w:t>
      </w:r>
      <w:r>
        <w:rPr>
          <w:rFonts w:hint="default"/>
          <w:lang w:val="ru-RU"/>
        </w:rPr>
        <w:t>.</w:t>
      </w:r>
      <w:r>
        <w:t xml:space="preserve"> Способы предоставления субсидий: финансовое обеспечение затрат, направленное на  достижение получателем субсидии результатов предоставления субсидии.</w:t>
      </w:r>
    </w:p>
    <w:p w14:paraId="212FC489">
      <w:pPr>
        <w:pStyle w:val="17"/>
        <w:jc w:val="both"/>
      </w:pPr>
      <w:bookmarkStart w:id="1" w:name="P41"/>
      <w:bookmarkEnd w:id="1"/>
      <w:r>
        <w:tab/>
      </w:r>
      <w:r>
        <w:t>7. Ожидаемый результат от предоставления субсидии:</w:t>
      </w:r>
    </w:p>
    <w:p w14:paraId="660A26A8">
      <w:pPr>
        <w:ind w:firstLine="420" w:firstLineChars="150"/>
        <w:jc w:val="both"/>
      </w:pPr>
      <w:r>
        <w:t>1)  Снижение протяженности ветхих сетей коммунальной инфраструктуры;</w:t>
      </w:r>
    </w:p>
    <w:p w14:paraId="1A354480">
      <w:pPr>
        <w:ind w:firstLine="420" w:firstLineChars="150"/>
        <w:jc w:val="both"/>
      </w:pPr>
      <w:r>
        <w:t>2) Снижение удельных показателей потребления топливно-энергетических ресурсов на объектах коммунальной инфраструктуры  Артинского городского округа;</w:t>
      </w:r>
    </w:p>
    <w:p w14:paraId="53AB28C4">
      <w:pPr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3) </w:t>
      </w:r>
      <w:r>
        <w:rPr>
          <w:lang w:val="ru-RU"/>
        </w:rPr>
        <w:t>О</w:t>
      </w:r>
      <w:r>
        <w:t xml:space="preserve">тсутствие (снижение на сумму выделенной субсидии) </w:t>
      </w:r>
      <w:r>
        <w:rPr>
          <w:rFonts w:ascii="Times New Roman" w:hAnsi="Times New Roman" w:cs="Times New Roman"/>
          <w:sz w:val="28"/>
          <w:szCs w:val="28"/>
        </w:rPr>
        <w:t>задолженности по заработной плате, уплате налогов, сборов, взносов, пеней, штрафов и иных обязательных платежей, не подлежащих реструктуризации в установленном порядке, либо по уплате денежных обязательств, подтвержденных вступившими в законную силу судебными актами, а также кредиторской задолженности, в том числе просроченной, по кредитным договорам, обязательства по которым обеспечены залогом находящегося во владении муниципальных унитарных предприятий имущества.</w:t>
      </w:r>
    </w:p>
    <w:p w14:paraId="0E171736">
      <w:pPr>
        <w:ind w:firstLine="420" w:firstLineChars="150"/>
        <w:jc w:val="both"/>
      </w:pPr>
      <w:r>
        <w:t>4) Соблюдение требований экологического и санитарно-эпидемиологического законодательства;</w:t>
      </w:r>
    </w:p>
    <w:p w14:paraId="079CCA80">
      <w:pPr>
        <w:spacing w:line="233" w:lineRule="auto"/>
        <w:ind w:firstLine="420" w:firstLineChars="150"/>
        <w:jc w:val="both"/>
      </w:pPr>
      <w:r>
        <w:t xml:space="preserve">5 ) </w:t>
      </w:r>
      <w:r>
        <w:rPr>
          <w:lang w:val="ru-RU"/>
        </w:rPr>
        <w:t>О</w:t>
      </w:r>
      <w:r>
        <w:t>беспечение безопасного обращения с отходами  производства и потребления;</w:t>
      </w:r>
    </w:p>
    <w:p w14:paraId="3EBF0176">
      <w:pPr>
        <w:spacing w:line="233" w:lineRule="auto"/>
        <w:ind w:firstLine="420" w:firstLineChars="150"/>
      </w:pPr>
      <w:r>
        <w:t xml:space="preserve">6)  </w:t>
      </w:r>
      <w:r>
        <w:rPr>
          <w:lang w:val="ru-RU"/>
        </w:rPr>
        <w:t>О</w:t>
      </w:r>
      <w:r>
        <w:t>беспечение снижения негативного воздействия на окружающую среду;</w:t>
      </w:r>
    </w:p>
    <w:p w14:paraId="73E367B2">
      <w:pPr>
        <w:spacing w:line="233" w:lineRule="auto"/>
        <w:ind w:firstLine="420" w:firstLineChars="150"/>
      </w:pPr>
      <w:r>
        <w:t xml:space="preserve">7)  </w:t>
      </w:r>
      <w:r>
        <w:rPr>
          <w:lang w:val="ru-RU"/>
        </w:rPr>
        <w:t>О</w:t>
      </w:r>
      <w:r>
        <w:t xml:space="preserve">беспечение населения питьевой водой стандартного качества;                                 </w:t>
      </w:r>
    </w:p>
    <w:p w14:paraId="670F1B56">
      <w:pPr>
        <w:ind w:firstLine="420" w:firstLineChars="150"/>
        <w:jc w:val="both"/>
        <w:rPr>
          <w:rFonts w:hint="default"/>
          <w:lang w:val="ru-RU"/>
        </w:rPr>
      </w:pPr>
      <w:r>
        <w:t xml:space="preserve">8) 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</w:t>
      </w:r>
      <w:r>
        <w:t>воевременная и полная подготовка объектов к отопительному сезону;</w:t>
      </w:r>
    </w:p>
    <w:p w14:paraId="25F6B36F">
      <w:pPr>
        <w:pStyle w:val="17"/>
        <w:ind w:firstLine="540"/>
        <w:jc w:val="both"/>
      </w:pPr>
      <w:r>
        <w:t xml:space="preserve">   8. Сведения о субсидии размещаются в информационно-телекоммуникационной сети Интернет на едином портале бюджетной системы Российской Федерации.</w:t>
      </w:r>
    </w:p>
    <w:p w14:paraId="47705180">
      <w:pPr>
        <w:pStyle w:val="17"/>
        <w:jc w:val="both"/>
      </w:pPr>
    </w:p>
    <w:p w14:paraId="5EEA44C7">
      <w:pPr>
        <w:ind w:firstLine="540"/>
        <w:jc w:val="center"/>
        <w:rPr>
          <w:b/>
          <w:bCs/>
        </w:rPr>
      </w:pPr>
      <w:r>
        <w:rPr>
          <w:b/>
          <w:bCs/>
        </w:rPr>
        <w:t>2. Условия и порядок предоставления субсидии</w:t>
      </w:r>
    </w:p>
    <w:p w14:paraId="22F1715A">
      <w:pPr>
        <w:ind w:firstLine="540"/>
        <w:jc w:val="center"/>
        <w:rPr>
          <w:b/>
          <w:bCs/>
        </w:rPr>
      </w:pPr>
    </w:p>
    <w:p w14:paraId="64E5346C">
      <w:pPr>
        <w:pStyle w:val="17"/>
        <w:ind w:firstLine="540"/>
        <w:jc w:val="both"/>
      </w:pPr>
      <w:r>
        <w:t>1. Субсидия предоставляется на безвозмездной и безвозвратной основе за счет и в пределах бюджетных ассигнований и лимитов бюджетных обязательств, утвержденных в бюджете Артинского городского округа на текущий финансовый год на цели, указанные в п.4 главы 1 настоящего Порядка.</w:t>
      </w:r>
    </w:p>
    <w:p w14:paraId="352FBEDB">
      <w:pPr>
        <w:widowControl/>
        <w:overflowPunct/>
        <w:ind w:firstLine="420" w:firstLineChars="150"/>
        <w:jc w:val="both"/>
        <w:textAlignment w:val="auto"/>
      </w:pPr>
      <w:r>
        <w:t>2. Направления расходов, источником финансового обеспечения которых является субсидия:</w:t>
      </w:r>
    </w:p>
    <w:p w14:paraId="14EAE81C">
      <w:pPr>
        <w:pStyle w:val="17"/>
        <w:jc w:val="both"/>
      </w:pPr>
      <w:r>
        <w:tab/>
      </w:r>
      <w:r>
        <w:t xml:space="preserve">- оплата обязательных платежей, </w:t>
      </w:r>
    </w:p>
    <w:p w14:paraId="6B3F5FCC">
      <w:pPr>
        <w:pStyle w:val="17"/>
        <w:jc w:val="both"/>
      </w:pPr>
      <w:r>
        <w:tab/>
      </w:r>
      <w:r>
        <w:t>- оплата задолженности за топливно-энергетические ресурсы  за прошедший календарный год и истекший период текущего календарного года, определяемого на дату подачи заявки о предоставлении субсидии</w:t>
      </w:r>
    </w:p>
    <w:p w14:paraId="4B1A0DE0">
      <w:pPr>
        <w:pStyle w:val="17"/>
        <w:jc w:val="both"/>
      </w:pPr>
      <w:r>
        <w:tab/>
      </w:r>
      <w:r>
        <w:t>- приобретение спец.техники,</w:t>
      </w:r>
    </w:p>
    <w:p w14:paraId="30877E6A">
      <w:pPr>
        <w:pStyle w:val="17"/>
        <w:jc w:val="both"/>
      </w:pPr>
      <w:r>
        <w:tab/>
      </w:r>
      <w:r>
        <w:t>- капитальный ремонт, ремонт, оснащение оборудованием объектов водоснабжения, водоотведения и теплоснабжения, в том числе  разработка и проведение экспертизы проектно-сметной документации, разработка и проведение экспертизы локально-сметных расчетов,</w:t>
      </w:r>
    </w:p>
    <w:p w14:paraId="79270D71">
      <w:pPr>
        <w:pStyle w:val="17"/>
        <w:jc w:val="both"/>
      </w:pPr>
      <w:r>
        <w:tab/>
      </w:r>
      <w:r>
        <w:t>- разработка зон санитарной охраны, санитарно-защитных зон,</w:t>
      </w:r>
    </w:p>
    <w:p w14:paraId="065FA2BC">
      <w:pPr>
        <w:pStyle w:val="17"/>
        <w:ind w:firstLine="540"/>
        <w:jc w:val="both"/>
      </w:pPr>
      <w:r>
        <w:tab/>
      </w:r>
      <w:r>
        <w:t>- иные мероприятия, предусмотренные бюджетом Артинского городского округа и Программами, на цели, указанные в п.4 главы 1 настоящего Порядка.</w:t>
      </w:r>
    </w:p>
    <w:p w14:paraId="161FB3E9">
      <w:pPr>
        <w:widowControl/>
        <w:overflowPunct/>
        <w:jc w:val="both"/>
        <w:textAlignment w:val="auto"/>
      </w:pPr>
      <w:r>
        <w:tab/>
      </w:r>
      <w:r>
        <w:t xml:space="preserve">3.  </w:t>
      </w:r>
      <w:bookmarkStart w:id="2" w:name="P51"/>
      <w:bookmarkEnd w:id="2"/>
      <w:r>
        <w:t>К категории получателей субсидий относятся муниципальные унитарные предприятия-  производители  жилищно-коммунальных услуг на территории Артинского городского  округа, учредителем которых является Администрация Артинского городского  округа.</w:t>
      </w:r>
    </w:p>
    <w:p w14:paraId="68416404">
      <w:pPr>
        <w:pStyle w:val="17"/>
        <w:ind w:firstLine="540"/>
        <w:jc w:val="both"/>
      </w:pPr>
      <w:r>
        <w:tab/>
      </w:r>
      <w:r>
        <w:t>4. Критерии, которым должен соответствовать получатель субсидии, являются:</w:t>
      </w:r>
    </w:p>
    <w:p w14:paraId="41D3D9E0">
      <w:pPr>
        <w:pStyle w:val="17"/>
        <w:ind w:firstLine="540"/>
        <w:jc w:val="both"/>
      </w:pPr>
      <w:r>
        <w:t>- осуществление деятельности по оказанию жилищно–коммунальных услуг потребителям</w:t>
      </w:r>
      <w:r>
        <w:rPr>
          <w:rFonts w:ascii="Segoe UI" w:hAnsi="Segoe UI" w:cs="Segoe UI"/>
          <w:sz w:val="23"/>
          <w:szCs w:val="23"/>
        </w:rPr>
        <w:t xml:space="preserve"> </w:t>
      </w:r>
      <w:r>
        <w:t>на территории Артинского городского округа;</w:t>
      </w:r>
    </w:p>
    <w:p w14:paraId="08059E77">
      <w:pPr>
        <w:pStyle w:val="17"/>
        <w:ind w:firstLine="540"/>
        <w:jc w:val="both"/>
      </w:pPr>
      <w:r>
        <w:t>-  наличие на балансе переданных им на праве хозяйственного ведения и (или) аренды объектов коммунального комплекса, находящиеся в муниципальной собственности Артинского городского округа;</w:t>
      </w:r>
    </w:p>
    <w:p w14:paraId="72D12A13">
      <w:pPr>
        <w:pStyle w:val="17"/>
        <w:ind w:firstLine="540"/>
        <w:jc w:val="both"/>
      </w:pPr>
      <w:r>
        <w:t>- наличие кредиторской задолженности: по оплате труда работников; по платежам в бюджеты различных уровней и во внебюджетные фонды; за топливно-энергетические ресурсы.</w:t>
      </w:r>
    </w:p>
    <w:p w14:paraId="75FDCCB4">
      <w:pPr>
        <w:pStyle w:val="17"/>
        <w:ind w:firstLine="540"/>
        <w:jc w:val="both"/>
      </w:pPr>
      <w:r>
        <w:t>5. Требования, которым должен соответствовать получатель субсидии:</w:t>
      </w:r>
    </w:p>
    <w:p w14:paraId="039D0049">
      <w:pPr>
        <w:pStyle w:val="17"/>
        <w:ind w:firstLine="539"/>
        <w:jc w:val="both"/>
      </w:pPr>
      <w:r>
        <w:t>1) имеет действующий расчетный счет, на который будет перечисляться субсидия;</w:t>
      </w:r>
    </w:p>
    <w:p w14:paraId="6C5440EC">
      <w:pPr>
        <w:pStyle w:val="17"/>
        <w:ind w:firstLine="539"/>
        <w:jc w:val="both"/>
      </w:pPr>
      <w:r>
        <w:t>2) на 1-е число месяца, предшествующего месяцу подачи заявки:</w:t>
      </w:r>
    </w:p>
    <w:p w14:paraId="660BB0ED">
      <w:pPr>
        <w:pStyle w:val="17"/>
        <w:ind w:firstLine="539"/>
        <w:jc w:val="both"/>
      </w:pPr>
      <w:bookmarkStart w:id="3" w:name="P107"/>
      <w:bookmarkEnd w:id="3"/>
      <w:r>
        <w:t>3)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F8E2745">
      <w:pPr>
        <w:pStyle w:val="17"/>
        <w:ind w:firstLine="539"/>
        <w:jc w:val="both"/>
      </w:pPr>
      <w:r>
        <w:t>4)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14:paraId="6D6490D8">
      <w:pPr>
        <w:pStyle w:val="17"/>
        <w:ind w:firstLine="539"/>
        <w:jc w:val="both"/>
      </w:pPr>
      <w:r>
        <w:rPr>
          <w:rFonts w:hint="default"/>
          <w:lang w:val="ru-RU"/>
        </w:rPr>
        <w:t>5</w:t>
      </w:r>
      <w:r>
        <w:t xml:space="preserve">) не является иностранным агентом в соответствии с Федеральным </w:t>
      </w:r>
      <w:r>
        <w:fldChar w:fldCharType="begin"/>
      </w:r>
      <w:r>
        <w:instrText xml:space="preserve"> HYPERLINK "https://login.consultant.ru/link/?req=doc&amp;base=LAW&amp;n=452913" \o "Федеральный закон от 14.07.2022 N 255-ФЗ (ред. от 24.07.2023) "О контроле за деятельностью лиц, находящихся под иностранным влиянием" {КонсультантПлюс}" </w:instrText>
      </w:r>
      <w:r>
        <w:fldChar w:fldCharType="separate"/>
      </w:r>
      <w:r>
        <w:t>законом</w:t>
      </w:r>
      <w:r>
        <w:fldChar w:fldCharType="end"/>
      </w:r>
      <w:r>
        <w:t xml:space="preserve"> "О контроле за деятельностью лиц, находящихся под иностранным влиянием";</w:t>
      </w:r>
    </w:p>
    <w:p w14:paraId="00F45980">
      <w:pPr>
        <w:pStyle w:val="17"/>
        <w:ind w:firstLine="540"/>
        <w:jc w:val="both"/>
      </w:pPr>
      <w:r>
        <w:rPr>
          <w:rFonts w:hint="default"/>
          <w:lang w:val="ru-RU"/>
        </w:rPr>
        <w:t>6</w:t>
      </w:r>
      <w:r>
        <w:t xml:space="preserve">) на едином налоговом счете отсутствует или не превышает размер, определенный </w:t>
      </w:r>
      <w:r>
        <w:fldChar w:fldCharType="begin"/>
      </w:r>
      <w:r>
        <w:instrText xml:space="preserve"> HYPERLINK "https://login.consultant.ru/link/?req=doc&amp;base=LAW&amp;n=451215&amp;dst=5769" \o ""Налоговый кодекс Российской Федерации (часть первая)" от 31.07.1998 N 146-ФЗ (ред. от 19.12.2023) (с изм. и доп., вступ. в силу с 01.01.2024) {КонсультантПлюс}" </w:instrText>
      </w:r>
      <w:r>
        <w:fldChar w:fldCharType="separate"/>
      </w:r>
      <w:r>
        <w:t>пунктом 3 статьи 47</w:t>
      </w:r>
      <w:r>
        <w:fldChar w:fldCharType="end"/>
      </w:r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ABC5E51">
      <w:pPr>
        <w:pStyle w:val="17"/>
        <w:ind w:firstLine="539"/>
        <w:jc w:val="both"/>
      </w:pPr>
      <w:r>
        <w:t>6. Для подтверждения соответствия категории, критериям и требованиям, предусмотренным пунктами 3, 4 и 5 главы 2 настоящего Порядка предприятие представляет в Администрацию заявку с приложением следующих документов:</w:t>
      </w:r>
    </w:p>
    <w:p w14:paraId="236E3CBA">
      <w:pPr>
        <w:pStyle w:val="17"/>
        <w:ind w:firstLine="540"/>
        <w:jc w:val="both"/>
      </w:pPr>
      <w:r>
        <w:t>1) копию Устава предприятия либо выписку из Устава, содержащую сведения об уставной деятельности, учредителях предприятия;</w:t>
      </w:r>
    </w:p>
    <w:p w14:paraId="1C434ECA">
      <w:pPr>
        <w:pStyle w:val="17"/>
        <w:ind w:firstLine="540"/>
        <w:jc w:val="both"/>
      </w:pPr>
      <w:r>
        <w:t>2) копию свидетельства о государственной регистрации;</w:t>
      </w:r>
    </w:p>
    <w:p w14:paraId="58AD7ACE">
      <w:pPr>
        <w:pStyle w:val="17"/>
        <w:ind w:firstLine="540"/>
        <w:jc w:val="both"/>
      </w:pPr>
      <w:r>
        <w:t>3) копию свидетельства о постановке на учет в налоговом органе;</w:t>
      </w:r>
    </w:p>
    <w:p w14:paraId="6A308F8D">
      <w:pPr>
        <w:pStyle w:val="17"/>
        <w:ind w:firstLine="540"/>
        <w:jc w:val="both"/>
      </w:pPr>
      <w:r>
        <w:t>4) копию документа, подтверждающего полномочия руководителя;</w:t>
      </w:r>
    </w:p>
    <w:p w14:paraId="3D0BDE66">
      <w:pPr>
        <w:pStyle w:val="17"/>
        <w:ind w:firstLine="540"/>
        <w:jc w:val="both"/>
      </w:pPr>
      <w:r>
        <w:t>5) документы, подтверждающие наличие лицевого счета в Финансовом управлении Администрации Артинского городского округа, на который будет перечисляться субсидия;</w:t>
      </w:r>
    </w:p>
    <w:p w14:paraId="6A0E4AC1">
      <w:pPr>
        <w:pStyle w:val="17"/>
        <w:ind w:firstLine="540"/>
        <w:jc w:val="both"/>
      </w:pPr>
      <w:r>
        <w:t>6) копии документов, подтверждающих возникновение долговых или денежных обязательств (договоры, акты сверки по расчетам с кредиторами, справки, требования (претензии) об уплате задолженности, копии исполнительных документов, копии судебных решений, оборотно-сальдовые ведомости по соответствующим счетам бухгалтерского учета по состоянию на последнюю отчетную дату и на дату подачи заявки);</w:t>
      </w:r>
    </w:p>
    <w:p w14:paraId="358F7485">
      <w:pPr>
        <w:pStyle w:val="17"/>
        <w:ind w:firstLine="540"/>
        <w:jc w:val="both"/>
      </w:pPr>
      <w:r>
        <w:t>7) баланс предприятия, отчет о прибылях (убытках) за отчетный период;</w:t>
      </w:r>
    </w:p>
    <w:p w14:paraId="4F339178">
      <w:pPr>
        <w:pStyle w:val="17"/>
        <w:ind w:firstLine="540"/>
        <w:jc w:val="both"/>
      </w:pPr>
      <w:r>
        <w:t>8) пояснительную записку, с указанием кредиторской задолженности:</w:t>
      </w:r>
    </w:p>
    <w:p w14:paraId="4FE28C3A">
      <w:pPr>
        <w:pStyle w:val="17"/>
        <w:ind w:firstLine="540"/>
        <w:jc w:val="both"/>
      </w:pPr>
      <w:r>
        <w:t>- по оплате труда работников;</w:t>
      </w:r>
    </w:p>
    <w:p w14:paraId="768286B7">
      <w:pPr>
        <w:pStyle w:val="17"/>
        <w:ind w:firstLine="540"/>
        <w:jc w:val="both"/>
      </w:pPr>
      <w:r>
        <w:t>- по платежам в бюджеты различных уровней и во внебюджетные фонды;</w:t>
      </w:r>
    </w:p>
    <w:p w14:paraId="4C58F031">
      <w:pPr>
        <w:pStyle w:val="17"/>
        <w:ind w:firstLine="540"/>
        <w:jc w:val="both"/>
      </w:pPr>
      <w:r>
        <w:t>- за топливно-энергетические ресурсы ресурсоснабжающим организациям;</w:t>
      </w:r>
    </w:p>
    <w:p w14:paraId="3B323C11">
      <w:pPr>
        <w:pStyle w:val="17"/>
        <w:ind w:firstLine="540"/>
        <w:jc w:val="both"/>
      </w:pPr>
      <w:r>
        <w:t>9) справки по установленной форме о состоянии расчетов по налогам, сборам, пеням, штрафам перед бюджетами всех уровней бюджетной системы РФ и страховым взносам, пеням, штрафам во внебюджетные фонды на дату, предшествующую дате подаче заявки не более чем на 30 календарных дней;</w:t>
      </w:r>
    </w:p>
    <w:p w14:paraId="518F6BE2">
      <w:pPr>
        <w:pStyle w:val="17"/>
        <w:ind w:firstLine="540"/>
        <w:jc w:val="both"/>
      </w:pPr>
      <w:r>
        <w:t>10) дефектную ведомость, локально-сметный расчет, экспертизу о достоверности сметной стоимости; проектно-сметную документацию и положительное заключение экспертизы (при наличии);</w:t>
      </w:r>
    </w:p>
    <w:p w14:paraId="60B0DE2C">
      <w:pPr>
        <w:spacing w:line="218" w:lineRule="auto"/>
        <w:jc w:val="both"/>
      </w:pPr>
      <w:r>
        <w:t xml:space="preserve">        11) выписку из договора хозяйственного ведения (аренды) объектов;</w:t>
      </w:r>
    </w:p>
    <w:p w14:paraId="2CA2C5F5">
      <w:pPr>
        <w:pStyle w:val="17"/>
        <w:ind w:firstLine="540"/>
        <w:jc w:val="both"/>
      </w:pPr>
      <w:r>
        <w:t xml:space="preserve">12) справки, подписанные руководителем, подтверждающие соответствие предприятия требованиям, указанным в </w:t>
      </w:r>
      <w:r>
        <w:fldChar w:fldCharType="begin"/>
      </w:r>
      <w:r>
        <w:instrText xml:space="preserve"> HYPERLINK \l "P55" </w:instrText>
      </w:r>
      <w:r>
        <w:fldChar w:fldCharType="separate"/>
      </w:r>
      <w:r>
        <w:t>п.</w:t>
      </w:r>
      <w:r>
        <w:fldChar w:fldCharType="end"/>
      </w:r>
      <w:r>
        <w:t xml:space="preserve"> 5 главы 2 настоящего порядка;</w:t>
      </w:r>
    </w:p>
    <w:p w14:paraId="32A38570">
      <w:pPr>
        <w:pStyle w:val="17"/>
        <w:ind w:firstLine="540"/>
        <w:jc w:val="both"/>
      </w:pPr>
      <w:r>
        <w:t>13) согласия на осуществление главным распорядителем бюджетных средств и органами муниципального финансового контроля проверок соблюдения порядка и условий предоставления субсидии;</w:t>
      </w:r>
    </w:p>
    <w:p w14:paraId="7EA190FC">
      <w:pPr>
        <w:widowControl/>
        <w:overflowPunct/>
        <w:jc w:val="both"/>
        <w:textAlignment w:val="auto"/>
      </w:pPr>
      <w:r>
        <w:t xml:space="preserve">       14) опись представленных документов.</w:t>
      </w:r>
    </w:p>
    <w:p w14:paraId="0C41260D">
      <w:pPr>
        <w:pStyle w:val="17"/>
        <w:ind w:firstLine="540"/>
        <w:jc w:val="both"/>
      </w:pPr>
      <w:r>
        <w:t xml:space="preserve">7. </w:t>
      </w:r>
      <w:r>
        <w:fldChar w:fldCharType="begin"/>
      </w:r>
      <w:r>
        <w:instrText xml:space="preserve"> HYPERLINK \l "P273" </w:instrText>
      </w:r>
      <w:r>
        <w:fldChar w:fldCharType="separate"/>
      </w:r>
      <w:r>
        <w:t>Заявка</w:t>
      </w:r>
      <w:r>
        <w:fldChar w:fldCharType="end"/>
      </w:r>
      <w:r>
        <w:t xml:space="preserve">, составленная по форме согласно приложению </w:t>
      </w:r>
      <w:r>
        <w:rPr>
          <w:lang w:val="ru-RU"/>
        </w:rPr>
        <w:t>№</w:t>
      </w:r>
      <w:r>
        <w:t xml:space="preserve"> 1 к настоящему Порядку, представляется в двух экземплярах.</w:t>
      </w:r>
    </w:p>
    <w:p w14:paraId="0F89500E">
      <w:pPr>
        <w:pStyle w:val="17"/>
        <w:ind w:firstLine="540"/>
        <w:jc w:val="both"/>
      </w:pPr>
      <w:r>
        <w:t xml:space="preserve">Один экземпляр с отметкой о дате и времени принятия заявки в Администрации возвращается </w:t>
      </w:r>
      <w:r>
        <w:rPr>
          <w:lang w:val="ru-RU"/>
        </w:rPr>
        <w:t>получателю</w:t>
      </w:r>
      <w:r>
        <w:rPr>
          <w:rFonts w:hint="default"/>
          <w:lang w:val="ru-RU"/>
        </w:rPr>
        <w:t xml:space="preserve"> субсидии</w:t>
      </w:r>
      <w:r>
        <w:t>, второй экземпляр с комплектом документов остается в Администрации.</w:t>
      </w:r>
    </w:p>
    <w:p w14:paraId="6BF4F489">
      <w:pPr>
        <w:pStyle w:val="17"/>
        <w:ind w:firstLine="540"/>
        <w:jc w:val="both"/>
      </w:pPr>
      <w:bookmarkStart w:id="4" w:name="P137"/>
      <w:bookmarkEnd w:id="4"/>
      <w:r>
        <w:t xml:space="preserve">8. К заявке и документам, указанным в </w:t>
      </w:r>
      <w:r>
        <w:fldChar w:fldCharType="begin"/>
      </w:r>
      <w:r>
        <w:instrText xml:space="preserve"> HYPERLINK \l "P107" </w:instrText>
      </w:r>
      <w:r>
        <w:fldChar w:fldCharType="separate"/>
      </w:r>
      <w:r>
        <w:t xml:space="preserve">п. </w:t>
      </w:r>
      <w:r>
        <w:fldChar w:fldCharType="end"/>
      </w:r>
      <w:r>
        <w:t>6 главы 2 настоящего Порядка, предъявляются следующие требования:</w:t>
      </w:r>
    </w:p>
    <w:p w14:paraId="17D869EB">
      <w:pPr>
        <w:pStyle w:val="17"/>
        <w:ind w:firstLine="540"/>
        <w:jc w:val="both"/>
      </w:pPr>
      <w:r>
        <w:t>1) заявка и прилагаемые к ней документы должны быть представлены на бумажном носителе, сброшюрованы в одну или несколько папок, пронумерованы и опечатаны. Первой должна быть подшита заявка;</w:t>
      </w:r>
    </w:p>
    <w:p w14:paraId="3EDBD6E0">
      <w:pPr>
        <w:pStyle w:val="17"/>
        <w:ind w:firstLine="540"/>
        <w:jc w:val="both"/>
      </w:pPr>
      <w:r>
        <w:t>2) копии представляемых документов должны быть заверены надлежащим образом и подписаны руководителем или иным уполномоченным лицом с приложением документов, подтверждающих полномочия;</w:t>
      </w:r>
    </w:p>
    <w:p w14:paraId="6240243C">
      <w:pPr>
        <w:pStyle w:val="17"/>
        <w:ind w:firstLine="540"/>
        <w:jc w:val="both"/>
      </w:pPr>
      <w:r>
        <w:t>3) отсутствие подчисток и исправлений.</w:t>
      </w:r>
    </w:p>
    <w:p w14:paraId="42457AB4">
      <w:pPr>
        <w:pStyle w:val="17"/>
        <w:ind w:firstLine="540"/>
        <w:jc w:val="both"/>
      </w:pPr>
      <w:r>
        <w:t>9. Руководитель предприятия несет ответственность за достоверность, полноту и актуальность информации и сведений, содержащихся в документах.</w:t>
      </w:r>
    </w:p>
    <w:p w14:paraId="01140673">
      <w:pPr>
        <w:pStyle w:val="17"/>
        <w:ind w:firstLine="540"/>
        <w:jc w:val="both"/>
      </w:pPr>
      <w:r>
        <w:t xml:space="preserve">10. Прием и регистрация заявки осуществляется по адресу: Свердловская обл., пгт. Арти , ул. Ленина, д. 100. </w:t>
      </w:r>
    </w:p>
    <w:p w14:paraId="4A51E340">
      <w:pPr>
        <w:pStyle w:val="17"/>
        <w:ind w:firstLine="540"/>
        <w:jc w:val="both"/>
      </w:pPr>
      <w:r>
        <w:t xml:space="preserve">11. </w:t>
      </w:r>
      <w:r>
        <w:rPr>
          <w:lang w:val="ru-RU"/>
        </w:rPr>
        <w:t>Балансовая</w:t>
      </w:r>
      <w:r>
        <w:rPr>
          <w:rFonts w:hint="default"/>
          <w:lang w:val="ru-RU"/>
        </w:rPr>
        <w:t xml:space="preserve"> комиссия, утвержденная постановлением Администрации Артинского городского округа</w:t>
      </w:r>
      <w:r>
        <w:t xml:space="preserve">, не позднее </w:t>
      </w:r>
      <w:r>
        <w:rPr>
          <w:rFonts w:hint="default"/>
          <w:lang w:val="en-US"/>
        </w:rPr>
        <w:t>7</w:t>
      </w:r>
      <w:r>
        <w:t xml:space="preserve"> рабочих дней от даты поступления, рассматривает заявку и документы на соответствие цели, категории, критериям и требованиям, предусмотренными в п. 4 главы 1, п. 3, 4, 5 главы 2  настоящего Порядка.</w:t>
      </w:r>
    </w:p>
    <w:p w14:paraId="7088AB4D">
      <w:pPr>
        <w:pStyle w:val="17"/>
        <w:ind w:firstLine="540"/>
        <w:jc w:val="both"/>
      </w:pPr>
      <w:r>
        <w:t xml:space="preserve">12. По результатам рассмотрения заявки и представленных документов </w:t>
      </w:r>
      <w:r>
        <w:rPr>
          <w:lang w:val="ru-RU"/>
        </w:rPr>
        <w:t>Балансовая</w:t>
      </w:r>
      <w:r>
        <w:rPr>
          <w:rFonts w:hint="default"/>
          <w:lang w:val="ru-RU"/>
        </w:rPr>
        <w:t xml:space="preserve"> комиссия </w:t>
      </w:r>
      <w:r>
        <w:t>принимает одно из следующих решений:</w:t>
      </w:r>
    </w:p>
    <w:p w14:paraId="070C2E7D">
      <w:pPr>
        <w:pStyle w:val="17"/>
        <w:ind w:firstLine="540"/>
        <w:jc w:val="both"/>
      </w:pPr>
      <w:r>
        <w:t>1) предоставить субсидию;</w:t>
      </w:r>
    </w:p>
    <w:p w14:paraId="2C5105D0">
      <w:pPr>
        <w:pStyle w:val="17"/>
        <w:ind w:firstLine="540"/>
        <w:jc w:val="both"/>
      </w:pPr>
      <w:r>
        <w:t>2) отказать в предоставлении субсидии.</w:t>
      </w:r>
    </w:p>
    <w:p w14:paraId="0FAB4756">
      <w:pPr>
        <w:pStyle w:val="17"/>
        <w:ind w:firstLine="540"/>
        <w:jc w:val="both"/>
      </w:pPr>
      <w:r>
        <w:t>13. Основаниями для отказа в предоставлении субсидии являются:</w:t>
      </w:r>
    </w:p>
    <w:p w14:paraId="43FFDD86">
      <w:pPr>
        <w:pStyle w:val="17"/>
        <w:ind w:firstLine="540"/>
        <w:jc w:val="both"/>
      </w:pPr>
      <w:r>
        <w:t>1) несоответствие предприятия требованиям, предусмотренным в п. 5 главы 2 настоящего Порядка;</w:t>
      </w:r>
    </w:p>
    <w:p w14:paraId="7550709D">
      <w:pPr>
        <w:pStyle w:val="17"/>
        <w:ind w:firstLine="540"/>
        <w:jc w:val="both"/>
      </w:pPr>
      <w:r>
        <w:t xml:space="preserve">2) несоответствие заявки и документов, представленных предприятием, требованиям, предусмотренным в </w:t>
      </w:r>
      <w:r>
        <w:fldChar w:fldCharType="begin"/>
      </w:r>
      <w:r>
        <w:instrText xml:space="preserve"> HYPERLINK \l "P107" </w:instrText>
      </w:r>
      <w:r>
        <w:fldChar w:fldCharType="separate"/>
      </w:r>
      <w:r>
        <w:t xml:space="preserve">п. </w:t>
      </w:r>
      <w:r>
        <w:fldChar w:fldCharType="end"/>
      </w:r>
      <w:r>
        <w:t>6 главы 2 настоящего Порядка;</w:t>
      </w:r>
    </w:p>
    <w:p w14:paraId="317F6921">
      <w:pPr>
        <w:pStyle w:val="17"/>
        <w:ind w:firstLine="540"/>
        <w:jc w:val="both"/>
      </w:pPr>
      <w:r>
        <w:t xml:space="preserve">3) несоответствие заявки цели, указанной в </w:t>
      </w:r>
      <w:r>
        <w:fldChar w:fldCharType="begin"/>
      </w:r>
      <w:r>
        <w:instrText xml:space="preserve"> HYPERLINK \l "P55" </w:instrText>
      </w:r>
      <w:r>
        <w:fldChar w:fldCharType="separate"/>
      </w:r>
      <w:r>
        <w:t>п</w:t>
      </w:r>
      <w:r>
        <w:fldChar w:fldCharType="end"/>
      </w:r>
      <w:r>
        <w:t>. 4</w:t>
      </w:r>
      <w:r>
        <w:rPr>
          <w:rFonts w:hint="default"/>
          <w:lang w:val="ru-RU"/>
        </w:rPr>
        <w:t xml:space="preserve"> главы 1</w:t>
      </w:r>
      <w:r>
        <w:t xml:space="preserve"> настоящего Порядка;</w:t>
      </w:r>
    </w:p>
    <w:p w14:paraId="5C384D4E">
      <w:pPr>
        <w:pStyle w:val="17"/>
        <w:ind w:firstLine="540"/>
        <w:jc w:val="both"/>
      </w:pPr>
      <w:r>
        <w:t>4) недостоверность представленной предприятием информации;</w:t>
      </w:r>
    </w:p>
    <w:p w14:paraId="59E4BEA0">
      <w:pPr>
        <w:pStyle w:val="17"/>
        <w:ind w:firstLine="540"/>
        <w:jc w:val="both"/>
      </w:pPr>
      <w:r>
        <w:t>5) отсутствие лимитов бюджетных обязательств на соответствующий финансовый год.</w:t>
      </w:r>
    </w:p>
    <w:p w14:paraId="26E607FF">
      <w:pPr>
        <w:ind w:firstLine="540"/>
        <w:jc w:val="both"/>
      </w:pPr>
      <w:r>
        <w:t>14. При наличии оснований для отказа в предоставлении субсидии, установленных п. 13 главы 2 настоящего порядка, Администрация уведомляет предприятие об отказе в предоставлении субсидии с указанием конкретного основания в течение 3 рабочих дней со дня рассмотрения документов.</w:t>
      </w:r>
    </w:p>
    <w:p w14:paraId="52B5F2E4">
      <w:pPr>
        <w:pStyle w:val="17"/>
        <w:ind w:firstLine="540"/>
        <w:jc w:val="both"/>
      </w:pPr>
      <w:bookmarkStart w:id="5" w:name="P62"/>
      <w:bookmarkEnd w:id="5"/>
      <w:r>
        <w:t xml:space="preserve">15. Субсидия предоставляется на основании Соглашения (приложение № 2 к настоящему Порядку), заключенного между Главным распорядителем и получателем субсидии при отсутствии оснований для отказа в предоставлении субсидии. </w:t>
      </w:r>
    </w:p>
    <w:p w14:paraId="69E0830E">
      <w:pPr>
        <w:pStyle w:val="17"/>
        <w:ind w:firstLine="540"/>
        <w:jc w:val="both"/>
      </w:pPr>
      <w:r>
        <w:t>16. Соглашение о предоставлении субсидии заключается в соответствии с</w:t>
      </w:r>
      <w:r>
        <w:rPr>
          <w:rFonts w:hint="default"/>
          <w:lang w:val="ru-RU"/>
        </w:rPr>
        <w:t xml:space="preserve"> решением Балансовой комиссии и</w:t>
      </w:r>
      <w:r>
        <w:t xml:space="preserve">  распоряжением Администрации Артинского городского округа о предоставлении субсидии.</w:t>
      </w:r>
    </w:p>
    <w:p w14:paraId="4BB3B70E">
      <w:pPr>
        <w:pStyle w:val="17"/>
        <w:ind w:firstLine="540"/>
        <w:jc w:val="both"/>
      </w:pPr>
      <w:r>
        <w:t xml:space="preserve">17. Обязательными условиями предоставления субсидии является согласие получателя субсидии 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субсидии, в том числе в части достижения результатов  предоставления субсидии. </w:t>
      </w:r>
    </w:p>
    <w:p w14:paraId="7BDAD33F">
      <w:pPr>
        <w:pStyle w:val="17"/>
        <w:ind w:firstLine="540"/>
        <w:jc w:val="both"/>
      </w:pPr>
      <w:r>
        <w:t xml:space="preserve">18. </w:t>
      </w:r>
      <w:r>
        <w:rPr>
          <w:rStyle w:val="19"/>
        </w:rPr>
        <w:t>Перечисление денежных средств получателю субсидии осуществляется на лицевой счет, открытый в Финансовом управлении Администрации Артинского городского округа, не позднее 7 рабочих дней после даты заключения соглашения.</w:t>
      </w:r>
    </w:p>
    <w:p w14:paraId="61EE15B7">
      <w:pPr>
        <w:ind w:firstLine="540"/>
        <w:jc w:val="both"/>
      </w:pPr>
      <w:r>
        <w:t xml:space="preserve">19. </w:t>
      </w:r>
      <w:r>
        <w:rPr>
          <w:rStyle w:val="19"/>
        </w:rPr>
        <w:t xml:space="preserve">Перечисление денежных средств </w:t>
      </w:r>
      <w:r>
        <w:t xml:space="preserve">с лицевого счета </w:t>
      </w:r>
      <w:r>
        <w:rPr>
          <w:rStyle w:val="19"/>
        </w:rPr>
        <w:t>Финансового управления Администрации Артинского городского округа</w:t>
      </w:r>
      <w:r>
        <w:t xml:space="preserve"> производится при предоставлении получателем субсидий в </w:t>
      </w:r>
      <w:r>
        <w:rPr>
          <w:rStyle w:val="19"/>
        </w:rPr>
        <w:t>Финансовое управление Администрации Артинского городского округа</w:t>
      </w:r>
      <w:r>
        <w:t xml:space="preserve"> следующих документов:</w:t>
      </w:r>
    </w:p>
    <w:p w14:paraId="10B67815">
      <w:pPr>
        <w:ind w:firstLine="540"/>
        <w:jc w:val="both"/>
      </w:pPr>
      <w:r>
        <w:t>-  договора (контракта);</w:t>
      </w:r>
    </w:p>
    <w:p w14:paraId="2278D4D1">
      <w:pPr>
        <w:ind w:firstLine="540"/>
        <w:jc w:val="both"/>
      </w:pPr>
      <w:r>
        <w:t>-  акта приемки выполненных работ (КС-2, КС-3), счета-фактуры, накладных на приобретенные материалы;</w:t>
      </w:r>
    </w:p>
    <w:p w14:paraId="49CC7CE9">
      <w:pPr>
        <w:ind w:firstLine="540"/>
        <w:jc w:val="both"/>
      </w:pPr>
      <w:r>
        <w:t>- акта сверки с ресурсоснабжающей организацией;</w:t>
      </w:r>
    </w:p>
    <w:p w14:paraId="70F8E3F0">
      <w:pPr>
        <w:ind w:firstLine="540"/>
        <w:jc w:val="both"/>
        <w:rPr>
          <w:rFonts w:hint="default"/>
          <w:highlight w:val="none"/>
          <w:lang w:val="ru-RU"/>
        </w:rPr>
      </w:pPr>
      <w:r>
        <w:rPr>
          <w:highlight w:val="none"/>
        </w:rPr>
        <w:t>- ин</w:t>
      </w:r>
      <w:r>
        <w:rPr>
          <w:highlight w:val="none"/>
          <w:lang w:val="ru-RU"/>
        </w:rPr>
        <w:t>ой</w:t>
      </w:r>
      <w:r>
        <w:rPr>
          <w:rFonts w:hint="default"/>
          <w:highlight w:val="none"/>
          <w:lang w:val="ru-RU"/>
        </w:rPr>
        <w:t xml:space="preserve"> документации</w:t>
      </w:r>
    </w:p>
    <w:p w14:paraId="45003DA6">
      <w:pPr>
        <w:pStyle w:val="17"/>
        <w:ind w:firstLine="540"/>
        <w:jc w:val="both"/>
      </w:pPr>
      <w:r>
        <w:t>20. Изменение Соглашения осуществляется по инициативе Сторон в письменной форме в виде дополнительного соглашения к Соглашению, которое является его неотъемлемой частью и вступает в действие после его подписания Сторонами.</w:t>
      </w:r>
    </w:p>
    <w:p w14:paraId="0D3F315A">
      <w:pPr>
        <w:pStyle w:val="17"/>
        <w:ind w:firstLine="540"/>
        <w:jc w:val="both"/>
      </w:pPr>
      <w:r>
        <w:t>21.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согласовываются новые условия Соглашения.</w:t>
      </w:r>
    </w:p>
    <w:p w14:paraId="754A5112">
      <w:pPr>
        <w:pStyle w:val="17"/>
        <w:ind w:firstLine="540"/>
        <w:jc w:val="both"/>
      </w:pPr>
      <w:r>
        <w:t>22. В случае несогласия получателя субсидии с внесением изменений в Соглашение вследствие уменьшения Главному распорядителю ранее доведенных лимитов бюджетных обязательств, Соглашение расторгается по взаимному согласию сторон.</w:t>
      </w:r>
    </w:p>
    <w:p w14:paraId="2350314C">
      <w:pPr>
        <w:ind w:firstLine="540"/>
        <w:jc w:val="both"/>
      </w:pPr>
    </w:p>
    <w:p w14:paraId="03A01D44">
      <w:pPr>
        <w:pStyle w:val="15"/>
        <w:jc w:val="center"/>
        <w:outlineLvl w:val="1"/>
      </w:pPr>
    </w:p>
    <w:p w14:paraId="1B3890EE">
      <w:pPr>
        <w:pStyle w:val="15"/>
        <w:jc w:val="center"/>
        <w:outlineLvl w:val="1"/>
      </w:pPr>
      <w:r>
        <w:t xml:space="preserve"> 3. ТРЕБОВАНИЯ К ОТЧЕТНОСТИ</w:t>
      </w:r>
    </w:p>
    <w:p w14:paraId="2BC36BF0">
      <w:pPr>
        <w:pStyle w:val="15"/>
        <w:jc w:val="center"/>
        <w:outlineLvl w:val="1"/>
      </w:pPr>
    </w:p>
    <w:p w14:paraId="2FAD1D59">
      <w:pPr>
        <w:pStyle w:val="17"/>
        <w:ind w:firstLine="540"/>
        <w:jc w:val="both"/>
      </w:pPr>
      <w:r>
        <w:tab/>
      </w:r>
      <w:r>
        <w:t>1. По результатам предоставления субсидий получатель субсидии представляет Главному распорядителю бюджетных средств следующие отчеты:</w:t>
      </w:r>
    </w:p>
    <w:p w14:paraId="0E42A642">
      <w:pPr>
        <w:pStyle w:val="17"/>
        <w:spacing w:before="280"/>
        <w:ind w:firstLine="540"/>
        <w:jc w:val="both"/>
      </w:pPr>
      <w:r>
        <w:t xml:space="preserve">- о фактическом использовании субсидии по форме, приведенной в приложении </w:t>
      </w:r>
      <w:r>
        <w:rPr>
          <w:lang w:val="ru-RU"/>
        </w:rPr>
        <w:t>№</w:t>
      </w:r>
      <w:r>
        <w:t xml:space="preserve"> 2 к Соглашению - не позднее 7 рабочих дней после оплаты кредиторской задолженности по направлениям,  определенных Соглашением;</w:t>
      </w:r>
    </w:p>
    <w:p w14:paraId="17FC3B81">
      <w:pPr>
        <w:pStyle w:val="17"/>
        <w:spacing w:before="280"/>
        <w:ind w:firstLine="540"/>
        <w:jc w:val="both"/>
      </w:pPr>
      <w:r>
        <w:t>- отчет о достижении результатов предоставления субсидии и значений показателей, необходимых для достижения результатов предоставления субсидии, по форме согласно приложению № 3 к Соглашению - до 01 марта года, следующего за годом предоставления субсидии.</w:t>
      </w:r>
    </w:p>
    <w:p w14:paraId="0B4EA00F">
      <w:pPr>
        <w:pStyle w:val="17"/>
        <w:spacing w:before="280"/>
        <w:ind w:firstLine="540"/>
        <w:jc w:val="both"/>
      </w:pPr>
      <w:r>
        <w:t>2. Отчеты составляются на основании документов, подтверждающих использование субсидии и документов, подтверждающих достижение результатов предоставления субсидии и значений показателей, необходимых для достижения результатов предоставления субсидии.</w:t>
      </w:r>
    </w:p>
    <w:p w14:paraId="3D701496">
      <w:pPr>
        <w:pStyle w:val="17"/>
        <w:spacing w:before="280"/>
        <w:ind w:firstLine="540"/>
        <w:jc w:val="both"/>
      </w:pPr>
      <w:r>
        <w:t>3. Подтверждающие документы (заверенные надлежащим образом копии документов) прилагаются к отчетам.</w:t>
      </w:r>
    </w:p>
    <w:p w14:paraId="5ED19A1A">
      <w:pPr>
        <w:pStyle w:val="17"/>
        <w:spacing w:before="280"/>
        <w:ind w:firstLine="540"/>
        <w:jc w:val="both"/>
      </w:pPr>
      <w:r>
        <w:t>4. Руководитель предприятия несет ответственность за полноту и достоверность сведений, отраженных в отчете, а также за целевое использование субсидии в соответствии с действующим законодательством.</w:t>
      </w:r>
    </w:p>
    <w:p w14:paraId="0FEB9A85">
      <w:pPr>
        <w:pStyle w:val="17"/>
        <w:spacing w:before="280"/>
        <w:ind w:firstLine="540"/>
        <w:jc w:val="both"/>
      </w:pPr>
      <w:r>
        <w:t>5. Отчеты представляются в двух экземплярах на бумажном носителе: первый экземпляр остается в Администрации, второй экземпляр с отметкой о получении возвращается получателю субсидии.</w:t>
      </w:r>
    </w:p>
    <w:p w14:paraId="24E5B408">
      <w:pPr>
        <w:pStyle w:val="17"/>
        <w:spacing w:before="280"/>
        <w:ind w:firstLine="540"/>
        <w:jc w:val="both"/>
        <w:rPr>
          <w:rFonts w:hint="default"/>
          <w:lang w:val="ru-RU"/>
        </w:rPr>
      </w:pPr>
      <w:r>
        <w:t xml:space="preserve">6. </w:t>
      </w:r>
      <w:r>
        <w:rPr>
          <w:lang w:val="ru-RU"/>
        </w:rPr>
        <w:t>Балансовая</w:t>
      </w:r>
      <w:r>
        <w:rPr>
          <w:rFonts w:hint="default"/>
          <w:lang w:val="ru-RU"/>
        </w:rPr>
        <w:t xml:space="preserve"> комиссия в срок до 15 марта года, следующим за годом предоставления субсидии на </w:t>
      </w:r>
      <w:r>
        <w:t>основании представленного получателем субсидии отчета о достижении значений результатов предоставления субсидии оценивает эффективность предоставления субсидий посредством сравнения значений результатов предоставления субсидии, установленных Соглашением, и фактически достигнутых значений результатов предоставления субсидии получателем субсидии.</w:t>
      </w:r>
      <w:r>
        <w:rPr>
          <w:rFonts w:hint="default"/>
          <w:lang w:val="ru-RU"/>
        </w:rPr>
        <w:t xml:space="preserve"> Результаты оценки эффективности предоставления субсидии фиксируются в протоколе балансовой комиссии.</w:t>
      </w:r>
    </w:p>
    <w:p w14:paraId="1B192E60">
      <w:pPr>
        <w:pStyle w:val="17"/>
        <w:spacing w:before="280"/>
        <w:ind w:firstLine="540"/>
        <w:jc w:val="both"/>
      </w:pPr>
      <w:r>
        <w:t xml:space="preserve">7. Кроме отчетов, установленных п. </w:t>
      </w:r>
      <w:r>
        <w:fldChar w:fldCharType="begin"/>
      </w:r>
      <w:r>
        <w:instrText xml:space="preserve"> HYPERLINK \l "P222" </w:instrText>
      </w:r>
      <w:r>
        <w:fldChar w:fldCharType="separate"/>
      </w:r>
      <w:r>
        <w:t>1</w:t>
      </w:r>
      <w:r>
        <w:fldChar w:fldCharType="end"/>
      </w:r>
      <w:r>
        <w:t xml:space="preserve"> главы 3 настоящего порядка, получатель субсидии представляет так же отчеты по формам, установленным Соглашением.</w:t>
      </w:r>
    </w:p>
    <w:p w14:paraId="3E9B1F85">
      <w:pPr>
        <w:pStyle w:val="17"/>
        <w:spacing w:before="280"/>
        <w:ind w:firstLine="540"/>
        <w:jc w:val="both"/>
      </w:pPr>
      <w:r>
        <w:t>8. Представленные отчеты хранятся в течение 5 лет.</w:t>
      </w:r>
    </w:p>
    <w:p w14:paraId="3DA8A2D4">
      <w:pPr>
        <w:pStyle w:val="17"/>
        <w:spacing w:before="280"/>
        <w:ind w:firstLine="540"/>
        <w:jc w:val="both"/>
      </w:pPr>
    </w:p>
    <w:p w14:paraId="5047877D">
      <w:pPr>
        <w:pStyle w:val="15"/>
        <w:numPr>
          <w:ilvl w:val="0"/>
          <w:numId w:val="1"/>
        </w:numPr>
        <w:jc w:val="center"/>
      </w:pPr>
      <w:r>
        <w:t>МОНИТОРИНГ ДОСТИЖЕНИЯ РЕЗУЛЬТАТОВ</w:t>
      </w:r>
    </w:p>
    <w:p w14:paraId="02191047">
      <w:pPr>
        <w:pStyle w:val="15"/>
        <w:ind w:firstLine="2381" w:firstLineChars="8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ПРЕДОСТАВЛЕНИЯ СУБСИДИИ</w:t>
      </w:r>
    </w:p>
    <w:p w14:paraId="1D2243C4">
      <w:pPr>
        <w:pStyle w:val="15"/>
        <w:ind w:firstLine="2381" w:firstLineChars="850"/>
        <w:jc w:val="both"/>
        <w:rPr>
          <w:rFonts w:hint="default"/>
          <w:lang w:val="ru-RU"/>
        </w:rPr>
      </w:pPr>
    </w:p>
    <w:p w14:paraId="168B7825">
      <w:pPr>
        <w:ind w:firstLine="280" w:firstLineChars="100"/>
        <w:jc w:val="both"/>
      </w:pPr>
      <w:r>
        <w:t xml:space="preserve"> </w:t>
      </w:r>
      <w:r>
        <w:rPr>
          <w:rFonts w:hint="default"/>
          <w:lang w:val="ru-RU"/>
        </w:rPr>
        <w:t>1)</w:t>
      </w:r>
      <w:r>
        <w:t xml:space="preserve"> Проведение мониторинга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>
        <w:rPr>
          <w:rFonts w:hint="default"/>
          <w:lang w:val="ru-RU"/>
        </w:rPr>
        <w:t xml:space="preserve"> осуществляется </w:t>
      </w:r>
      <w:r>
        <w:t xml:space="preserve">главным распорядителем бюджетных средств в порядке и по формам, которые установлены </w:t>
      </w:r>
      <w:r>
        <w:rPr>
          <w:lang w:val="ru-RU"/>
        </w:rPr>
        <w:t>приказом</w:t>
      </w:r>
      <w:r>
        <w:rPr>
          <w:rFonts w:hint="default"/>
          <w:lang w:val="ru-RU"/>
        </w:rPr>
        <w:t xml:space="preserve"> Финансового управления Администрации Артинского городского округа. </w:t>
      </w:r>
    </w:p>
    <w:p w14:paraId="62627E45">
      <w:pPr>
        <w:ind w:firstLine="280" w:firstLineChars="100"/>
        <w:jc w:val="both"/>
      </w:pPr>
    </w:p>
    <w:p w14:paraId="30C46DBF">
      <w:pPr>
        <w:pStyle w:val="17"/>
        <w:ind w:firstLine="540"/>
        <w:jc w:val="both"/>
      </w:pPr>
    </w:p>
    <w:p w14:paraId="1C0F7145">
      <w:pPr>
        <w:pStyle w:val="15"/>
        <w:jc w:val="center"/>
        <w:outlineLvl w:val="1"/>
      </w:pPr>
      <w:r>
        <w:t xml:space="preserve">5. ТРЕБОВАНИЯ ОБ ОСУЩЕСТВЛЕНИИ КОНТРОЛЯ </w:t>
      </w:r>
    </w:p>
    <w:p w14:paraId="75B4456E">
      <w:pPr>
        <w:pStyle w:val="15"/>
        <w:jc w:val="center"/>
      </w:pPr>
      <w:r>
        <w:t xml:space="preserve">ЗА СОБЛЮДЕНИЕМ УСЛОВИЙ, ЦЕЛЕЙ И ПОРЯДКА </w:t>
      </w:r>
    </w:p>
    <w:p w14:paraId="76C5307A">
      <w:pPr>
        <w:pStyle w:val="15"/>
        <w:jc w:val="center"/>
      </w:pPr>
      <w:r>
        <w:t>ПРЕДОСТАВЛЕНИЯ  СУБСИДИЙ И ОТВЕТСТВЕННОСТИ</w:t>
      </w:r>
    </w:p>
    <w:p w14:paraId="45F113D1">
      <w:pPr>
        <w:pStyle w:val="15"/>
        <w:jc w:val="center"/>
      </w:pPr>
      <w:r>
        <w:t xml:space="preserve"> ЗА ИХ НАРУШЕНИЕ</w:t>
      </w:r>
    </w:p>
    <w:p w14:paraId="7AC6708F">
      <w:pPr>
        <w:ind w:firstLine="540"/>
        <w:jc w:val="both"/>
      </w:pPr>
    </w:p>
    <w:p w14:paraId="168C10BB">
      <w:pPr>
        <w:pStyle w:val="17"/>
        <w:ind w:firstLine="540"/>
        <w:jc w:val="both"/>
      </w:pPr>
      <w:r>
        <w:t xml:space="preserve">1. При подписании Соглашения получатель субсидии выражает свое согласие на осуществление главным распорядителем бюджетных средств и органами муниципального финансового контроля проверок соблюдения получателем субсидии условий и порядка предоставления субсидии,  в том числе в части достижения результатов их предоставления.   </w:t>
      </w:r>
    </w:p>
    <w:p w14:paraId="2A8BD58D">
      <w:pPr>
        <w:pStyle w:val="17"/>
        <w:ind w:firstLine="540"/>
        <w:jc w:val="both"/>
      </w:pPr>
      <w:r>
        <w:t>2. Получатели субсидий несут ответственность за соблюдение условий и порядка предоставления субсидий, в том числе в части достижения результатов их предоставления и факта нецелевого использования субсидий, а также факта предоставления недостоверных сведений для получения субсидий в соответствии с законодательством Российской Федерации.</w:t>
      </w:r>
    </w:p>
    <w:p w14:paraId="32021169">
      <w:pPr>
        <w:pStyle w:val="17"/>
        <w:ind w:firstLine="540"/>
        <w:jc w:val="both"/>
      </w:pPr>
      <w:r>
        <w:t>3. При выявлении главным распорядителем бюджетных средств и  органами муниципального финансового контроля нарушения условий и порядка предоставления субсидий, в том числе факта нецелевого использования субсидий, а также факта предоставления недостоверных сведений для получения субсидий, не достижение значений результатов предоставления 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- субсидии в полном объеме подлежат возврату в бюджет Артинского городского округа в течение 20 календарных дней со дня получения получателем субсидии соответствующего требования.</w:t>
      </w:r>
    </w:p>
    <w:p w14:paraId="00088DA3">
      <w:pPr>
        <w:pStyle w:val="17"/>
        <w:ind w:firstLine="540"/>
        <w:jc w:val="both"/>
      </w:pPr>
      <w:r>
        <w:t>4. Требование о возврате субсидии в бюджет Артинского городского округа направляется получателю субсидии в течение 15 рабочих дней со дня выявления нарушений, указанных в п. 3 главы 5 настоящего Порядка.</w:t>
      </w:r>
    </w:p>
    <w:p w14:paraId="139FA630">
      <w:pPr>
        <w:pStyle w:val="17"/>
        <w:ind w:firstLine="540"/>
        <w:jc w:val="both"/>
      </w:pPr>
      <w:r>
        <w:t>5. При не возврате субсидии в указанный срок Главный распорядитель принимает меры по взысканию подлежащей возврату субсидии в бюджет Артинского городского округа в судебном порядке в соответствии с действующим законодательством.</w:t>
      </w:r>
    </w:p>
    <w:p w14:paraId="5452C9B0">
      <w:pPr>
        <w:pStyle w:val="17"/>
        <w:ind w:firstLine="540"/>
        <w:jc w:val="both"/>
      </w:pPr>
      <w:r>
        <w:t>6. Основанием для освобождения получателя субсидии от применения мер ответственности, является документально подтвержденное наступление обстоятельств непреодолимой силы, препятствующих исполнению получателем субсидии соответствующих обязательств.</w:t>
      </w:r>
    </w:p>
    <w:p w14:paraId="2B771BD3">
      <w:pPr>
        <w:pStyle w:val="17"/>
        <w:sectPr>
          <w:pgSz w:w="11906" w:h="16838"/>
          <w:pgMar w:top="567" w:right="680" w:bottom="426" w:left="1304" w:header="709" w:footer="709" w:gutter="0"/>
          <w:cols w:space="708" w:num="1"/>
          <w:docGrid w:linePitch="360" w:charSpace="0"/>
        </w:sectPr>
      </w:pPr>
    </w:p>
    <w:p w14:paraId="40176742">
      <w:pPr>
        <w:pStyle w:val="17"/>
        <w:jc w:val="center"/>
        <w:outlineLvl w:val="1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</w:t>
      </w:r>
      <w:r>
        <w:rPr>
          <w:sz w:val="24"/>
          <w:szCs w:val="24"/>
        </w:rPr>
        <w:t xml:space="preserve"> 1</w:t>
      </w:r>
    </w:p>
    <w:p w14:paraId="521C1685">
      <w:pPr>
        <w:spacing w:line="218" w:lineRule="auto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</w:t>
      </w:r>
      <w:r>
        <w:rPr>
          <w:sz w:val="24"/>
          <w:szCs w:val="24"/>
        </w:rPr>
        <w:t>к Порядку предоставления субсидии</w:t>
      </w:r>
    </w:p>
    <w:p w14:paraId="1FA84ECD">
      <w:pPr>
        <w:pStyle w:val="17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</w:t>
      </w:r>
      <w:r>
        <w:rPr>
          <w:sz w:val="24"/>
          <w:szCs w:val="24"/>
        </w:rPr>
        <w:t xml:space="preserve">муниципальным унитарным предприятиям-  </w:t>
      </w:r>
    </w:p>
    <w:p w14:paraId="7046AC54">
      <w:pPr>
        <w:pStyle w:val="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производителям  жилищно-коммунальных услуг </w:t>
      </w:r>
    </w:p>
    <w:p w14:paraId="160933D7">
      <w:pPr>
        <w:pStyle w:val="17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</w:t>
      </w:r>
      <w:r>
        <w:rPr>
          <w:sz w:val="24"/>
          <w:szCs w:val="24"/>
        </w:rPr>
        <w:t>на территории Артинского городского  округа</w:t>
      </w:r>
    </w:p>
    <w:p w14:paraId="5DF8D4B4">
      <w:pPr>
        <w:pStyle w:val="17"/>
        <w:jc w:val="right"/>
      </w:pPr>
    </w:p>
    <w:p w14:paraId="2F300134">
      <w:pPr>
        <w:pStyle w:val="17"/>
      </w:pPr>
    </w:p>
    <w:p w14:paraId="2A8C6AC4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43"/>
      <w:bookmarkEnd w:id="6"/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4A6CC50D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14:paraId="35BB39A7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01374B21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E7406A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14A912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AA9B89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(наименование получателя субсидии, ИНН, КПП, адрес)</w:t>
      </w:r>
    </w:p>
    <w:p w14:paraId="1389379B">
      <w:pPr>
        <w:spacing w:line="218" w:lineRule="auto"/>
        <w:jc w:val="both"/>
      </w:pPr>
      <w:r>
        <w:t xml:space="preserve">в соответствии с </w:t>
      </w:r>
      <w:r>
        <w:fldChar w:fldCharType="begin"/>
      </w:r>
      <w:r>
        <w:instrText xml:space="preserve"> HYPERLINK \l "P32" </w:instrText>
      </w:r>
      <w:r>
        <w:fldChar w:fldCharType="separate"/>
      </w:r>
      <w:r>
        <w:t>Порядком</w:t>
      </w:r>
      <w:r>
        <w:fldChar w:fldCharType="end"/>
      </w:r>
      <w:r>
        <w:t xml:space="preserve"> предоставления субсидий муниципальным унитарным предприятиям-  производителям  жилищно-коммунальных услуг на территории Артинского городского  округа просит предоставить субсидию в размере ____________________________________________________________________________________________________________________________________,</w:t>
      </w:r>
    </w:p>
    <w:p w14:paraId="68E7C41F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(сумма цифрами и прописью)</w:t>
      </w:r>
    </w:p>
    <w:p w14:paraId="489AE4E7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6063F92C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__________________________________________________________________________.</w:t>
      </w:r>
    </w:p>
    <w:p w14:paraId="43507CC6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(целевое назначение субсидии)</w:t>
      </w:r>
    </w:p>
    <w:p w14:paraId="19E58FA8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56A01C4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0859D58D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14:paraId="79B0449C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14:paraId="5CCABE57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14:paraId="6A9DD2DB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14:paraId="5DACD1AE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14:paraId="58703758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_______________________________________________________________________;</w:t>
      </w:r>
    </w:p>
    <w:p w14:paraId="18A11752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_______________________________________________________________________;</w:t>
      </w:r>
    </w:p>
    <w:p w14:paraId="511EB445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4319896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73303CF8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подтверждаем.</w:t>
      </w:r>
    </w:p>
    <w:p w14:paraId="0B9BD820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14ABA92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_______________ ____________________________________</w:t>
      </w:r>
    </w:p>
    <w:p w14:paraId="0AE40A0C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(инициалы и фамилия)</w:t>
      </w:r>
    </w:p>
    <w:p w14:paraId="7BDD874F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6F3E5828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_______________ ____________________________________</w:t>
      </w:r>
    </w:p>
    <w:p w14:paraId="4CD5DC16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(инициалы и фамилия)</w:t>
      </w:r>
    </w:p>
    <w:p w14:paraId="58B2F84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4D2E9C6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65A74123">
      <w:pPr>
        <w:pStyle w:val="17"/>
        <w:rPr>
          <w:sz w:val="24"/>
          <w:szCs w:val="24"/>
        </w:rPr>
      </w:pPr>
    </w:p>
    <w:p w14:paraId="5B25F639">
      <w:pPr>
        <w:pStyle w:val="17"/>
        <w:rPr>
          <w:sz w:val="24"/>
          <w:szCs w:val="24"/>
        </w:rPr>
      </w:pPr>
    </w:p>
    <w:p w14:paraId="1E276580">
      <w:pPr>
        <w:pStyle w:val="17"/>
      </w:pPr>
    </w:p>
    <w:p w14:paraId="7ED2B0A4">
      <w:pPr>
        <w:pStyle w:val="17"/>
      </w:pPr>
    </w:p>
    <w:p w14:paraId="554C4453">
      <w:pPr>
        <w:pStyle w:val="17"/>
      </w:pPr>
    </w:p>
    <w:p w14:paraId="0FB76677">
      <w:pPr>
        <w:pStyle w:val="17"/>
        <w:jc w:val="right"/>
        <w:outlineLvl w:val="1"/>
        <w:sectPr>
          <w:pgSz w:w="11906" w:h="16838"/>
          <w:pgMar w:top="851" w:right="851" w:bottom="567" w:left="1701" w:header="709" w:footer="709" w:gutter="0"/>
          <w:cols w:space="708" w:num="1"/>
          <w:docGrid w:linePitch="360" w:charSpace="0"/>
        </w:sectPr>
      </w:pPr>
    </w:p>
    <w:p w14:paraId="153ABD6D">
      <w:pPr>
        <w:pStyle w:val="17"/>
        <w:jc w:val="center"/>
        <w:outlineLvl w:val="1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</w:t>
      </w:r>
      <w:r>
        <w:rPr>
          <w:sz w:val="24"/>
          <w:szCs w:val="24"/>
        </w:rPr>
        <w:t xml:space="preserve"> 2</w:t>
      </w:r>
    </w:p>
    <w:p w14:paraId="47B00CFD">
      <w:pPr>
        <w:spacing w:line="218" w:lineRule="auto"/>
        <w:ind w:firstLine="4320" w:firstLineChars="1800"/>
        <w:jc w:val="both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субсидии</w:t>
      </w:r>
    </w:p>
    <w:p w14:paraId="0F92F0E9">
      <w:pPr>
        <w:pStyle w:val="17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</w:t>
      </w:r>
      <w:r>
        <w:rPr>
          <w:sz w:val="24"/>
          <w:szCs w:val="24"/>
        </w:rPr>
        <w:t xml:space="preserve">муниципальным унитарным предприятиям-  </w:t>
      </w:r>
    </w:p>
    <w:p w14:paraId="69C7F1B7">
      <w:pPr>
        <w:pStyle w:val="17"/>
        <w:jc w:val="right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производителям  жилищно-коммунальных услуг </w:t>
      </w:r>
    </w:p>
    <w:p w14:paraId="39C1DDAC">
      <w:pPr>
        <w:pStyle w:val="17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</w:t>
      </w:r>
      <w:r>
        <w:rPr>
          <w:sz w:val="24"/>
          <w:szCs w:val="24"/>
        </w:rPr>
        <w:t>на территории Артинского городского  округа</w:t>
      </w:r>
    </w:p>
    <w:p w14:paraId="46A01CDB">
      <w:pPr>
        <w:pStyle w:val="17"/>
        <w:jc w:val="right"/>
      </w:pPr>
    </w:p>
    <w:p w14:paraId="689378F6">
      <w:pPr>
        <w:pStyle w:val="17"/>
        <w:jc w:val="right"/>
      </w:pPr>
    </w:p>
    <w:p w14:paraId="7E23019C">
      <w:pPr>
        <w:pStyle w:val="17"/>
        <w:jc w:val="center"/>
      </w:pPr>
      <w:bookmarkStart w:id="7" w:name="P145"/>
      <w:bookmarkEnd w:id="7"/>
      <w:r>
        <w:t>СОГЛАШЕНИЕ № ______</w:t>
      </w:r>
    </w:p>
    <w:p w14:paraId="23F6BDDF">
      <w:pPr>
        <w:pStyle w:val="17"/>
        <w:jc w:val="center"/>
      </w:pPr>
      <w:r>
        <w:t>о предоставлении и использовании субсидии из бюджета</w:t>
      </w:r>
    </w:p>
    <w:p w14:paraId="6E086ECC">
      <w:pPr>
        <w:pStyle w:val="17"/>
        <w:jc w:val="center"/>
      </w:pPr>
      <w:r>
        <w:t xml:space="preserve">Артинского городского округа </w:t>
      </w:r>
    </w:p>
    <w:p w14:paraId="632B79CA">
      <w:pPr>
        <w:pStyle w:val="17"/>
        <w:jc w:val="center"/>
      </w:pPr>
      <w:r>
        <w:t>на ______________________________________________________</w:t>
      </w:r>
    </w:p>
    <w:p w14:paraId="65742CB3">
      <w:pPr>
        <w:pStyle w:val="17"/>
        <w:jc w:val="both"/>
      </w:pPr>
    </w:p>
    <w:p w14:paraId="4BECC500">
      <w:pPr>
        <w:pStyle w:val="17"/>
        <w:jc w:val="center"/>
      </w:pPr>
      <w:r>
        <w:t>________________________________________________________</w:t>
      </w:r>
    </w:p>
    <w:p w14:paraId="74BA162D">
      <w:pPr>
        <w:pStyle w:val="17"/>
        <w:jc w:val="both"/>
      </w:pPr>
    </w:p>
    <w:p w14:paraId="2C63CB53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Арти                                                                       "__" __________ 20__ года</w:t>
      </w:r>
    </w:p>
    <w:p w14:paraId="6EA8767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1F586FEB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 Артинского  городского округа,  именуемая в дальнейшем</w:t>
      </w:r>
    </w:p>
    <w:p w14:paraId="096B4108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«Главный распорядитель бюджетных средств», в лице ________________________________________________, действующего на основании _______________________________, с одной стороны, и Муниципальное унитарное предприятие _______________________________, </w:t>
      </w:r>
    </w:p>
    <w:p w14:paraId="4B7F6D1B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муниципального унитарного предприятия)</w:t>
      </w:r>
    </w:p>
    <w:p w14:paraId="5E4C7272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______________________________________________________,  действующего на основании ________________________________________, именуемое в дальнейшем   "Получатель  субсидии",  с  другой  стороны,  далее  именуемые "Стороны",  в  соответствии  с  Порядком предоставления субсидий муниципальным унитарным предприятиям – производителям жилищно-коммунальных услуг на территории Артинского городского  округа, утвержденным постановлением Администрации Артинского городского  округа  от  11.03.2024 г.  № 157 (далее - Порядок), заключили настоящее Соглашение (далее - Соглашение) о нижеследующем.</w:t>
      </w:r>
    </w:p>
    <w:p w14:paraId="61D12808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1912FA21">
      <w:pPr>
        <w:pStyle w:val="17"/>
        <w:jc w:val="center"/>
        <w:outlineLvl w:val="1"/>
      </w:pPr>
    </w:p>
    <w:p w14:paraId="212B5740">
      <w:pPr>
        <w:pStyle w:val="17"/>
        <w:jc w:val="center"/>
        <w:outlineLvl w:val="1"/>
      </w:pPr>
      <w:r>
        <w:t>1. ПРЕДМЕТ СОГЛАШЕНИЯ</w:t>
      </w:r>
    </w:p>
    <w:p w14:paraId="4CA38F31">
      <w:pPr>
        <w:pStyle w:val="17"/>
        <w:jc w:val="center"/>
        <w:outlineLvl w:val="1"/>
      </w:pPr>
    </w:p>
    <w:p w14:paraId="6F904864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9"/>
      <w:bookmarkEnd w:id="8"/>
      <w:r>
        <w:rPr>
          <w:rFonts w:ascii="Times New Roman" w:hAnsi="Times New Roman" w:cs="Times New Roman"/>
          <w:sz w:val="28"/>
          <w:szCs w:val="28"/>
        </w:rPr>
        <w:t xml:space="preserve">    1.1. Предметом  настоящего Соглашения является предоставление из бюджета Артинского   городского   округа  в  20__  году  субсидии  муниципальному унитарному предприятию _____________________________ (Получатель субсидии)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сумме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в соответствии с лимитами бюджетных обязательств, доведенными Администрации Артинского  городского  округа  по  кодам  классификации расходов бюджета Артинского   городского  округа:  код  главного  распорядителя  бюджетных средств _________, раздел _____________, подраздел ______________, целевая статья ____________________, вид расходов ____________, в рамках _____________________________________________</w:t>
      </w:r>
    </w:p>
    <w:p w14:paraId="08732058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программных (непрограммных) мероприятий)</w:t>
      </w:r>
    </w:p>
    <w:p w14:paraId="14DA5591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___________________________________________________________.</w:t>
      </w:r>
    </w:p>
    <w:p w14:paraId="37D0EA62">
      <w:pPr>
        <w:pStyle w:val="17"/>
        <w:jc w:val="both"/>
      </w:pPr>
      <w:r>
        <w:t xml:space="preserve">    </w:t>
      </w:r>
      <w:r>
        <w:rPr>
          <w:rFonts w:hint="default"/>
          <w:lang w:val="ru-RU"/>
        </w:rPr>
        <w:t xml:space="preserve">    </w:t>
      </w:r>
      <w:r>
        <w:t xml:space="preserve">1.2. Предоставление Субсидии осуществляется на реализацию мероприятий, указанных в приложении № </w:t>
      </w:r>
      <w:r>
        <w:rPr>
          <w:rFonts w:hint="default"/>
          <w:lang w:val="ru-RU"/>
        </w:rPr>
        <w:t>1</w:t>
      </w:r>
      <w:r>
        <w:t xml:space="preserve"> к настоящему Соглашению, которое является его неотъемлемой частью.</w:t>
      </w:r>
    </w:p>
    <w:p w14:paraId="23D677C9">
      <w:pPr>
        <w:spacing w:line="218" w:lineRule="auto"/>
        <w:jc w:val="both"/>
        <w:rPr>
          <w:color w:val="FF0000"/>
        </w:rPr>
      </w:pPr>
      <w:r>
        <w:tab/>
      </w:r>
      <w:r>
        <w:t xml:space="preserve">1.3. Получатель обязуется принять указанную Субсидию, использовать ее по целевому назначению, определенному Соглашением, а также обеспечить исполнение Соглашения. </w:t>
      </w:r>
    </w:p>
    <w:p w14:paraId="0492D3C5">
      <w:pPr>
        <w:pStyle w:val="17"/>
        <w:jc w:val="both"/>
        <w:rPr>
          <w:sz w:val="20"/>
          <w:szCs w:val="20"/>
        </w:rPr>
      </w:pPr>
    </w:p>
    <w:p w14:paraId="463B90FD">
      <w:pPr>
        <w:pStyle w:val="17"/>
        <w:jc w:val="center"/>
        <w:outlineLvl w:val="1"/>
      </w:pPr>
      <w:r>
        <w:t>2. ПРАВА И ОБЯЗАННОСТИ СТОРОН</w:t>
      </w:r>
    </w:p>
    <w:p w14:paraId="3A58B419">
      <w:pPr>
        <w:pStyle w:val="17"/>
        <w:spacing w:before="200"/>
        <w:ind w:firstLine="540"/>
        <w:jc w:val="both"/>
      </w:pPr>
      <w:r>
        <w:t>2.1. Главный распорядитель бюджетных средств обязуется в пределах лимитов бюджетных обязательств перечислить Субсидию из местного бюджета Получателю субсидии в соответствии с Протоколом заседания комиссии,  постановлением Администрации Артинского городского округа о предоставлении субсидии и настоящим Соглашением.</w:t>
      </w:r>
    </w:p>
    <w:p w14:paraId="2FE7CF6D">
      <w:pPr>
        <w:tabs>
          <w:tab w:val="left" w:pos="851"/>
        </w:tabs>
        <w:ind w:firstLine="540"/>
        <w:jc w:val="both"/>
      </w:pPr>
      <w:r>
        <w:t xml:space="preserve"> Перечисление субсидии осуществляется на </w:t>
      </w:r>
      <w:r>
        <w:rPr>
          <w:rStyle w:val="19"/>
        </w:rPr>
        <w:t>лицевой счет, открытый в Финансовом управлении Администрации Артинского городского округа</w:t>
      </w:r>
      <w:r>
        <w:t xml:space="preserve">. </w:t>
      </w:r>
    </w:p>
    <w:p w14:paraId="2DD054C2">
      <w:pPr>
        <w:pStyle w:val="18"/>
        <w:widowControl/>
        <w:numPr>
          <w:ilvl w:val="1"/>
          <w:numId w:val="2"/>
        </w:numPr>
        <w:tabs>
          <w:tab w:val="left" w:pos="851"/>
          <w:tab w:val="left" w:pos="1134"/>
          <w:tab w:val="left" w:pos="1560"/>
          <w:tab w:val="clear" w:pos="1575"/>
        </w:tabs>
        <w:overflowPunct/>
        <w:autoSpaceDE/>
        <w:autoSpaceDN/>
        <w:adjustRightInd/>
        <w:spacing w:after="5" w:line="268" w:lineRule="auto"/>
        <w:ind w:hanging="1029"/>
        <w:jc w:val="both"/>
        <w:textAlignment w:val="auto"/>
      </w:pPr>
      <w:r>
        <w:t xml:space="preserve">Главный распорядитель бюджетных средств имеет право: </w:t>
      </w:r>
    </w:p>
    <w:p w14:paraId="2B3842F5">
      <w:pPr>
        <w:widowControl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 xml:space="preserve">осуществлять контроль за целевым использованием бюджетных средств Получателем субсидий; </w:t>
      </w:r>
    </w:p>
    <w:p w14:paraId="312B5306">
      <w:pPr>
        <w:widowControl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 xml:space="preserve">запрашивать у Получателя информацию и документы, необходимые для реализации Соглашения; </w:t>
      </w:r>
    </w:p>
    <w:p w14:paraId="4BD5CBD6">
      <w:pPr>
        <w:widowControl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 xml:space="preserve"> принимать меры по взысканию подлежащей возврату субсидии в бюджет Артинского городского округа в судебном порядке.</w:t>
      </w:r>
    </w:p>
    <w:p w14:paraId="4EA66F6F">
      <w:pPr>
        <w:tabs>
          <w:tab w:val="left" w:pos="851"/>
        </w:tabs>
        <w:ind w:firstLine="540"/>
        <w:jc w:val="both"/>
      </w:pPr>
      <w:r>
        <w:t xml:space="preserve">2.3. Получатель субсидии обязуется: </w:t>
      </w:r>
    </w:p>
    <w:p w14:paraId="181BB0D5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 xml:space="preserve">обеспечить соблюдение Порядка и условий предоставления субсидий из местного бюджета; </w:t>
      </w:r>
    </w:p>
    <w:p w14:paraId="623EBCE0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 xml:space="preserve">обеспечить выполнение мероприятий, указанных в приложении № </w:t>
      </w:r>
      <w:r>
        <w:rPr>
          <w:rFonts w:hint="default"/>
          <w:lang w:val="ru-RU"/>
        </w:rPr>
        <w:t>1</w:t>
      </w:r>
      <w:r>
        <w:t xml:space="preserve"> к Соглашению; </w:t>
      </w:r>
    </w:p>
    <w:p w14:paraId="7DA8A645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>обеспечить целевое использование средств Субсидии из местного бюджета;</w:t>
      </w:r>
    </w:p>
    <w:p w14:paraId="0B3F3660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 xml:space="preserve">представлять все необходимые документы и информацию при проведении Главным распорядителем бюджетных средств и органами муниципального финансового контроля проверок целевого использования Субсидии; </w:t>
      </w:r>
    </w:p>
    <w:p w14:paraId="54191045">
      <w:pPr>
        <w:widowControl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5" w:line="268" w:lineRule="auto"/>
        <w:ind w:firstLine="540"/>
        <w:jc w:val="both"/>
        <w:textAlignment w:val="auto"/>
      </w:pPr>
      <w:r>
        <w:t>представить Главному распорядителю бюджетных средств отчет :</w:t>
      </w:r>
    </w:p>
    <w:p w14:paraId="4B5C7494">
      <w:pPr>
        <w:widowControl/>
        <w:tabs>
          <w:tab w:val="left" w:pos="851"/>
        </w:tabs>
        <w:overflowPunct/>
        <w:autoSpaceDE/>
        <w:autoSpaceDN/>
        <w:adjustRightInd/>
        <w:spacing w:after="5" w:line="268" w:lineRule="auto"/>
        <w:jc w:val="both"/>
        <w:textAlignment w:val="auto"/>
      </w:pPr>
      <w:r>
        <w:tab/>
      </w:r>
      <w:r>
        <w:t xml:space="preserve">- о фактическом использовании субсидии по форме, приведенной в приложении </w:t>
      </w:r>
      <w:r>
        <w:rPr>
          <w:lang w:val="ru-RU"/>
        </w:rPr>
        <w:t>№</w:t>
      </w:r>
      <w:r>
        <w:t xml:space="preserve"> </w:t>
      </w:r>
      <w:r>
        <w:rPr>
          <w:rFonts w:hint="default"/>
          <w:lang w:val="ru-RU"/>
        </w:rPr>
        <w:t>2</w:t>
      </w:r>
      <w:r>
        <w:t xml:space="preserve"> к Соглашению - не позднее 7 рабочих дней после оплаты кредиторской задолженности по направлениям,  определенных Соглашением;</w:t>
      </w:r>
    </w:p>
    <w:p w14:paraId="2C2B7944">
      <w:pPr>
        <w:widowControl/>
        <w:tabs>
          <w:tab w:val="left" w:pos="851"/>
        </w:tabs>
        <w:overflowPunct/>
        <w:autoSpaceDE/>
        <w:autoSpaceDN/>
        <w:adjustRightInd/>
        <w:spacing w:after="5" w:line="268" w:lineRule="auto"/>
        <w:jc w:val="both"/>
        <w:textAlignment w:val="auto"/>
        <w:rPr>
          <w:color w:val="FF0000"/>
        </w:rPr>
      </w:pPr>
      <w:r>
        <w:t xml:space="preserve">- отчет о достижении результатов предоставления субсидии и значений показателей, необходимых для достижения результатов предоставления субсидии, по форме согласно приложению № </w:t>
      </w:r>
      <w:r>
        <w:rPr>
          <w:rFonts w:hint="default"/>
          <w:lang w:val="ru-RU"/>
        </w:rPr>
        <w:t>3</w:t>
      </w:r>
      <w:r>
        <w:t xml:space="preserve"> к Соглашению - до 01 марта года, следующего за годом предоставления субсидии.</w:t>
      </w:r>
    </w:p>
    <w:p w14:paraId="5F6560CD">
      <w:pPr>
        <w:pStyle w:val="17"/>
        <w:ind w:firstLine="540"/>
        <w:jc w:val="both"/>
      </w:pPr>
      <w:r>
        <w:t>6) при выявлении главным распорядителем бюджетных средств и  органами муниципального финансового контроля нарушения условий и порядка предоставления субсидий, в том числе факта нецелевого использования субсидий, а также факта предоставления недостоверных сведений для получения субсидий, не достижение значений результатов предоставления 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- возместить субсидии в полном объеме в бюджет Артинского городского округа в течение 20 календарных дней со дня получения получателем субсидии соответствующего требования.</w:t>
      </w:r>
    </w:p>
    <w:p w14:paraId="042197AD">
      <w:pPr>
        <w:pStyle w:val="17"/>
        <w:ind w:firstLine="540"/>
        <w:jc w:val="both"/>
        <w:rPr>
          <w:color w:val="FF0000"/>
        </w:rPr>
      </w:pPr>
      <w:r>
        <w:t>2.4. Получатель субсидии вправе обращаться к Главному распорядителю бюджетных средств с предложением об изменении размера субсидии, с приложением подтверждающих документов.</w:t>
      </w:r>
    </w:p>
    <w:p w14:paraId="7F5015BF">
      <w:pPr>
        <w:ind w:firstLine="540"/>
        <w:jc w:val="both"/>
      </w:pPr>
    </w:p>
    <w:p w14:paraId="2599361E">
      <w:pPr>
        <w:widowControl/>
        <w:numPr>
          <w:ilvl w:val="0"/>
          <w:numId w:val="5"/>
        </w:numPr>
        <w:overflowPunct/>
        <w:autoSpaceDE/>
        <w:autoSpaceDN/>
        <w:adjustRightInd/>
        <w:spacing w:after="5" w:line="269" w:lineRule="auto"/>
        <w:ind w:right="-1"/>
        <w:jc w:val="center"/>
        <w:textAlignment w:val="auto"/>
      </w:pPr>
      <w:bookmarkStart w:id="9" w:name="Par116"/>
      <w:bookmarkEnd w:id="9"/>
      <w:r>
        <w:t>ПОРЯДОК И СРОКИ ПРЕДОСТАВЛЕНИЯ СУБСИДИЙ</w:t>
      </w:r>
    </w:p>
    <w:p w14:paraId="5234DAA3">
      <w:pPr>
        <w:widowControl/>
        <w:overflowPunct/>
        <w:autoSpaceDE/>
        <w:autoSpaceDN/>
        <w:adjustRightInd/>
        <w:spacing w:after="5" w:line="269" w:lineRule="auto"/>
        <w:ind w:left="360" w:right="-1"/>
        <w:jc w:val="center"/>
        <w:textAlignment w:val="auto"/>
      </w:pPr>
    </w:p>
    <w:p w14:paraId="6EAA5C09">
      <w:pPr>
        <w:widowControl/>
        <w:overflowPunct/>
        <w:autoSpaceDE/>
        <w:autoSpaceDN/>
        <w:adjustRightInd/>
        <w:spacing w:after="5" w:line="269" w:lineRule="auto"/>
        <w:ind w:right="-1" w:firstLine="567"/>
        <w:jc w:val="both"/>
        <w:textAlignment w:val="auto"/>
        <w:rPr>
          <w:rStyle w:val="19"/>
        </w:rPr>
      </w:pPr>
      <w:r>
        <w:t xml:space="preserve">3.1. </w:t>
      </w:r>
      <w:r>
        <w:rPr>
          <w:rStyle w:val="19"/>
        </w:rPr>
        <w:t xml:space="preserve">Перечисление денежных средств получателю субсидии осуществляется </w:t>
      </w:r>
      <w:r>
        <w:t xml:space="preserve">в объеме предусмотренных лимитов бюджетных обязательств, </w:t>
      </w:r>
      <w:r>
        <w:rPr>
          <w:rStyle w:val="19"/>
        </w:rPr>
        <w:t xml:space="preserve">не позднее 7 рабочих дней с даты заключения соглашения. </w:t>
      </w:r>
    </w:p>
    <w:p w14:paraId="38067865">
      <w:pPr>
        <w:ind w:firstLine="540"/>
        <w:jc w:val="both"/>
        <w:rPr>
          <w:rStyle w:val="19"/>
        </w:rPr>
      </w:pPr>
      <w:r>
        <w:t xml:space="preserve">3.2. </w:t>
      </w:r>
      <w:r>
        <w:rPr>
          <w:rStyle w:val="19"/>
        </w:rPr>
        <w:t>Перечисление денежных средств получателю субсидии осуществляется на лицевой счет, открытый в Финансовом управлении Администрации Артинского городского округа.</w:t>
      </w:r>
    </w:p>
    <w:p w14:paraId="327FF786">
      <w:pPr>
        <w:ind w:firstLine="540"/>
        <w:jc w:val="both"/>
      </w:pPr>
      <w:r>
        <w:rPr>
          <w:rStyle w:val="19"/>
        </w:rPr>
        <w:t>3.3</w:t>
      </w:r>
      <w:r>
        <w:t xml:space="preserve">. </w:t>
      </w:r>
      <w:r>
        <w:rPr>
          <w:rStyle w:val="19"/>
        </w:rPr>
        <w:t xml:space="preserve">Перечисление денежных средств </w:t>
      </w:r>
      <w:r>
        <w:t xml:space="preserve">с лицевого счета </w:t>
      </w:r>
      <w:r>
        <w:rPr>
          <w:rStyle w:val="19"/>
        </w:rPr>
        <w:t>Финансового управления Администрации Артинского городского округа</w:t>
      </w:r>
      <w:r>
        <w:t xml:space="preserve"> производится при предоставлении получателем субсидий в </w:t>
      </w:r>
      <w:r>
        <w:rPr>
          <w:rStyle w:val="19"/>
        </w:rPr>
        <w:t>Финансовое управление Администрации Артинского городского округа</w:t>
      </w:r>
      <w:r>
        <w:t xml:space="preserve"> следующих документов:</w:t>
      </w:r>
    </w:p>
    <w:p w14:paraId="20C86256">
      <w:pPr>
        <w:ind w:firstLine="540"/>
        <w:jc w:val="both"/>
      </w:pPr>
      <w:r>
        <w:t>-  договора (контракта);</w:t>
      </w:r>
    </w:p>
    <w:p w14:paraId="01DD3739">
      <w:pPr>
        <w:ind w:firstLine="540"/>
        <w:jc w:val="both"/>
      </w:pPr>
      <w:r>
        <w:t>-  акта приемки выполненных работ (КС-2, КС-3), счета-фактуры, накладных на приобретенные материалы;</w:t>
      </w:r>
    </w:p>
    <w:p w14:paraId="556665A1">
      <w:pPr>
        <w:ind w:firstLine="540"/>
        <w:jc w:val="both"/>
        <w:rPr>
          <w:rStyle w:val="19"/>
        </w:rPr>
      </w:pPr>
      <w:r>
        <w:tab/>
      </w:r>
      <w:r>
        <w:t>- иной документации.</w:t>
      </w:r>
    </w:p>
    <w:p w14:paraId="56F5B7A6">
      <w:pPr>
        <w:widowControl/>
        <w:overflowPunct/>
        <w:jc w:val="both"/>
        <w:textAlignment w:val="auto"/>
      </w:pPr>
      <w:r>
        <w:tab/>
      </w:r>
    </w:p>
    <w:p w14:paraId="2E1F7343">
      <w:pPr>
        <w:numPr>
          <w:ilvl w:val="0"/>
          <w:numId w:val="5"/>
        </w:numPr>
        <w:jc w:val="center"/>
        <w:outlineLvl w:val="3"/>
      </w:pPr>
      <w:r>
        <w:t>ОТЧЕТНОСТЬ</w:t>
      </w:r>
    </w:p>
    <w:p w14:paraId="34B77927">
      <w:pPr>
        <w:jc w:val="center"/>
        <w:outlineLvl w:val="3"/>
      </w:pPr>
    </w:p>
    <w:p w14:paraId="7BDF8303">
      <w:pPr>
        <w:widowControl/>
        <w:tabs>
          <w:tab w:val="left" w:pos="851"/>
        </w:tabs>
        <w:overflowPunct/>
        <w:autoSpaceDE/>
        <w:autoSpaceDN/>
        <w:adjustRightInd/>
        <w:jc w:val="both"/>
        <w:textAlignment w:val="auto"/>
      </w:pPr>
      <w:r>
        <w:tab/>
      </w:r>
      <w:r>
        <w:t xml:space="preserve">4.1. </w:t>
      </w:r>
      <w:bookmarkStart w:id="10" w:name="Par125"/>
      <w:bookmarkEnd w:id="10"/>
      <w:r>
        <w:t>По результатам предоставления субсидий получатель субсидии представляет Главному распорядителю бюджетных средств следующие отчеты с приложением подтверждающих документов и заверенные надлежащим образом копии документов:</w:t>
      </w:r>
    </w:p>
    <w:p w14:paraId="379133EC">
      <w:pPr>
        <w:pStyle w:val="17"/>
        <w:ind w:firstLine="540"/>
        <w:jc w:val="both"/>
      </w:pPr>
      <w:r>
        <w:t xml:space="preserve">- о фактическом использовании субсидии по форме, приведенной в приложении </w:t>
      </w:r>
      <w:r>
        <w:rPr>
          <w:lang w:val="ru-RU"/>
        </w:rPr>
        <w:t>№</w:t>
      </w:r>
      <w:r>
        <w:t xml:space="preserve"> </w:t>
      </w:r>
      <w:r>
        <w:rPr>
          <w:rFonts w:hint="default"/>
          <w:lang w:val="ru-RU"/>
        </w:rPr>
        <w:t>2</w:t>
      </w:r>
      <w:r>
        <w:t xml:space="preserve"> к Соглашению - не позднее 7 рабочих дней после оплаты кредиторской задолженности по направлениям,  определенных Соглашением;</w:t>
      </w:r>
    </w:p>
    <w:p w14:paraId="49B5A441">
      <w:pPr>
        <w:pStyle w:val="17"/>
        <w:ind w:firstLine="540"/>
        <w:jc w:val="both"/>
      </w:pPr>
      <w:r>
        <w:t xml:space="preserve">- отчет о достижении результатов предоставления субсидии и значений показателей, необходимых для достижения результатов предоставления субсидии, по форме согласно приложению № </w:t>
      </w:r>
      <w:r>
        <w:rPr>
          <w:rFonts w:hint="default"/>
          <w:lang w:val="ru-RU"/>
        </w:rPr>
        <w:t>3</w:t>
      </w:r>
      <w:r>
        <w:t xml:space="preserve"> к Соглашению - до 01 марта года, следующего за годом предоставления субсидии.</w:t>
      </w:r>
    </w:p>
    <w:p w14:paraId="0264CDAA">
      <w:pPr>
        <w:pStyle w:val="17"/>
        <w:ind w:firstLine="540"/>
        <w:jc w:val="both"/>
      </w:pPr>
      <w:r>
        <w:t>4.2. Отчеты составляются на основании документов, подтверждающих использование субсидии и документов, подтверждающих достижение результатов предоставления субсидии и значений показателей, необходимых для достижения результатов предоставления субсидии.</w:t>
      </w:r>
    </w:p>
    <w:p w14:paraId="159F7EB9">
      <w:pPr>
        <w:widowControl/>
        <w:tabs>
          <w:tab w:val="left" w:pos="851"/>
        </w:tabs>
        <w:overflowPunct/>
        <w:autoSpaceDE/>
        <w:autoSpaceDN/>
        <w:adjustRightInd/>
        <w:spacing w:after="5" w:line="268" w:lineRule="auto"/>
        <w:jc w:val="both"/>
        <w:textAlignment w:val="auto"/>
      </w:pPr>
    </w:p>
    <w:p w14:paraId="52C627F0">
      <w:pPr>
        <w:jc w:val="center"/>
        <w:outlineLvl w:val="3"/>
      </w:pPr>
      <w:r>
        <w:t>5. ОТВЕТСТВЕННОСТЬ СТОРОН</w:t>
      </w:r>
    </w:p>
    <w:p w14:paraId="0C53138C">
      <w:pPr>
        <w:jc w:val="center"/>
        <w:outlineLvl w:val="3"/>
      </w:pPr>
    </w:p>
    <w:p w14:paraId="686902B3">
      <w:pPr>
        <w:pStyle w:val="17"/>
        <w:ind w:firstLine="539"/>
        <w:jc w:val="both"/>
      </w:pPr>
      <w:r>
        <w:t>5.1. Получатель несет ответственность за соблюдение условий и порядка предоставления субсидий, в том числе факта нецелевого использования субсидий, а также факта предоставления недостоверных сведений для получения субсидий, за полноту и достоверность сведений, отраженных в отчете в соответствии с законодательством Российской Федерации.</w:t>
      </w:r>
    </w:p>
    <w:p w14:paraId="286BE811">
      <w:pPr>
        <w:pStyle w:val="17"/>
        <w:ind w:firstLine="539"/>
        <w:jc w:val="both"/>
      </w:pPr>
      <w:r>
        <w:t>5.2. Получатель несет ответственность за целевое использование Субсидии.</w:t>
      </w:r>
    </w:p>
    <w:p w14:paraId="6980CB76">
      <w:pPr>
        <w:pStyle w:val="17"/>
        <w:ind w:firstLine="539"/>
        <w:jc w:val="both"/>
      </w:pPr>
      <w:r>
        <w:t>5.3.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 и условиями Соглашения.</w:t>
      </w:r>
    </w:p>
    <w:p w14:paraId="3ACF9F85">
      <w:pPr>
        <w:jc w:val="both"/>
      </w:pPr>
    </w:p>
    <w:p w14:paraId="196B41A4">
      <w:pPr>
        <w:jc w:val="center"/>
      </w:pPr>
      <w:r>
        <w:t>6. ПРОВЕДЕНИЕ ПРОВЕРКИ СОБЛЮДЕНИЯ УСЛОВИЙ,</w:t>
      </w:r>
    </w:p>
    <w:p w14:paraId="0C470342">
      <w:pPr>
        <w:jc w:val="center"/>
      </w:pPr>
      <w:r>
        <w:t>ЦЕЛЕЙ И ПОРЯДКА ПРЕДОСТАВЛЕНИЯ СУБСИДИИ</w:t>
      </w:r>
    </w:p>
    <w:p w14:paraId="7D7C8F3B">
      <w:pPr>
        <w:jc w:val="center"/>
      </w:pPr>
    </w:p>
    <w:p w14:paraId="2173F375">
      <w:pPr>
        <w:pStyle w:val="17"/>
        <w:ind w:firstLine="539"/>
        <w:jc w:val="both"/>
      </w:pPr>
      <w:r>
        <w:t>6.1. При подписании Соглашения получатель субсидии выражает свое согласие на осуществление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порядка, в том числе в части достижения результатов их предоставления.</w:t>
      </w:r>
    </w:p>
    <w:p w14:paraId="64AF3605">
      <w:pPr>
        <w:pStyle w:val="17"/>
        <w:ind w:firstLine="539"/>
        <w:jc w:val="both"/>
        <w:rPr>
          <w:highlight w:val="yellow"/>
        </w:rPr>
      </w:pPr>
      <w:r>
        <w:t>6.2.  При выявлении главным распорядителем бюджетных средств и органами муниципального финансового контроля нарушения условий и порядка предоставления субсидий, в том числе факта нецелевого использования субсидий, а также факта предоставления недостоверных сведений для получения субсидий, не достижение значений результатов предоставления  субсидии, определенных настоящим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 - субсидии в полном объеме подлежат возврату в бюджет Артинского городского округа в течение 20 календарных дней со дня получения получателем субсидии соответствующего требования.</w:t>
      </w:r>
    </w:p>
    <w:p w14:paraId="6125F8B8">
      <w:pPr>
        <w:spacing w:line="218" w:lineRule="auto"/>
        <w:jc w:val="both"/>
      </w:pPr>
      <w:r>
        <w:tab/>
      </w:r>
      <w:r>
        <w:t>6.3. Требование о возврате субсидии в бюджет Артинского городского округа направляется получателю субсидии в течение 15 рабочих дней со дня выявления нарушений, указанных в п. 6.2. настоящего соглашения.</w:t>
      </w:r>
    </w:p>
    <w:p w14:paraId="03C83F83">
      <w:pPr>
        <w:ind w:firstLine="567"/>
        <w:jc w:val="both"/>
      </w:pPr>
      <w:r>
        <w:t>6.4. При не возврате субсидии в установленный срок Главный распорядитель бюджетных средств принимает меры по взысканию подлежащей возврату в бюджет Артинского городского округа субсидии в судебном порядке.</w:t>
      </w:r>
    </w:p>
    <w:p w14:paraId="1574A78B">
      <w:pPr>
        <w:jc w:val="both"/>
      </w:pPr>
    </w:p>
    <w:p w14:paraId="6477A460">
      <w:pPr>
        <w:jc w:val="center"/>
      </w:pPr>
      <w:r>
        <w:t>7. ПОРЯДОК РАЗРЕШЕНИЯ СПОРОВ</w:t>
      </w:r>
    </w:p>
    <w:p w14:paraId="490B3B4D">
      <w:pPr>
        <w:jc w:val="both"/>
      </w:pPr>
      <w:r>
        <w:t xml:space="preserve"> </w:t>
      </w:r>
    </w:p>
    <w:p w14:paraId="72C8B483">
      <w:pPr>
        <w:pStyle w:val="18"/>
        <w:numPr>
          <w:ilvl w:val="1"/>
          <w:numId w:val="6"/>
        </w:numPr>
        <w:tabs>
          <w:tab w:val="left" w:pos="1134"/>
          <w:tab w:val="left" w:pos="1276"/>
        </w:tabs>
        <w:ind w:left="0" w:firstLine="720"/>
        <w:jc w:val="both"/>
      </w:pPr>
      <w:r>
        <w:t xml:space="preserve">Стороны Соглашения принимают все меры к разрешению споров и разногласий, возникающих по Соглашению (и/или в связи с ним), путем переговоров между Сторонами. </w:t>
      </w:r>
    </w:p>
    <w:p w14:paraId="5E33F6EB">
      <w:pPr>
        <w:pStyle w:val="18"/>
        <w:numPr>
          <w:ilvl w:val="1"/>
          <w:numId w:val="6"/>
        </w:numPr>
        <w:tabs>
          <w:tab w:val="left" w:pos="1134"/>
          <w:tab w:val="left" w:pos="1276"/>
        </w:tabs>
        <w:ind w:left="0" w:firstLine="720"/>
        <w:jc w:val="both"/>
      </w:pPr>
      <w:r>
        <w:t xml:space="preserve">Не урегулированные Сторонами споры и разногласия, возникшие при исполнении Соглашения или в связи с ним, рассматриваются в порядке, предусмотренном законодательством Российской Федерации. </w:t>
      </w:r>
    </w:p>
    <w:p w14:paraId="22EF8552">
      <w:pPr>
        <w:pStyle w:val="18"/>
        <w:tabs>
          <w:tab w:val="left" w:pos="1134"/>
          <w:tab w:val="left" w:pos="1276"/>
        </w:tabs>
        <w:ind w:left="0"/>
        <w:jc w:val="both"/>
      </w:pPr>
    </w:p>
    <w:p w14:paraId="13ADBB0F">
      <w:pPr>
        <w:tabs>
          <w:tab w:val="left" w:pos="1134"/>
        </w:tabs>
        <w:ind w:firstLine="567"/>
        <w:jc w:val="center"/>
      </w:pPr>
      <w:r>
        <w:t>8. ПОРЯДОК ИЗМЕНЕНИЯ И РАСТОРЖЕНИЯ</w:t>
      </w:r>
    </w:p>
    <w:p w14:paraId="06CEAAAA">
      <w:pPr>
        <w:tabs>
          <w:tab w:val="left" w:pos="1134"/>
        </w:tabs>
        <w:ind w:firstLine="567"/>
        <w:jc w:val="both"/>
      </w:pPr>
      <w:r>
        <w:t xml:space="preserve"> </w:t>
      </w:r>
    </w:p>
    <w:p w14:paraId="501C37E4">
      <w:pPr>
        <w:pStyle w:val="18"/>
        <w:numPr>
          <w:ilvl w:val="1"/>
          <w:numId w:val="7"/>
        </w:numPr>
        <w:tabs>
          <w:tab w:val="left" w:pos="1134"/>
          <w:tab w:val="left" w:pos="1276"/>
        </w:tabs>
        <w:ind w:left="0" w:firstLine="546"/>
        <w:jc w:val="both"/>
      </w:pPr>
      <w:r>
        <w:t xml:space="preserve">Любые изменения и дополнения в Соглашение вносятся с согласия Сторон и оформляются в виде дополнительного соглашения, подписываемого Сторонами и являющегося неотъемлемой частью Соглашения. </w:t>
      </w:r>
    </w:p>
    <w:p w14:paraId="5C3D368F">
      <w:pPr>
        <w:pStyle w:val="17"/>
        <w:ind w:firstLine="540"/>
        <w:jc w:val="both"/>
      </w:pPr>
      <w:r>
        <w:t>8.2.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согласовываются новые условия Соглашения.</w:t>
      </w:r>
    </w:p>
    <w:p w14:paraId="51849359">
      <w:pPr>
        <w:pStyle w:val="17"/>
        <w:ind w:firstLine="540"/>
        <w:jc w:val="both"/>
      </w:pPr>
      <w:r>
        <w:t>8.3. В случае несогласия получателя субсидии с внесением изменений в Соглашение вследствие уменьшения Главному распорядителю ранее доведенных лимитов бюджетных обязательств, Соглашение расторгается по взаимному согласию сторон.</w:t>
      </w:r>
    </w:p>
    <w:p w14:paraId="5338D4B0">
      <w:pPr>
        <w:pStyle w:val="18"/>
        <w:numPr>
          <w:ilvl w:val="1"/>
          <w:numId w:val="8"/>
        </w:numPr>
        <w:tabs>
          <w:tab w:val="left" w:pos="0"/>
          <w:tab w:val="left" w:pos="1092"/>
          <w:tab w:val="clear" w:pos="1440"/>
        </w:tabs>
        <w:ind w:left="0" w:firstLine="546"/>
        <w:jc w:val="both"/>
      </w:pPr>
      <w:r>
        <w:t xml:space="preserve">В случае неисполнения или ненадлежащего исполнения Получателем обязательств по настоящему Соглашению, Главный распорядитель бюджетных средств направляет уведомление о необходимости устранения выявленных нарушений в установленный срок. </w:t>
      </w:r>
    </w:p>
    <w:p w14:paraId="291D1640">
      <w:pPr>
        <w:numPr>
          <w:ilvl w:val="1"/>
          <w:numId w:val="8"/>
        </w:numPr>
        <w:tabs>
          <w:tab w:val="left" w:pos="1134"/>
          <w:tab w:val="left" w:pos="1276"/>
        </w:tabs>
        <w:ind w:left="0" w:firstLine="546"/>
        <w:jc w:val="both"/>
      </w:pPr>
      <w:r>
        <w:t xml:space="preserve">При не устранении Получателем в установленном порядке указанных нарушений Главный распорядитель бюджетных средств вправе расторгнуть настоящее Соглашение в соответствии с действующим законодательством Российской Федерации. </w:t>
      </w:r>
    </w:p>
    <w:p w14:paraId="1295CEE8">
      <w:pPr>
        <w:numPr>
          <w:ilvl w:val="1"/>
          <w:numId w:val="8"/>
        </w:numPr>
        <w:tabs>
          <w:tab w:val="left" w:pos="1134"/>
          <w:tab w:val="left" w:pos="1276"/>
        </w:tabs>
        <w:ind w:left="0" w:firstLine="546"/>
        <w:jc w:val="both"/>
      </w:pPr>
      <w:r>
        <w:t xml:space="preserve">Соглашение может быть расторгнуто при взаимном согласии подписавших его Сторон. </w:t>
      </w:r>
    </w:p>
    <w:p w14:paraId="6156B3A8">
      <w:pPr>
        <w:spacing w:line="218" w:lineRule="auto"/>
        <w:jc w:val="both"/>
        <w:rPr>
          <w:color w:val="FF0000"/>
        </w:rPr>
      </w:pPr>
      <w:bookmarkStart w:id="11" w:name="Par136"/>
      <w:bookmarkEnd w:id="11"/>
      <w:bookmarkStart w:id="12" w:name="Par130"/>
      <w:bookmarkEnd w:id="12"/>
    </w:p>
    <w:p w14:paraId="79C75819">
      <w:pPr>
        <w:jc w:val="center"/>
        <w:outlineLvl w:val="3"/>
      </w:pPr>
      <w:r>
        <w:t>9. ПРОЧИЕ УСЛОВИЯ</w:t>
      </w:r>
    </w:p>
    <w:p w14:paraId="61DA0E4B">
      <w:pPr>
        <w:jc w:val="both"/>
      </w:pPr>
    </w:p>
    <w:p w14:paraId="13157F59">
      <w:pPr>
        <w:ind w:firstLine="540"/>
        <w:jc w:val="both"/>
      </w:pPr>
      <w:r>
        <w:t>9.1. Настоящее Соглашение составлено в двух экземплярах, имеющих одинаковую юридическую силу, по одному экземпляру для каждой из Сторон. Все приложения к настоящему Соглашению являются его неотъемлемой частью.</w:t>
      </w:r>
    </w:p>
    <w:p w14:paraId="4AB10CBC">
      <w:pPr>
        <w:ind w:firstLine="540"/>
        <w:jc w:val="both"/>
      </w:pPr>
    </w:p>
    <w:p w14:paraId="1AF9AA6E">
      <w:pPr>
        <w:pStyle w:val="17"/>
        <w:jc w:val="center"/>
        <w:outlineLvl w:val="2"/>
      </w:pPr>
      <w:r>
        <w:t>10. Срок действия соглашения</w:t>
      </w:r>
    </w:p>
    <w:p w14:paraId="033F2A2F">
      <w:pPr>
        <w:pStyle w:val="17"/>
        <w:jc w:val="center"/>
        <w:outlineLvl w:val="2"/>
      </w:pPr>
    </w:p>
    <w:p w14:paraId="6C16DD45">
      <w:pPr>
        <w:pStyle w:val="17"/>
        <w:ind w:firstLine="540"/>
        <w:jc w:val="both"/>
        <w:rPr>
          <w:rFonts w:hint="default"/>
          <w:lang w:val="ru-RU"/>
        </w:rPr>
      </w:pPr>
      <w:r>
        <w:t>10.1. Настоящее Соглашение заключено сроком до 31 декабря 20__ год</w:t>
      </w:r>
      <w:r>
        <w:rPr>
          <w:lang w:val="ru-RU"/>
        </w:rPr>
        <w:t>а</w:t>
      </w:r>
    </w:p>
    <w:p w14:paraId="1CE4E142">
      <w:pPr>
        <w:jc w:val="center"/>
        <w:outlineLvl w:val="3"/>
      </w:pPr>
      <w:bookmarkStart w:id="13" w:name="Par144"/>
      <w:bookmarkEnd w:id="13"/>
    </w:p>
    <w:p w14:paraId="7FB1D944">
      <w:pPr>
        <w:jc w:val="center"/>
        <w:outlineLvl w:val="3"/>
      </w:pPr>
      <w:r>
        <w:t>11. РЕКВИЗИТЫ И ПОДПИСИ СТОРОН</w:t>
      </w:r>
    </w:p>
    <w:p w14:paraId="08E014B8">
      <w:pPr>
        <w:jc w:val="center"/>
        <w:outlineLvl w:val="3"/>
      </w:pPr>
    </w:p>
    <w:tbl>
      <w:tblPr>
        <w:tblStyle w:val="4"/>
        <w:tblpPr w:leftFromText="180" w:rightFromText="180" w:vertAnchor="text" w:horzAnchor="page" w:tblpX="1556" w:tblpY="160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61"/>
      </w:tblGrid>
      <w:tr w14:paraId="29B81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28" w:type="dxa"/>
          </w:tcPr>
          <w:p w14:paraId="1279A2DC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Артинского городского округа</w:t>
            </w:r>
          </w:p>
          <w:p w14:paraId="2EF58527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78505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25C3B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623340, Свердловская область, г.о. Артинский, пгт Арти, ул. Ленина, д.100</w:t>
            </w:r>
          </w:p>
          <w:p w14:paraId="1D8AAE1A">
            <w:pPr>
              <w:pStyle w:val="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ИНН/КПП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</w:t>
            </w:r>
          </w:p>
          <w:p w14:paraId="266FD8D9">
            <w:pPr>
              <w:pStyle w:val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 _______________________</w:t>
            </w:r>
          </w:p>
          <w:p w14:paraId="0E2BD4E2">
            <w:pPr>
              <w:pStyle w:val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реквизиты:</w:t>
            </w:r>
          </w:p>
          <w:p w14:paraId="6484C070">
            <w:pPr>
              <w:pStyle w:val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14:paraId="7E88C8A0">
            <w:pPr>
              <w:pStyle w:val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14:paraId="51D6CCEB">
            <w:pPr>
              <w:pStyle w:val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14:paraId="2A360722">
            <w:pPr>
              <w:pStyle w:val="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:________________________</w:t>
            </w:r>
          </w:p>
          <w:p w14:paraId="4C554E3E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5914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11347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Артинского городского округа</w:t>
            </w:r>
          </w:p>
          <w:p w14:paraId="20141B2F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CE714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0A49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14:paraId="28307C83">
            <w:pPr>
              <w:pStyle w:val="2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(личная подпись)                                 (Инициалы, фамилия)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</w:p>
          <w:p w14:paraId="193EE5D1">
            <w:pPr>
              <w:pStyle w:val="2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м.п.</w:t>
            </w:r>
          </w:p>
          <w:p w14:paraId="389CEEA6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962CC">
            <w:pPr>
              <w:pStyle w:val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961" w:type="dxa"/>
          </w:tcPr>
          <w:p w14:paraId="3E42CB40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________________________________</w:t>
            </w:r>
          </w:p>
          <w:p w14:paraId="73CC6F50">
            <w:pPr>
              <w:pStyle w:val="20"/>
              <w:ind w:firstLine="960" w:firstLineChars="4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(получатель)</w:t>
            </w:r>
          </w:p>
          <w:p w14:paraId="7239D14A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14:paraId="695B7679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</w:p>
          <w:p w14:paraId="78B77FC6">
            <w:pPr>
              <w:pStyle w:val="2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</w:p>
          <w:p w14:paraId="312BC03B">
            <w:pPr>
              <w:pStyle w:val="2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___________________</w:t>
            </w:r>
          </w:p>
          <w:p w14:paraId="62C313D7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/с ______________________________</w:t>
            </w:r>
          </w:p>
          <w:p w14:paraId="47904C54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Р/с ______________________________</w:t>
            </w:r>
          </w:p>
          <w:p w14:paraId="2ECFF2E9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БИК ____________________</w:t>
            </w:r>
          </w:p>
          <w:p w14:paraId="1FC279C3">
            <w:pPr>
              <w:pStyle w:val="2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Банк: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___________________________</w:t>
            </w:r>
          </w:p>
          <w:p w14:paraId="13C371DF">
            <w:pPr>
              <w:pStyle w:val="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14:paraId="58F537BF">
            <w:pPr>
              <w:pStyle w:val="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42963F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913601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B04525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375401">
            <w:pPr>
              <w:pStyle w:val="2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_______________________________</w:t>
            </w:r>
          </w:p>
          <w:p w14:paraId="4160A110">
            <w:pPr>
              <w:pStyle w:val="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(наименование должности руководителя)</w:t>
            </w:r>
          </w:p>
          <w:p w14:paraId="30BE7B71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11BCD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14:paraId="262CBE98">
            <w:pPr>
              <w:pStyle w:val="2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(личная подпись)                                 (Инициалы, фамилия)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</w:p>
          <w:p w14:paraId="52ECE76B">
            <w:pPr>
              <w:pStyle w:val="2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м.п.</w:t>
            </w:r>
          </w:p>
          <w:p w14:paraId="3E38F0AB">
            <w:pPr>
              <w:pStyle w:val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C3B385A">
      <w:pPr>
        <w:jc w:val="center"/>
        <w:outlineLvl w:val="3"/>
      </w:pPr>
    </w:p>
    <w:p w14:paraId="48929FCB">
      <w:pPr>
        <w:jc w:val="both"/>
      </w:pPr>
    </w:p>
    <w:p w14:paraId="7362AA92">
      <w:pPr>
        <w:pStyle w:val="17"/>
        <w:jc w:val="center"/>
        <w:outlineLvl w:val="1"/>
      </w:pPr>
      <w:r>
        <w:t xml:space="preserve">     </w:t>
      </w:r>
    </w:p>
    <w:p w14:paraId="523AE768">
      <w:pPr>
        <w:pStyle w:val="17"/>
        <w:jc w:val="both"/>
        <w:outlineLvl w:val="1"/>
      </w:pPr>
    </w:p>
    <w:p w14:paraId="3ECF796C">
      <w:pPr>
        <w:rPr>
          <w:sz w:val="24"/>
          <w:szCs w:val="24"/>
        </w:rPr>
      </w:pPr>
    </w:p>
    <w:p w14:paraId="50E4F016">
      <w:pPr>
        <w:rPr>
          <w:sz w:val="24"/>
          <w:szCs w:val="24"/>
        </w:rPr>
      </w:pPr>
    </w:p>
    <w:p w14:paraId="1A3DB4EA">
      <w:pPr>
        <w:rPr>
          <w:sz w:val="24"/>
          <w:szCs w:val="24"/>
        </w:rPr>
      </w:pPr>
    </w:p>
    <w:p w14:paraId="47CAF97B">
      <w:pPr>
        <w:rPr>
          <w:sz w:val="24"/>
          <w:szCs w:val="24"/>
        </w:rPr>
      </w:pPr>
    </w:p>
    <w:p w14:paraId="32671FA9">
      <w:pPr>
        <w:rPr>
          <w:sz w:val="24"/>
          <w:szCs w:val="24"/>
        </w:rPr>
      </w:pPr>
    </w:p>
    <w:p w14:paraId="17B0FEEE">
      <w:pPr>
        <w:rPr>
          <w:sz w:val="24"/>
          <w:szCs w:val="24"/>
        </w:rPr>
      </w:pPr>
    </w:p>
    <w:p w14:paraId="6C3D3EC2">
      <w:pPr>
        <w:rPr>
          <w:sz w:val="24"/>
          <w:szCs w:val="24"/>
        </w:rPr>
      </w:pPr>
    </w:p>
    <w:p w14:paraId="58AD81B4">
      <w:pPr>
        <w:rPr>
          <w:sz w:val="24"/>
          <w:szCs w:val="24"/>
        </w:rPr>
      </w:pPr>
    </w:p>
    <w:p w14:paraId="4A314343">
      <w:pPr>
        <w:pStyle w:val="17"/>
        <w:jc w:val="both"/>
        <w:outlineLvl w:val="1"/>
        <w:rPr>
          <w:sz w:val="24"/>
          <w:szCs w:val="24"/>
        </w:rPr>
      </w:pPr>
    </w:p>
    <w:p w14:paraId="47F2AB40">
      <w:pPr>
        <w:pStyle w:val="17"/>
        <w:jc w:val="both"/>
        <w:outlineLvl w:val="1"/>
        <w:rPr>
          <w:sz w:val="24"/>
          <w:szCs w:val="24"/>
        </w:rPr>
      </w:pPr>
    </w:p>
    <w:p w14:paraId="58C30080">
      <w:pPr>
        <w:pStyle w:val="17"/>
        <w:jc w:val="both"/>
        <w:outlineLvl w:val="1"/>
        <w:rPr>
          <w:sz w:val="24"/>
          <w:szCs w:val="24"/>
        </w:rPr>
      </w:pPr>
    </w:p>
    <w:p w14:paraId="3BAC35FE">
      <w:pPr>
        <w:pStyle w:val="17"/>
        <w:jc w:val="both"/>
        <w:outlineLvl w:val="1"/>
        <w:rPr>
          <w:sz w:val="24"/>
          <w:szCs w:val="24"/>
        </w:rPr>
      </w:pPr>
    </w:p>
    <w:p w14:paraId="395AF4B0">
      <w:pPr>
        <w:pStyle w:val="17"/>
        <w:jc w:val="both"/>
        <w:outlineLvl w:val="1"/>
        <w:rPr>
          <w:sz w:val="24"/>
          <w:szCs w:val="24"/>
        </w:rPr>
      </w:pPr>
    </w:p>
    <w:p w14:paraId="1517CB3A">
      <w:pPr>
        <w:pStyle w:val="17"/>
        <w:jc w:val="both"/>
        <w:outlineLvl w:val="1"/>
        <w:rPr>
          <w:sz w:val="24"/>
          <w:szCs w:val="24"/>
        </w:rPr>
      </w:pPr>
    </w:p>
    <w:p w14:paraId="238DCC10">
      <w:pPr>
        <w:pStyle w:val="17"/>
        <w:jc w:val="both"/>
        <w:outlineLvl w:val="1"/>
        <w:rPr>
          <w:sz w:val="24"/>
          <w:szCs w:val="24"/>
        </w:rPr>
      </w:pPr>
    </w:p>
    <w:p w14:paraId="79DC74BC">
      <w:pPr>
        <w:pStyle w:val="17"/>
        <w:jc w:val="both"/>
        <w:outlineLvl w:val="1"/>
        <w:rPr>
          <w:sz w:val="24"/>
          <w:szCs w:val="24"/>
        </w:rPr>
      </w:pPr>
    </w:p>
    <w:p w14:paraId="05E7D928">
      <w:pPr>
        <w:pStyle w:val="17"/>
        <w:jc w:val="both"/>
        <w:outlineLvl w:val="1"/>
        <w:rPr>
          <w:sz w:val="24"/>
          <w:szCs w:val="24"/>
        </w:rPr>
      </w:pPr>
    </w:p>
    <w:p w14:paraId="14A0A0B4">
      <w:pPr>
        <w:pStyle w:val="17"/>
        <w:jc w:val="both"/>
        <w:outlineLvl w:val="1"/>
        <w:rPr>
          <w:sz w:val="24"/>
          <w:szCs w:val="24"/>
        </w:rPr>
      </w:pPr>
    </w:p>
    <w:p w14:paraId="49386A2B">
      <w:pPr>
        <w:pStyle w:val="17"/>
        <w:jc w:val="both"/>
        <w:outlineLvl w:val="1"/>
        <w:rPr>
          <w:sz w:val="24"/>
          <w:szCs w:val="24"/>
        </w:rPr>
      </w:pPr>
    </w:p>
    <w:p w14:paraId="444AD191">
      <w:pPr>
        <w:pStyle w:val="17"/>
        <w:jc w:val="both"/>
        <w:outlineLvl w:val="1"/>
        <w:rPr>
          <w:sz w:val="24"/>
          <w:szCs w:val="24"/>
        </w:rPr>
      </w:pPr>
    </w:p>
    <w:p w14:paraId="76406718">
      <w:pPr>
        <w:pStyle w:val="17"/>
        <w:jc w:val="both"/>
        <w:outlineLvl w:val="1"/>
        <w:rPr>
          <w:sz w:val="24"/>
          <w:szCs w:val="24"/>
        </w:rPr>
      </w:pPr>
    </w:p>
    <w:p w14:paraId="616FFD2E">
      <w:pPr>
        <w:pStyle w:val="17"/>
        <w:jc w:val="right"/>
        <w:outlineLvl w:val="1"/>
        <w:rPr>
          <w:sz w:val="24"/>
          <w:szCs w:val="24"/>
        </w:rPr>
      </w:pPr>
    </w:p>
    <w:p w14:paraId="500B3275">
      <w:pPr>
        <w:pStyle w:val="17"/>
        <w:jc w:val="center"/>
        <w:outlineLvl w:val="1"/>
        <w:rPr>
          <w:sz w:val="24"/>
          <w:szCs w:val="24"/>
        </w:rPr>
        <w:sectPr>
          <w:pgSz w:w="11905" w:h="16838"/>
          <w:pgMar w:top="1134" w:right="851" w:bottom="851" w:left="1701" w:header="0" w:footer="0" w:gutter="0"/>
          <w:cols w:space="720" w:num="1"/>
          <w:docGrid w:linePitch="381" w:charSpace="0"/>
        </w:sectPr>
      </w:pPr>
    </w:p>
    <w:p w14:paraId="0DB05D10">
      <w:pPr>
        <w:pStyle w:val="17"/>
        <w:jc w:val="both"/>
        <w:outlineLvl w:val="1"/>
        <w:rPr>
          <w:sz w:val="24"/>
          <w:szCs w:val="24"/>
        </w:rPr>
      </w:pPr>
    </w:p>
    <w:p w14:paraId="6017BBA9">
      <w:pPr>
        <w:pStyle w:val="17"/>
        <w:jc w:val="center"/>
        <w:outlineLvl w:val="1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1</w:t>
      </w:r>
    </w:p>
    <w:p w14:paraId="210D9C01">
      <w:pPr>
        <w:pStyle w:val="17"/>
        <w:jc w:val="center"/>
        <w:outlineLvl w:val="1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к Соглашению</w:t>
      </w:r>
    </w:p>
    <w:p w14:paraId="34171E5B">
      <w:pPr>
        <w:pStyle w:val="17"/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11.03.2024 №157</w:t>
      </w:r>
    </w:p>
    <w:p w14:paraId="43F36A7D">
      <w:pPr>
        <w:pStyle w:val="17"/>
        <w:jc w:val="center"/>
      </w:pPr>
    </w:p>
    <w:p w14:paraId="645C64C5">
      <w:pPr>
        <w:pStyle w:val="17"/>
        <w:jc w:val="center"/>
      </w:pPr>
    </w:p>
    <w:p w14:paraId="2B04D24E">
      <w:pPr>
        <w:pStyle w:val="17"/>
        <w:jc w:val="center"/>
      </w:pPr>
      <w:r>
        <w:t>Мероприятия</w:t>
      </w:r>
    </w:p>
    <w:p w14:paraId="300093AF">
      <w:pPr>
        <w:pStyle w:val="17"/>
        <w:jc w:val="center"/>
        <w:rPr>
          <w:sz w:val="24"/>
          <w:szCs w:val="24"/>
        </w:rPr>
      </w:pPr>
      <w:r>
        <w:t>на реализацию которых предоставлена субсидия</w:t>
      </w:r>
    </w:p>
    <w:p w14:paraId="22B8631B">
      <w:pPr>
        <w:pStyle w:val="1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2510C843">
      <w:pPr>
        <w:pStyle w:val="17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получателя субсидии)</w:t>
      </w:r>
    </w:p>
    <w:tbl>
      <w:tblPr>
        <w:tblStyle w:val="4"/>
        <w:tblW w:w="1475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8"/>
        <w:gridCol w:w="9438"/>
        <w:gridCol w:w="1404"/>
        <w:gridCol w:w="1284"/>
        <w:gridCol w:w="1770"/>
      </w:tblGrid>
      <w:tr w14:paraId="4B2F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58" w:hRule="atLeast"/>
        </w:trPr>
        <w:tc>
          <w:tcPr>
            <w:tcW w:w="858" w:type="dxa"/>
          </w:tcPr>
          <w:p w14:paraId="4F248987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38" w:type="dxa"/>
          </w:tcPr>
          <w:p w14:paraId="175E547F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4" w:type="dxa"/>
          </w:tcPr>
          <w:p w14:paraId="12F954A7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4" w:type="dxa"/>
          </w:tcPr>
          <w:p w14:paraId="36D2DCA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показателя, кол-во</w:t>
            </w:r>
          </w:p>
        </w:tc>
        <w:tc>
          <w:tcPr>
            <w:tcW w:w="1770" w:type="dxa"/>
          </w:tcPr>
          <w:p w14:paraId="02993F0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субсидии, предусмотренный Соглашением, руб.</w:t>
            </w:r>
          </w:p>
        </w:tc>
      </w:tr>
      <w:tr w14:paraId="1628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</w:tcPr>
          <w:p w14:paraId="7D0A5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8" w:type="dxa"/>
          </w:tcPr>
          <w:p w14:paraId="7AE39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4F40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14:paraId="0319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14:paraId="6E9B5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BC7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8" w:type="dxa"/>
          </w:tcPr>
          <w:p w14:paraId="626F8F99"/>
        </w:tc>
        <w:tc>
          <w:tcPr>
            <w:tcW w:w="9438" w:type="dxa"/>
          </w:tcPr>
          <w:p w14:paraId="52B9CB1B"/>
        </w:tc>
        <w:tc>
          <w:tcPr>
            <w:tcW w:w="1404" w:type="dxa"/>
          </w:tcPr>
          <w:p w14:paraId="6F26DC92"/>
        </w:tc>
        <w:tc>
          <w:tcPr>
            <w:tcW w:w="1284" w:type="dxa"/>
          </w:tcPr>
          <w:p w14:paraId="2409F205"/>
        </w:tc>
        <w:tc>
          <w:tcPr>
            <w:tcW w:w="1770" w:type="dxa"/>
          </w:tcPr>
          <w:p w14:paraId="4B0AECF6"/>
        </w:tc>
      </w:tr>
    </w:tbl>
    <w:p w14:paraId="4CAF3B96">
      <w:pPr>
        <w:rPr>
          <w:sz w:val="24"/>
          <w:szCs w:val="24"/>
        </w:rPr>
      </w:pPr>
    </w:p>
    <w:tbl>
      <w:tblPr>
        <w:tblStyle w:val="4"/>
        <w:tblW w:w="1177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4"/>
        <w:gridCol w:w="2886"/>
        <w:gridCol w:w="468"/>
        <w:gridCol w:w="4290"/>
      </w:tblGrid>
      <w:tr w14:paraId="209529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1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5A0AC42D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914322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E8D379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C5E318">
            <w:pPr>
              <w:pStyle w:val="17"/>
              <w:rPr>
                <w:sz w:val="24"/>
                <w:szCs w:val="24"/>
              </w:rPr>
            </w:pPr>
          </w:p>
        </w:tc>
      </w:tr>
      <w:tr w14:paraId="537C6F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9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2A6E1CD4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nil"/>
              <w:right w:val="nil"/>
            </w:tcBorders>
          </w:tcPr>
          <w:p w14:paraId="7737EFB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2C9FCCE0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right w:val="nil"/>
            </w:tcBorders>
          </w:tcPr>
          <w:p w14:paraId="614F3D7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 и фамилия)</w:t>
            </w:r>
          </w:p>
        </w:tc>
      </w:tr>
      <w:tr w14:paraId="481ADC1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7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17C84D4E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21675B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A1F6D64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94BFD4B">
            <w:pPr>
              <w:pStyle w:val="17"/>
              <w:rPr>
                <w:sz w:val="24"/>
                <w:szCs w:val="24"/>
              </w:rPr>
            </w:pPr>
          </w:p>
        </w:tc>
      </w:tr>
      <w:tr w14:paraId="6807F6E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9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5C9AD9F1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nil"/>
              <w:right w:val="nil"/>
            </w:tcBorders>
          </w:tcPr>
          <w:p w14:paraId="6032CEB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5FB75171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right w:val="nil"/>
            </w:tcBorders>
          </w:tcPr>
          <w:p w14:paraId="3641474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 и фамилия)</w:t>
            </w:r>
          </w:p>
        </w:tc>
      </w:tr>
      <w:tr w14:paraId="536EE93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75925E85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М.П.</w:t>
            </w:r>
          </w:p>
        </w:tc>
        <w:tc>
          <w:tcPr>
            <w:tcW w:w="2886" w:type="dxa"/>
            <w:tcBorders>
              <w:left w:val="nil"/>
              <w:bottom w:val="nil"/>
              <w:right w:val="nil"/>
            </w:tcBorders>
          </w:tcPr>
          <w:p w14:paraId="51EBC3E1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14:paraId="2513052D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nil"/>
              <w:bottom w:val="nil"/>
              <w:right w:val="nil"/>
            </w:tcBorders>
          </w:tcPr>
          <w:p w14:paraId="5703FB9E">
            <w:pPr>
              <w:pStyle w:val="17"/>
              <w:rPr>
                <w:sz w:val="24"/>
                <w:szCs w:val="24"/>
              </w:rPr>
            </w:pPr>
          </w:p>
        </w:tc>
      </w:tr>
    </w:tbl>
    <w:p w14:paraId="010C0EA4">
      <w:pPr>
        <w:rPr>
          <w:sz w:val="24"/>
          <w:szCs w:val="24"/>
        </w:rPr>
      </w:pPr>
    </w:p>
    <w:p w14:paraId="2B5E7D6F">
      <w:pPr>
        <w:rPr>
          <w:sz w:val="24"/>
          <w:szCs w:val="24"/>
        </w:rPr>
      </w:pPr>
    </w:p>
    <w:p w14:paraId="273A115C">
      <w:pPr>
        <w:rPr>
          <w:sz w:val="24"/>
          <w:szCs w:val="24"/>
        </w:rPr>
      </w:pPr>
    </w:p>
    <w:p w14:paraId="5BFB9C3C">
      <w:pPr>
        <w:pStyle w:val="17"/>
        <w:jc w:val="right"/>
        <w:outlineLvl w:val="1"/>
        <w:rPr>
          <w:sz w:val="24"/>
          <w:szCs w:val="24"/>
        </w:rPr>
        <w:sectPr>
          <w:pgSz w:w="16838" w:h="11905" w:orient="landscape"/>
          <w:pgMar w:top="861" w:right="1134" w:bottom="851" w:left="851" w:header="0" w:footer="0" w:gutter="0"/>
          <w:cols w:space="720" w:num="1"/>
          <w:docGrid w:linePitch="381" w:charSpace="0"/>
        </w:sectPr>
      </w:pPr>
    </w:p>
    <w:p w14:paraId="5017974F">
      <w:pPr>
        <w:pStyle w:val="17"/>
        <w:jc w:val="center"/>
        <w:outlineLvl w:val="1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№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2</w:t>
      </w:r>
    </w:p>
    <w:p w14:paraId="4A15C40D">
      <w:pPr>
        <w:pStyle w:val="17"/>
        <w:jc w:val="center"/>
        <w:outlineLvl w:val="1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к Соглашению</w:t>
      </w:r>
    </w:p>
    <w:p w14:paraId="07680625">
      <w:pPr>
        <w:pStyle w:val="17"/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11.03.2024</w:t>
      </w:r>
      <w:r>
        <w:rPr>
          <w:sz w:val="24"/>
          <w:szCs w:val="24"/>
        </w:rPr>
        <w:t xml:space="preserve"> №</w:t>
      </w:r>
      <w:r>
        <w:rPr>
          <w:rFonts w:hint="default"/>
          <w:sz w:val="24"/>
          <w:szCs w:val="24"/>
          <w:lang w:val="ru-RU"/>
        </w:rPr>
        <w:t xml:space="preserve"> 157</w:t>
      </w:r>
    </w:p>
    <w:p w14:paraId="053DA2F3">
      <w:pPr>
        <w:rPr>
          <w:sz w:val="24"/>
          <w:szCs w:val="24"/>
        </w:rPr>
      </w:pPr>
    </w:p>
    <w:p w14:paraId="6E5373CF">
      <w:pPr>
        <w:jc w:val="center"/>
        <w:rPr>
          <w:sz w:val="24"/>
          <w:szCs w:val="24"/>
        </w:rPr>
      </w:pPr>
    </w:p>
    <w:p w14:paraId="7DECBB00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14:paraId="23F4C8A9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фактическом использовании субсидии</w:t>
      </w:r>
    </w:p>
    <w:p w14:paraId="47B1168B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за __________</w:t>
      </w:r>
    </w:p>
    <w:p w14:paraId="01032D2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предприятия)                             (период)</w:t>
      </w:r>
    </w:p>
    <w:p w14:paraId="6C01B707">
      <w:pPr>
        <w:pStyle w:val="17"/>
        <w:jc w:val="right"/>
        <w:outlineLvl w:val="1"/>
      </w:pPr>
    </w:p>
    <w:tbl>
      <w:tblPr>
        <w:tblStyle w:val="4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360"/>
        <w:gridCol w:w="4056"/>
        <w:gridCol w:w="3742"/>
        <w:gridCol w:w="3458"/>
      </w:tblGrid>
      <w:tr w14:paraId="6DF8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13AAD708">
            <w:pPr>
              <w:pStyle w:val="17"/>
              <w:jc w:val="center"/>
            </w:pPr>
            <w:r>
              <w:t>N п/п</w:t>
            </w:r>
          </w:p>
        </w:tc>
        <w:tc>
          <w:tcPr>
            <w:tcW w:w="3360" w:type="dxa"/>
          </w:tcPr>
          <w:p w14:paraId="46582A5E">
            <w:pPr>
              <w:pStyle w:val="17"/>
              <w:jc w:val="center"/>
            </w:pPr>
            <w:r>
              <w:t xml:space="preserve">Получено субсидии из бюджета Артинского городского округа </w:t>
            </w:r>
          </w:p>
        </w:tc>
        <w:tc>
          <w:tcPr>
            <w:tcW w:w="4056" w:type="dxa"/>
          </w:tcPr>
          <w:p w14:paraId="6BDE1BAB">
            <w:pPr>
              <w:pStyle w:val="17"/>
              <w:jc w:val="center"/>
            </w:pPr>
            <w:r>
              <w:t>Использование субсидии, полученной из бюджета Артинского городского округа *</w:t>
            </w:r>
          </w:p>
        </w:tc>
        <w:tc>
          <w:tcPr>
            <w:tcW w:w="3742" w:type="dxa"/>
          </w:tcPr>
          <w:p w14:paraId="6EF8EFF6">
            <w:pPr>
              <w:pStyle w:val="17"/>
              <w:jc w:val="center"/>
            </w:pPr>
            <w:r>
              <w:t xml:space="preserve">Неиспользованный остаток субсидии, полученной из бюджета Артинского городского округа </w:t>
            </w:r>
          </w:p>
        </w:tc>
        <w:tc>
          <w:tcPr>
            <w:tcW w:w="3458" w:type="dxa"/>
          </w:tcPr>
          <w:p w14:paraId="47D822D0">
            <w:pPr>
              <w:pStyle w:val="17"/>
              <w:jc w:val="center"/>
            </w:pPr>
            <w:r>
              <w:t xml:space="preserve">Подлежит возврату (неиспользованный остаток субсидии, полученной из бюджета Артинского  городского округа </w:t>
            </w:r>
          </w:p>
        </w:tc>
      </w:tr>
      <w:tr w14:paraId="2D78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6C387338">
            <w:pPr>
              <w:pStyle w:val="17"/>
              <w:jc w:val="center"/>
            </w:pPr>
            <w:r>
              <w:t>1</w:t>
            </w:r>
          </w:p>
        </w:tc>
        <w:tc>
          <w:tcPr>
            <w:tcW w:w="3360" w:type="dxa"/>
          </w:tcPr>
          <w:p w14:paraId="7F389729">
            <w:pPr>
              <w:pStyle w:val="17"/>
              <w:jc w:val="center"/>
            </w:pPr>
            <w:r>
              <w:t>2</w:t>
            </w:r>
          </w:p>
        </w:tc>
        <w:tc>
          <w:tcPr>
            <w:tcW w:w="4056" w:type="dxa"/>
          </w:tcPr>
          <w:p w14:paraId="02AF041C">
            <w:pPr>
              <w:pStyle w:val="17"/>
              <w:jc w:val="center"/>
            </w:pPr>
            <w:r>
              <w:t>3</w:t>
            </w:r>
          </w:p>
        </w:tc>
        <w:tc>
          <w:tcPr>
            <w:tcW w:w="3742" w:type="dxa"/>
          </w:tcPr>
          <w:p w14:paraId="6DA66ACB">
            <w:pPr>
              <w:pStyle w:val="17"/>
              <w:jc w:val="center"/>
            </w:pPr>
            <w:r>
              <w:t>4</w:t>
            </w:r>
          </w:p>
        </w:tc>
        <w:tc>
          <w:tcPr>
            <w:tcW w:w="3458" w:type="dxa"/>
          </w:tcPr>
          <w:p w14:paraId="643FBB58">
            <w:pPr>
              <w:pStyle w:val="17"/>
              <w:jc w:val="center"/>
            </w:pPr>
            <w:r>
              <w:t>5</w:t>
            </w:r>
          </w:p>
        </w:tc>
      </w:tr>
      <w:tr w14:paraId="67CB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0F6BEC65">
            <w:pPr>
              <w:pStyle w:val="17"/>
              <w:jc w:val="center"/>
            </w:pPr>
            <w:r>
              <w:t>1</w:t>
            </w:r>
          </w:p>
        </w:tc>
        <w:tc>
          <w:tcPr>
            <w:tcW w:w="3360" w:type="dxa"/>
          </w:tcPr>
          <w:p w14:paraId="32AF0225">
            <w:pPr>
              <w:pStyle w:val="17"/>
            </w:pPr>
          </w:p>
        </w:tc>
        <w:tc>
          <w:tcPr>
            <w:tcW w:w="4056" w:type="dxa"/>
          </w:tcPr>
          <w:p w14:paraId="1EB400FD">
            <w:pPr>
              <w:pStyle w:val="17"/>
            </w:pPr>
          </w:p>
        </w:tc>
        <w:tc>
          <w:tcPr>
            <w:tcW w:w="3742" w:type="dxa"/>
          </w:tcPr>
          <w:p w14:paraId="2B7B917C">
            <w:pPr>
              <w:pStyle w:val="17"/>
            </w:pPr>
          </w:p>
        </w:tc>
        <w:tc>
          <w:tcPr>
            <w:tcW w:w="3458" w:type="dxa"/>
          </w:tcPr>
          <w:p w14:paraId="03EF2A40">
            <w:pPr>
              <w:pStyle w:val="17"/>
            </w:pPr>
          </w:p>
        </w:tc>
      </w:tr>
      <w:tr w14:paraId="7D1B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61C9C272">
            <w:pPr>
              <w:pStyle w:val="17"/>
              <w:jc w:val="center"/>
            </w:pPr>
            <w:r>
              <w:t>2</w:t>
            </w:r>
          </w:p>
        </w:tc>
        <w:tc>
          <w:tcPr>
            <w:tcW w:w="3360" w:type="dxa"/>
          </w:tcPr>
          <w:p w14:paraId="066A3CCB">
            <w:pPr>
              <w:pStyle w:val="17"/>
            </w:pPr>
          </w:p>
        </w:tc>
        <w:tc>
          <w:tcPr>
            <w:tcW w:w="4056" w:type="dxa"/>
          </w:tcPr>
          <w:p w14:paraId="7BBE3CDB">
            <w:pPr>
              <w:pStyle w:val="17"/>
            </w:pPr>
          </w:p>
        </w:tc>
        <w:tc>
          <w:tcPr>
            <w:tcW w:w="3742" w:type="dxa"/>
          </w:tcPr>
          <w:p w14:paraId="5330C3EC">
            <w:pPr>
              <w:pStyle w:val="17"/>
            </w:pPr>
          </w:p>
        </w:tc>
        <w:tc>
          <w:tcPr>
            <w:tcW w:w="3458" w:type="dxa"/>
          </w:tcPr>
          <w:p w14:paraId="4C616A3F">
            <w:pPr>
              <w:pStyle w:val="17"/>
            </w:pPr>
          </w:p>
        </w:tc>
      </w:tr>
    </w:tbl>
    <w:p w14:paraId="00654714">
      <w:pPr>
        <w:pStyle w:val="17"/>
        <w:spacing w:before="280"/>
        <w:ind w:firstLine="540"/>
        <w:jc w:val="both"/>
      </w:pPr>
      <w:r>
        <w:t>&lt;*&gt; Приложить копии документов по использованию субсидии.</w:t>
      </w:r>
    </w:p>
    <w:p w14:paraId="237ACD73">
      <w:pPr>
        <w:pStyle w:val="17"/>
      </w:pPr>
    </w:p>
    <w:p w14:paraId="6005F2C2">
      <w:pPr>
        <w:pStyle w:val="17"/>
        <w:jc w:val="both"/>
      </w:pPr>
      <w:r>
        <w:t>Руководитель предприятия ___________________ (подпись, расшифровка подписи)</w:t>
      </w:r>
    </w:p>
    <w:p w14:paraId="7CBF044E">
      <w:pPr>
        <w:pStyle w:val="17"/>
      </w:pPr>
    </w:p>
    <w:p w14:paraId="140D0E83">
      <w:pPr>
        <w:pStyle w:val="17"/>
        <w:jc w:val="both"/>
      </w:pPr>
      <w:r>
        <w:t>Главный бухгалтер __________________________ (подпись, расшифровка подписи)</w:t>
      </w:r>
    </w:p>
    <w:p w14:paraId="05F123A1">
      <w:pPr>
        <w:pStyle w:val="17"/>
        <w:jc w:val="both"/>
      </w:pPr>
      <w:r>
        <w:t xml:space="preserve">                                                        М.П.</w:t>
      </w:r>
    </w:p>
    <w:p w14:paraId="7F06CDCA">
      <w:pPr>
        <w:pStyle w:val="17"/>
        <w:jc w:val="both"/>
      </w:pPr>
      <w:r>
        <w:t>"__" __________ 20__ г.</w:t>
      </w:r>
    </w:p>
    <w:p w14:paraId="383BC15B">
      <w:pPr>
        <w:pStyle w:val="1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Исполнитель, телефон исполнителя</w:t>
      </w:r>
    </w:p>
    <w:p w14:paraId="27897BEC">
      <w:pPr>
        <w:pStyle w:val="17"/>
        <w:jc w:val="right"/>
        <w:outlineLvl w:val="1"/>
        <w:rPr>
          <w:sz w:val="24"/>
          <w:szCs w:val="24"/>
        </w:rPr>
      </w:pPr>
    </w:p>
    <w:p w14:paraId="2D623AA3">
      <w:pPr>
        <w:pStyle w:val="17"/>
        <w:jc w:val="right"/>
        <w:outlineLvl w:val="1"/>
        <w:rPr>
          <w:sz w:val="24"/>
          <w:szCs w:val="24"/>
        </w:rPr>
      </w:pPr>
    </w:p>
    <w:p w14:paraId="0C215CAC">
      <w:pPr>
        <w:pStyle w:val="17"/>
        <w:jc w:val="center"/>
        <w:outlineLvl w:val="1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  <w:r>
        <w:rPr>
          <w:rFonts w:hint="default"/>
          <w:sz w:val="24"/>
          <w:szCs w:val="24"/>
          <w:lang w:val="ru-RU"/>
        </w:rPr>
        <w:t xml:space="preserve"> № 3</w:t>
      </w:r>
    </w:p>
    <w:p w14:paraId="26487D3E">
      <w:pPr>
        <w:pStyle w:val="17"/>
        <w:jc w:val="center"/>
        <w:outlineLvl w:val="1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к Соглашению</w:t>
      </w:r>
    </w:p>
    <w:p w14:paraId="6446677F">
      <w:pPr>
        <w:pStyle w:val="17"/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11.03.2024</w:t>
      </w:r>
      <w:r>
        <w:rPr>
          <w:sz w:val="24"/>
          <w:szCs w:val="24"/>
        </w:rPr>
        <w:t xml:space="preserve"> №</w:t>
      </w:r>
      <w:r>
        <w:rPr>
          <w:rFonts w:hint="default"/>
          <w:sz w:val="24"/>
          <w:szCs w:val="24"/>
          <w:lang w:val="ru-RU"/>
        </w:rPr>
        <w:t xml:space="preserve"> 157</w:t>
      </w:r>
    </w:p>
    <w:p w14:paraId="4D3D4B40">
      <w:pPr>
        <w:pStyle w:val="17"/>
        <w:jc w:val="right"/>
        <w:rPr>
          <w:sz w:val="24"/>
          <w:szCs w:val="24"/>
        </w:rPr>
      </w:pPr>
    </w:p>
    <w:p w14:paraId="27B65D0F">
      <w:pPr>
        <w:pStyle w:val="17"/>
        <w:jc w:val="center"/>
      </w:pPr>
      <w:r>
        <w:t>Отчет</w:t>
      </w:r>
    </w:p>
    <w:p w14:paraId="66AFBA0B">
      <w:pPr>
        <w:pStyle w:val="17"/>
        <w:jc w:val="center"/>
        <w:rPr>
          <w:sz w:val="24"/>
          <w:szCs w:val="24"/>
        </w:rPr>
      </w:pPr>
      <w:r>
        <w:rPr>
          <w:sz w:val="24"/>
          <w:szCs w:val="24"/>
        </w:rPr>
        <w:t>о достижении значений показателей результативности</w:t>
      </w:r>
    </w:p>
    <w:p w14:paraId="55D54F34">
      <w:pPr>
        <w:pStyle w:val="2"/>
        <w:keepNext w:val="0"/>
        <w:widowControl/>
        <w:overflowPunct/>
        <w:jc w:val="both"/>
        <w:textAlignment w:val="auto"/>
        <w:rPr>
          <w:rFonts w:ascii="Courier New" w:hAnsi="Courier New" w:cs="Courier New"/>
          <w:b/>
          <w:bCs/>
          <w:sz w:val="20"/>
          <w:szCs w:val="20"/>
        </w:rPr>
      </w:pPr>
      <w:r>
        <w:t xml:space="preserve">                                                                                 по состоянию на  ______________________ 20__ г.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  </w:t>
      </w:r>
    </w:p>
    <w:p w14:paraId="50288317">
      <w:pPr>
        <w:pStyle w:val="17"/>
        <w:jc w:val="center"/>
        <w:rPr>
          <w:sz w:val="24"/>
          <w:szCs w:val="24"/>
        </w:rPr>
      </w:pPr>
    </w:p>
    <w:p w14:paraId="4ABEB7D2">
      <w:pPr>
        <w:pStyle w:val="1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7EDF0F70">
      <w:pPr>
        <w:pStyle w:val="17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получателя субсидии)</w:t>
      </w:r>
    </w:p>
    <w:tbl>
      <w:tblPr>
        <w:tblStyle w:val="4"/>
        <w:tblW w:w="1482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6"/>
        <w:gridCol w:w="1872"/>
        <w:gridCol w:w="858"/>
        <w:gridCol w:w="1092"/>
        <w:gridCol w:w="1482"/>
        <w:gridCol w:w="1392"/>
        <w:gridCol w:w="1416"/>
        <w:gridCol w:w="1092"/>
        <w:gridCol w:w="1343"/>
        <w:gridCol w:w="1231"/>
        <w:gridCol w:w="2496"/>
      </w:tblGrid>
      <w:tr w14:paraId="3D20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58" w:hRule="atLeast"/>
        </w:trPr>
        <w:tc>
          <w:tcPr>
            <w:tcW w:w="546" w:type="dxa"/>
          </w:tcPr>
          <w:p w14:paraId="228BD393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A1948E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8" w:type="dxa"/>
          </w:tcPr>
          <w:p w14:paraId="69C97B8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092" w:type="dxa"/>
          </w:tcPr>
          <w:p w14:paraId="1528AAD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показателя, кол-во</w:t>
            </w:r>
          </w:p>
        </w:tc>
        <w:tc>
          <w:tcPr>
            <w:tcW w:w="1482" w:type="dxa"/>
          </w:tcPr>
          <w:p w14:paraId="21E7972E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субсидии, предусмотренный Соглашением, руб.</w:t>
            </w:r>
          </w:p>
        </w:tc>
        <w:tc>
          <w:tcPr>
            <w:tcW w:w="1392" w:type="dxa"/>
          </w:tcPr>
          <w:p w14:paraId="1180DA41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достигнутое </w:t>
            </w:r>
          </w:p>
          <w:p w14:paraId="415456D7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показателя, кол-во</w:t>
            </w:r>
          </w:p>
          <w:p w14:paraId="6A11A972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E918EA5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достигнутое </w:t>
            </w:r>
          </w:p>
          <w:p w14:paraId="54B1DAC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показателя, руб.</w:t>
            </w:r>
          </w:p>
          <w:p w14:paraId="12B3CDA5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DF82172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 планового значения</w:t>
            </w:r>
          </w:p>
        </w:tc>
        <w:tc>
          <w:tcPr>
            <w:tcW w:w="1343" w:type="dxa"/>
          </w:tcPr>
          <w:p w14:paraId="627AB15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от планового значения, кол-во</w:t>
            </w:r>
          </w:p>
        </w:tc>
        <w:tc>
          <w:tcPr>
            <w:tcW w:w="1231" w:type="dxa"/>
          </w:tcPr>
          <w:p w14:paraId="1857216D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от планового значения, руб.</w:t>
            </w:r>
          </w:p>
        </w:tc>
        <w:tc>
          <w:tcPr>
            <w:tcW w:w="2496" w:type="dxa"/>
          </w:tcPr>
          <w:p w14:paraId="7DFBE95C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  <w:p w14:paraId="305D7D74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Наименование подрядной организации -во</w:t>
            </w:r>
          </w:p>
        </w:tc>
      </w:tr>
      <w:tr w14:paraId="7C17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6" w:type="dxa"/>
          </w:tcPr>
          <w:p w14:paraId="46201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3C6DD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14:paraId="287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3042D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7AC5E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14:paraId="0D25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A29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1D0FD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14:paraId="0605B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14:paraId="0FE57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14:paraId="2C38B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2F04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6" w:type="dxa"/>
          </w:tcPr>
          <w:p w14:paraId="4E0BD7F4"/>
        </w:tc>
        <w:tc>
          <w:tcPr>
            <w:tcW w:w="1872" w:type="dxa"/>
          </w:tcPr>
          <w:p w14:paraId="60C3929D"/>
        </w:tc>
        <w:tc>
          <w:tcPr>
            <w:tcW w:w="858" w:type="dxa"/>
          </w:tcPr>
          <w:p w14:paraId="777601A9"/>
        </w:tc>
        <w:tc>
          <w:tcPr>
            <w:tcW w:w="1092" w:type="dxa"/>
          </w:tcPr>
          <w:p w14:paraId="11C0F0BB"/>
        </w:tc>
        <w:tc>
          <w:tcPr>
            <w:tcW w:w="1482" w:type="dxa"/>
          </w:tcPr>
          <w:p w14:paraId="3274B6C1"/>
        </w:tc>
        <w:tc>
          <w:tcPr>
            <w:tcW w:w="1392" w:type="dxa"/>
          </w:tcPr>
          <w:p w14:paraId="74D5A886"/>
        </w:tc>
        <w:tc>
          <w:tcPr>
            <w:tcW w:w="1416" w:type="dxa"/>
          </w:tcPr>
          <w:p w14:paraId="1FBD117B"/>
        </w:tc>
        <w:tc>
          <w:tcPr>
            <w:tcW w:w="1092" w:type="dxa"/>
          </w:tcPr>
          <w:p w14:paraId="1C4F0159"/>
        </w:tc>
        <w:tc>
          <w:tcPr>
            <w:tcW w:w="1343" w:type="dxa"/>
          </w:tcPr>
          <w:p w14:paraId="6BDEF6F5"/>
        </w:tc>
        <w:tc>
          <w:tcPr>
            <w:tcW w:w="1231" w:type="dxa"/>
          </w:tcPr>
          <w:p w14:paraId="57BFC240"/>
        </w:tc>
        <w:tc>
          <w:tcPr>
            <w:tcW w:w="2496" w:type="dxa"/>
          </w:tcPr>
          <w:p w14:paraId="7E0AD539"/>
        </w:tc>
      </w:tr>
    </w:tbl>
    <w:p w14:paraId="3E4A7162">
      <w:pPr>
        <w:rPr>
          <w:sz w:val="24"/>
          <w:szCs w:val="24"/>
        </w:rPr>
      </w:pPr>
    </w:p>
    <w:tbl>
      <w:tblPr>
        <w:tblStyle w:val="4"/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4"/>
        <w:gridCol w:w="2886"/>
        <w:gridCol w:w="468"/>
        <w:gridCol w:w="4290"/>
      </w:tblGrid>
      <w:tr w14:paraId="6C347F0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1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40E1208B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4291579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F0EC48F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05A093">
            <w:pPr>
              <w:pStyle w:val="17"/>
              <w:rPr>
                <w:sz w:val="24"/>
                <w:szCs w:val="24"/>
              </w:rPr>
            </w:pPr>
          </w:p>
        </w:tc>
      </w:tr>
      <w:tr w14:paraId="3F4102B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9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4A454499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nil"/>
              <w:right w:val="nil"/>
            </w:tcBorders>
          </w:tcPr>
          <w:p w14:paraId="7AAEDF2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39E83037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right w:val="nil"/>
            </w:tcBorders>
          </w:tcPr>
          <w:p w14:paraId="07BF79D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 и фамилия)</w:t>
            </w:r>
          </w:p>
        </w:tc>
      </w:tr>
      <w:tr w14:paraId="275B793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7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7B78259A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67C5A58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55ABE33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B0BA638">
            <w:pPr>
              <w:pStyle w:val="17"/>
              <w:rPr>
                <w:sz w:val="24"/>
                <w:szCs w:val="24"/>
              </w:rPr>
            </w:pPr>
          </w:p>
        </w:tc>
      </w:tr>
      <w:tr w14:paraId="371F6E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9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774AC733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nil"/>
              <w:right w:val="nil"/>
            </w:tcBorders>
          </w:tcPr>
          <w:p w14:paraId="33D1D8CF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6924569F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right w:val="nil"/>
            </w:tcBorders>
          </w:tcPr>
          <w:p w14:paraId="08E622C9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 и фамилия)</w:t>
            </w:r>
          </w:p>
        </w:tc>
      </w:tr>
      <w:tr w14:paraId="2197E2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" w:hRule="atLeast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67060387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М.П.</w:t>
            </w:r>
          </w:p>
        </w:tc>
        <w:tc>
          <w:tcPr>
            <w:tcW w:w="2886" w:type="dxa"/>
            <w:tcBorders>
              <w:left w:val="nil"/>
              <w:bottom w:val="nil"/>
              <w:right w:val="nil"/>
            </w:tcBorders>
          </w:tcPr>
          <w:p w14:paraId="7EB70530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14:paraId="3FB96A4C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left w:val="nil"/>
              <w:bottom w:val="nil"/>
              <w:right w:val="nil"/>
            </w:tcBorders>
          </w:tcPr>
          <w:p w14:paraId="61246DE7">
            <w:pPr>
              <w:pStyle w:val="17"/>
              <w:rPr>
                <w:sz w:val="24"/>
                <w:szCs w:val="24"/>
              </w:rPr>
            </w:pPr>
          </w:p>
        </w:tc>
      </w:tr>
    </w:tbl>
    <w:p w14:paraId="688FF47C">
      <w:pPr>
        <w:pStyle w:val="17"/>
        <w:jc w:val="both"/>
        <w:outlineLvl w:val="1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</w:p>
    <w:sectPr>
      <w:pgSz w:w="16838" w:h="11905" w:orient="landscape"/>
      <w:pgMar w:top="1701" w:right="1134" w:bottom="851" w:left="851" w:header="0" w:footer="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64084"/>
    <w:multiLevelType w:val="multilevel"/>
    <w:tmpl w:val="15464084"/>
    <w:lvl w:ilvl="0" w:tentative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1575"/>
        </w:tabs>
        <w:ind w:left="157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2430"/>
        </w:tabs>
        <w:ind w:left="243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645"/>
        </w:tabs>
        <w:ind w:left="364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4500"/>
        </w:tabs>
        <w:ind w:left="45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5715"/>
        </w:tabs>
        <w:ind w:left="57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6930"/>
        </w:tabs>
        <w:ind w:left="693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7785"/>
        </w:tabs>
        <w:ind w:left="778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2160"/>
      </w:pPr>
      <w:rPr>
        <w:rFonts w:hint="default"/>
      </w:rPr>
    </w:lvl>
  </w:abstractNum>
  <w:abstractNum w:abstractNumId="1">
    <w:nsid w:val="16A57DD5"/>
    <w:multiLevelType w:val="multilevel"/>
    <w:tmpl w:val="16A57DD5"/>
    <w:lvl w:ilvl="0" w:tentative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8260E21"/>
    <w:multiLevelType w:val="multilevel"/>
    <w:tmpl w:val="18260E21"/>
    <w:lvl w:ilvl="0" w:tentative="0">
      <w:start w:val="1"/>
      <w:numFmt w:val="decimal"/>
      <w:lvlText w:val="%1)"/>
      <w:lvlJc w:val="left"/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entative="0">
      <w:start w:val="1"/>
      <w:numFmt w:val="lowerLetter"/>
      <w:lvlText w:val="%2"/>
      <w:lvlJc w:val="left"/>
      <w:pPr>
        <w:ind w:left="16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entative="0">
      <w:start w:val="1"/>
      <w:numFmt w:val="lowerRoman"/>
      <w:lvlText w:val="%3"/>
      <w:lvlJc w:val="left"/>
      <w:pPr>
        <w:ind w:left="23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entative="0">
      <w:start w:val="1"/>
      <w:numFmt w:val="decimal"/>
      <w:lvlText w:val="%4"/>
      <w:lvlJc w:val="left"/>
      <w:pPr>
        <w:ind w:left="30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entative="0">
      <w:start w:val="1"/>
      <w:numFmt w:val="lowerLetter"/>
      <w:lvlText w:val="%5"/>
      <w:lvlJc w:val="left"/>
      <w:pPr>
        <w:ind w:left="37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entative="0">
      <w:start w:val="1"/>
      <w:numFmt w:val="lowerRoman"/>
      <w:lvlText w:val="%6"/>
      <w:lvlJc w:val="left"/>
      <w:pPr>
        <w:ind w:left="45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entative="0">
      <w:start w:val="1"/>
      <w:numFmt w:val="decimal"/>
      <w:lvlText w:val="%7"/>
      <w:lvlJc w:val="left"/>
      <w:pPr>
        <w:ind w:left="52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entative="0">
      <w:start w:val="1"/>
      <w:numFmt w:val="lowerLetter"/>
      <w:lvlText w:val="%8"/>
      <w:lvlJc w:val="left"/>
      <w:pPr>
        <w:ind w:left="59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entative="0">
      <w:start w:val="1"/>
      <w:numFmt w:val="lowerRoman"/>
      <w:lvlText w:val="%9"/>
      <w:lvlJc w:val="left"/>
      <w:pPr>
        <w:ind w:left="66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56F70A7D"/>
    <w:multiLevelType w:val="multilevel"/>
    <w:tmpl w:val="56F70A7D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9D16F04"/>
    <w:multiLevelType w:val="multilevel"/>
    <w:tmpl w:val="59D16F04"/>
    <w:lvl w:ilvl="0" w:tentative="0">
      <w:start w:val="8"/>
      <w:numFmt w:val="decimal"/>
      <w:lvlText w:val="%1."/>
      <w:lvlJc w:val="left"/>
      <w:pPr>
        <w:tabs>
          <w:tab w:val="left" w:pos="2619"/>
        </w:tabs>
        <w:ind w:left="2619" w:hanging="435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5040"/>
        </w:tabs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6120"/>
        </w:tabs>
        <w:ind w:left="612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5">
    <w:nsid w:val="61B51E58"/>
    <w:multiLevelType w:val="multilevel"/>
    <w:tmpl w:val="61B51E58"/>
    <w:lvl w:ilvl="0" w:tentative="0">
      <w:start w:val="1"/>
      <w:numFmt w:val="decimal"/>
      <w:lvlText w:val="%1)"/>
      <w:lvlJc w:val="left"/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entative="0">
      <w:start w:val="1"/>
      <w:numFmt w:val="lowerLetter"/>
      <w:lvlText w:val="%2"/>
      <w:lvlJc w:val="left"/>
      <w:pPr>
        <w:ind w:left="16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entative="0">
      <w:start w:val="1"/>
      <w:numFmt w:val="lowerRoman"/>
      <w:lvlText w:val="%3"/>
      <w:lvlJc w:val="left"/>
      <w:pPr>
        <w:ind w:left="23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entative="0">
      <w:start w:val="1"/>
      <w:numFmt w:val="decimal"/>
      <w:lvlText w:val="%4"/>
      <w:lvlJc w:val="left"/>
      <w:pPr>
        <w:ind w:left="30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entative="0">
      <w:start w:val="1"/>
      <w:numFmt w:val="lowerLetter"/>
      <w:lvlText w:val="%5"/>
      <w:lvlJc w:val="left"/>
      <w:pPr>
        <w:ind w:left="378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entative="0">
      <w:start w:val="1"/>
      <w:numFmt w:val="lowerRoman"/>
      <w:lvlText w:val="%6"/>
      <w:lvlJc w:val="left"/>
      <w:pPr>
        <w:ind w:left="450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entative="0">
      <w:start w:val="1"/>
      <w:numFmt w:val="decimal"/>
      <w:lvlText w:val="%7"/>
      <w:lvlJc w:val="left"/>
      <w:pPr>
        <w:ind w:left="522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entative="0">
      <w:start w:val="1"/>
      <w:numFmt w:val="lowerLetter"/>
      <w:lvlText w:val="%8"/>
      <w:lvlJc w:val="left"/>
      <w:pPr>
        <w:ind w:left="594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entative="0">
      <w:start w:val="1"/>
      <w:numFmt w:val="lowerRoman"/>
      <w:lvlText w:val="%9"/>
      <w:lvlJc w:val="left"/>
      <w:pPr>
        <w:ind w:left="6660"/>
      </w:pPr>
      <w:rPr>
        <w:rFonts w:ascii="Times New Roman" w:hAnsi="Times New Roman" w:eastAsia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73BD7323"/>
    <w:multiLevelType w:val="multilevel"/>
    <w:tmpl w:val="73BD7323"/>
    <w:lvl w:ilvl="0" w:tentative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7CB77B0"/>
    <w:multiLevelType w:val="singleLevel"/>
    <w:tmpl w:val="77CB77B0"/>
    <w:lvl w:ilvl="0" w:tentative="0">
      <w:start w:val="4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20"/>
  <w:hyphenationZone w:val="357"/>
  <w:doNotHyphenateCaps/>
  <w:drawingGridHorizontalSpacing w:val="78"/>
  <w:drawingGridVerticalSpacing w:val="106"/>
  <w:displayHorizontalDrawingGridEvery w:val="2"/>
  <w:displayVerticalDrawingGridEvery w:val="0"/>
  <w:noPunctuationKerning w:val="1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AF"/>
    <w:rsid w:val="00000B23"/>
    <w:rsid w:val="0000602D"/>
    <w:rsid w:val="00007734"/>
    <w:rsid w:val="00007CAA"/>
    <w:rsid w:val="00010574"/>
    <w:rsid w:val="00010F14"/>
    <w:rsid w:val="00012EF8"/>
    <w:rsid w:val="00015E86"/>
    <w:rsid w:val="0001697E"/>
    <w:rsid w:val="00017A71"/>
    <w:rsid w:val="00020AD0"/>
    <w:rsid w:val="00021FD8"/>
    <w:rsid w:val="000220DC"/>
    <w:rsid w:val="00027D89"/>
    <w:rsid w:val="00027E83"/>
    <w:rsid w:val="00030574"/>
    <w:rsid w:val="0003620B"/>
    <w:rsid w:val="00036277"/>
    <w:rsid w:val="0003736E"/>
    <w:rsid w:val="0004178C"/>
    <w:rsid w:val="00041E7B"/>
    <w:rsid w:val="00042EBA"/>
    <w:rsid w:val="000434FC"/>
    <w:rsid w:val="00043F69"/>
    <w:rsid w:val="00044315"/>
    <w:rsid w:val="00045672"/>
    <w:rsid w:val="000474A8"/>
    <w:rsid w:val="00047AA1"/>
    <w:rsid w:val="0005471B"/>
    <w:rsid w:val="000554C0"/>
    <w:rsid w:val="00060FB2"/>
    <w:rsid w:val="00062680"/>
    <w:rsid w:val="00063A66"/>
    <w:rsid w:val="00065795"/>
    <w:rsid w:val="00065B0B"/>
    <w:rsid w:val="000665DE"/>
    <w:rsid w:val="000666EE"/>
    <w:rsid w:val="00067970"/>
    <w:rsid w:val="000679E9"/>
    <w:rsid w:val="00067F5B"/>
    <w:rsid w:val="00070277"/>
    <w:rsid w:val="00071D1D"/>
    <w:rsid w:val="00071FDD"/>
    <w:rsid w:val="0007360C"/>
    <w:rsid w:val="000766D8"/>
    <w:rsid w:val="000775FB"/>
    <w:rsid w:val="00077BC7"/>
    <w:rsid w:val="00080609"/>
    <w:rsid w:val="000832A5"/>
    <w:rsid w:val="00084FDB"/>
    <w:rsid w:val="000857CA"/>
    <w:rsid w:val="000869AE"/>
    <w:rsid w:val="000871A9"/>
    <w:rsid w:val="000915BE"/>
    <w:rsid w:val="0009574A"/>
    <w:rsid w:val="00095945"/>
    <w:rsid w:val="00095961"/>
    <w:rsid w:val="00096E5F"/>
    <w:rsid w:val="000972D2"/>
    <w:rsid w:val="00097A07"/>
    <w:rsid w:val="000A15C9"/>
    <w:rsid w:val="000A21E0"/>
    <w:rsid w:val="000A2489"/>
    <w:rsid w:val="000A3135"/>
    <w:rsid w:val="000A31BB"/>
    <w:rsid w:val="000A5B5B"/>
    <w:rsid w:val="000A751D"/>
    <w:rsid w:val="000A7ACA"/>
    <w:rsid w:val="000B01DC"/>
    <w:rsid w:val="000B0B8D"/>
    <w:rsid w:val="000B0C60"/>
    <w:rsid w:val="000B0E49"/>
    <w:rsid w:val="000B3709"/>
    <w:rsid w:val="000B6529"/>
    <w:rsid w:val="000B7CD3"/>
    <w:rsid w:val="000C0326"/>
    <w:rsid w:val="000C0DC9"/>
    <w:rsid w:val="000C5C7F"/>
    <w:rsid w:val="000D0206"/>
    <w:rsid w:val="000D19EB"/>
    <w:rsid w:val="000D330C"/>
    <w:rsid w:val="000D4F7E"/>
    <w:rsid w:val="000D6A04"/>
    <w:rsid w:val="000E074E"/>
    <w:rsid w:val="000E2682"/>
    <w:rsid w:val="000E275E"/>
    <w:rsid w:val="000E4712"/>
    <w:rsid w:val="000E5075"/>
    <w:rsid w:val="000E52F3"/>
    <w:rsid w:val="000E5BA2"/>
    <w:rsid w:val="000E6B82"/>
    <w:rsid w:val="000F1272"/>
    <w:rsid w:val="000F27ED"/>
    <w:rsid w:val="00100188"/>
    <w:rsid w:val="00100873"/>
    <w:rsid w:val="00102C4E"/>
    <w:rsid w:val="00103AB6"/>
    <w:rsid w:val="00103DAF"/>
    <w:rsid w:val="00104A2F"/>
    <w:rsid w:val="00107A00"/>
    <w:rsid w:val="001107F9"/>
    <w:rsid w:val="00110E06"/>
    <w:rsid w:val="00111835"/>
    <w:rsid w:val="00112C73"/>
    <w:rsid w:val="00114402"/>
    <w:rsid w:val="001169C2"/>
    <w:rsid w:val="001173CB"/>
    <w:rsid w:val="001205C3"/>
    <w:rsid w:val="00120D49"/>
    <w:rsid w:val="00121140"/>
    <w:rsid w:val="00122A80"/>
    <w:rsid w:val="001250FA"/>
    <w:rsid w:val="00127677"/>
    <w:rsid w:val="00130210"/>
    <w:rsid w:val="001336CC"/>
    <w:rsid w:val="00133839"/>
    <w:rsid w:val="001351DA"/>
    <w:rsid w:val="00135718"/>
    <w:rsid w:val="00135BCB"/>
    <w:rsid w:val="00137923"/>
    <w:rsid w:val="00141966"/>
    <w:rsid w:val="00144C29"/>
    <w:rsid w:val="00145900"/>
    <w:rsid w:val="00147688"/>
    <w:rsid w:val="0015035B"/>
    <w:rsid w:val="0015109D"/>
    <w:rsid w:val="001511A5"/>
    <w:rsid w:val="0015128F"/>
    <w:rsid w:val="001531DC"/>
    <w:rsid w:val="00155307"/>
    <w:rsid w:val="00155320"/>
    <w:rsid w:val="00155852"/>
    <w:rsid w:val="001558E7"/>
    <w:rsid w:val="00156823"/>
    <w:rsid w:val="001574EE"/>
    <w:rsid w:val="00160583"/>
    <w:rsid w:val="00160F89"/>
    <w:rsid w:val="001622C4"/>
    <w:rsid w:val="00163508"/>
    <w:rsid w:val="001647D0"/>
    <w:rsid w:val="00164A93"/>
    <w:rsid w:val="00165429"/>
    <w:rsid w:val="00165DF7"/>
    <w:rsid w:val="001663E4"/>
    <w:rsid w:val="0016719F"/>
    <w:rsid w:val="001675D3"/>
    <w:rsid w:val="001706B2"/>
    <w:rsid w:val="001709EE"/>
    <w:rsid w:val="00170EC7"/>
    <w:rsid w:val="00172A27"/>
    <w:rsid w:val="00173F52"/>
    <w:rsid w:val="001744C0"/>
    <w:rsid w:val="00175CB7"/>
    <w:rsid w:val="0017666A"/>
    <w:rsid w:val="001766E6"/>
    <w:rsid w:val="0018065B"/>
    <w:rsid w:val="00181B69"/>
    <w:rsid w:val="00183983"/>
    <w:rsid w:val="00184545"/>
    <w:rsid w:val="00184D0A"/>
    <w:rsid w:val="00186EF4"/>
    <w:rsid w:val="00187B8A"/>
    <w:rsid w:val="00187E37"/>
    <w:rsid w:val="001912F2"/>
    <w:rsid w:val="0019222E"/>
    <w:rsid w:val="00193A5D"/>
    <w:rsid w:val="00194F8C"/>
    <w:rsid w:val="001969E5"/>
    <w:rsid w:val="001A1642"/>
    <w:rsid w:val="001A5258"/>
    <w:rsid w:val="001A5259"/>
    <w:rsid w:val="001A5F80"/>
    <w:rsid w:val="001A75A6"/>
    <w:rsid w:val="001B4F8C"/>
    <w:rsid w:val="001B50D8"/>
    <w:rsid w:val="001B586F"/>
    <w:rsid w:val="001B58BD"/>
    <w:rsid w:val="001B5EBA"/>
    <w:rsid w:val="001B71F3"/>
    <w:rsid w:val="001C153A"/>
    <w:rsid w:val="001C345C"/>
    <w:rsid w:val="001C36B0"/>
    <w:rsid w:val="001C4607"/>
    <w:rsid w:val="001C46F6"/>
    <w:rsid w:val="001C48E4"/>
    <w:rsid w:val="001C4E12"/>
    <w:rsid w:val="001C6A6E"/>
    <w:rsid w:val="001D1C68"/>
    <w:rsid w:val="001D222D"/>
    <w:rsid w:val="001D448C"/>
    <w:rsid w:val="001D4872"/>
    <w:rsid w:val="001D49C2"/>
    <w:rsid w:val="001D6703"/>
    <w:rsid w:val="001D6B2E"/>
    <w:rsid w:val="001D71EC"/>
    <w:rsid w:val="001E0FD8"/>
    <w:rsid w:val="001E15E1"/>
    <w:rsid w:val="001E23E2"/>
    <w:rsid w:val="001E2636"/>
    <w:rsid w:val="001E2652"/>
    <w:rsid w:val="001E3111"/>
    <w:rsid w:val="001E60B0"/>
    <w:rsid w:val="001E7D55"/>
    <w:rsid w:val="001F0FD9"/>
    <w:rsid w:val="001F3432"/>
    <w:rsid w:val="001F5904"/>
    <w:rsid w:val="001F6676"/>
    <w:rsid w:val="002025FA"/>
    <w:rsid w:val="00202741"/>
    <w:rsid w:val="00204A6F"/>
    <w:rsid w:val="00207952"/>
    <w:rsid w:val="00211218"/>
    <w:rsid w:val="00211B03"/>
    <w:rsid w:val="00212B78"/>
    <w:rsid w:val="002159CD"/>
    <w:rsid w:val="00216E7A"/>
    <w:rsid w:val="002172D9"/>
    <w:rsid w:val="002202DB"/>
    <w:rsid w:val="00224B8D"/>
    <w:rsid w:val="002259E5"/>
    <w:rsid w:val="00225CF0"/>
    <w:rsid w:val="00225E98"/>
    <w:rsid w:val="0022705E"/>
    <w:rsid w:val="002273FF"/>
    <w:rsid w:val="0022789E"/>
    <w:rsid w:val="0023187A"/>
    <w:rsid w:val="00240C7A"/>
    <w:rsid w:val="00240F45"/>
    <w:rsid w:val="00241B6E"/>
    <w:rsid w:val="00241C63"/>
    <w:rsid w:val="00241E63"/>
    <w:rsid w:val="00247337"/>
    <w:rsid w:val="002502E5"/>
    <w:rsid w:val="00250A99"/>
    <w:rsid w:val="00252215"/>
    <w:rsid w:val="00253B7A"/>
    <w:rsid w:val="00253D7A"/>
    <w:rsid w:val="002551EC"/>
    <w:rsid w:val="00260928"/>
    <w:rsid w:val="002639EF"/>
    <w:rsid w:val="002644B1"/>
    <w:rsid w:val="002711F1"/>
    <w:rsid w:val="002716D5"/>
    <w:rsid w:val="002731CC"/>
    <w:rsid w:val="0027618B"/>
    <w:rsid w:val="00277116"/>
    <w:rsid w:val="00283E31"/>
    <w:rsid w:val="00287205"/>
    <w:rsid w:val="00287312"/>
    <w:rsid w:val="00291214"/>
    <w:rsid w:val="002953F5"/>
    <w:rsid w:val="00295B45"/>
    <w:rsid w:val="002A0171"/>
    <w:rsid w:val="002A29B7"/>
    <w:rsid w:val="002A4C79"/>
    <w:rsid w:val="002A594A"/>
    <w:rsid w:val="002A683E"/>
    <w:rsid w:val="002A743B"/>
    <w:rsid w:val="002A7EF8"/>
    <w:rsid w:val="002B0FF2"/>
    <w:rsid w:val="002B140C"/>
    <w:rsid w:val="002B150F"/>
    <w:rsid w:val="002B1EB0"/>
    <w:rsid w:val="002B2FDC"/>
    <w:rsid w:val="002B3C03"/>
    <w:rsid w:val="002B4D04"/>
    <w:rsid w:val="002B5332"/>
    <w:rsid w:val="002B7FBC"/>
    <w:rsid w:val="002D4C5D"/>
    <w:rsid w:val="002D63A6"/>
    <w:rsid w:val="002D6E7A"/>
    <w:rsid w:val="002E1A50"/>
    <w:rsid w:val="002E41EC"/>
    <w:rsid w:val="002E5520"/>
    <w:rsid w:val="002E734C"/>
    <w:rsid w:val="002F1FEC"/>
    <w:rsid w:val="002F36E2"/>
    <w:rsid w:val="002F4B39"/>
    <w:rsid w:val="00301B63"/>
    <w:rsid w:val="003043FD"/>
    <w:rsid w:val="00304A91"/>
    <w:rsid w:val="00305762"/>
    <w:rsid w:val="00305C3E"/>
    <w:rsid w:val="00306D44"/>
    <w:rsid w:val="003079FE"/>
    <w:rsid w:val="00311440"/>
    <w:rsid w:val="00313F89"/>
    <w:rsid w:val="00315E7F"/>
    <w:rsid w:val="00315F0A"/>
    <w:rsid w:val="00320076"/>
    <w:rsid w:val="00324CB4"/>
    <w:rsid w:val="003251B2"/>
    <w:rsid w:val="003254F7"/>
    <w:rsid w:val="00326AFA"/>
    <w:rsid w:val="003275BF"/>
    <w:rsid w:val="00330F1B"/>
    <w:rsid w:val="0033127E"/>
    <w:rsid w:val="00332894"/>
    <w:rsid w:val="00332FE6"/>
    <w:rsid w:val="003330EF"/>
    <w:rsid w:val="00334EF7"/>
    <w:rsid w:val="00334F1E"/>
    <w:rsid w:val="003362A8"/>
    <w:rsid w:val="003427B0"/>
    <w:rsid w:val="00342DDD"/>
    <w:rsid w:val="00344220"/>
    <w:rsid w:val="00345051"/>
    <w:rsid w:val="00345064"/>
    <w:rsid w:val="003469C5"/>
    <w:rsid w:val="003523C5"/>
    <w:rsid w:val="003547A0"/>
    <w:rsid w:val="00356493"/>
    <w:rsid w:val="003564BA"/>
    <w:rsid w:val="003564BB"/>
    <w:rsid w:val="00357D1E"/>
    <w:rsid w:val="003622A8"/>
    <w:rsid w:val="00364695"/>
    <w:rsid w:val="00364F38"/>
    <w:rsid w:val="00365018"/>
    <w:rsid w:val="003724DF"/>
    <w:rsid w:val="00375974"/>
    <w:rsid w:val="00376CF4"/>
    <w:rsid w:val="00377EE3"/>
    <w:rsid w:val="00380C5F"/>
    <w:rsid w:val="0038119C"/>
    <w:rsid w:val="00381BF9"/>
    <w:rsid w:val="0038383F"/>
    <w:rsid w:val="00384903"/>
    <w:rsid w:val="00384FD9"/>
    <w:rsid w:val="00386A3B"/>
    <w:rsid w:val="00386AE0"/>
    <w:rsid w:val="0039043A"/>
    <w:rsid w:val="003916CE"/>
    <w:rsid w:val="00391A8D"/>
    <w:rsid w:val="003924EB"/>
    <w:rsid w:val="00394F6D"/>
    <w:rsid w:val="00395A86"/>
    <w:rsid w:val="00395EAB"/>
    <w:rsid w:val="003973A1"/>
    <w:rsid w:val="003A25F3"/>
    <w:rsid w:val="003A428F"/>
    <w:rsid w:val="003A6156"/>
    <w:rsid w:val="003A6718"/>
    <w:rsid w:val="003A7FB5"/>
    <w:rsid w:val="003B1554"/>
    <w:rsid w:val="003B31B9"/>
    <w:rsid w:val="003B5306"/>
    <w:rsid w:val="003B7DC0"/>
    <w:rsid w:val="003C1BC5"/>
    <w:rsid w:val="003C232D"/>
    <w:rsid w:val="003C2B8A"/>
    <w:rsid w:val="003C691B"/>
    <w:rsid w:val="003D439C"/>
    <w:rsid w:val="003D7104"/>
    <w:rsid w:val="003D7806"/>
    <w:rsid w:val="003E5ECC"/>
    <w:rsid w:val="003E641A"/>
    <w:rsid w:val="003E6625"/>
    <w:rsid w:val="003E669C"/>
    <w:rsid w:val="003E721A"/>
    <w:rsid w:val="003E7C20"/>
    <w:rsid w:val="003F19CE"/>
    <w:rsid w:val="003F7295"/>
    <w:rsid w:val="0040354B"/>
    <w:rsid w:val="00404080"/>
    <w:rsid w:val="00404BB2"/>
    <w:rsid w:val="00410451"/>
    <w:rsid w:val="00413841"/>
    <w:rsid w:val="00413ABA"/>
    <w:rsid w:val="00414AB8"/>
    <w:rsid w:val="00415B9A"/>
    <w:rsid w:val="00417B1C"/>
    <w:rsid w:val="0042147E"/>
    <w:rsid w:val="00421938"/>
    <w:rsid w:val="00422282"/>
    <w:rsid w:val="004230F1"/>
    <w:rsid w:val="00424DD2"/>
    <w:rsid w:val="00425B06"/>
    <w:rsid w:val="00425E39"/>
    <w:rsid w:val="00426697"/>
    <w:rsid w:val="00427687"/>
    <w:rsid w:val="0042789E"/>
    <w:rsid w:val="004300C8"/>
    <w:rsid w:val="004310C9"/>
    <w:rsid w:val="0043180F"/>
    <w:rsid w:val="00435112"/>
    <w:rsid w:val="00436384"/>
    <w:rsid w:val="0043756E"/>
    <w:rsid w:val="00440DA6"/>
    <w:rsid w:val="00440F4B"/>
    <w:rsid w:val="0044122A"/>
    <w:rsid w:val="00441F19"/>
    <w:rsid w:val="004474E8"/>
    <w:rsid w:val="00450361"/>
    <w:rsid w:val="00451CDD"/>
    <w:rsid w:val="004521DE"/>
    <w:rsid w:val="0045281B"/>
    <w:rsid w:val="00452D4F"/>
    <w:rsid w:val="00455088"/>
    <w:rsid w:val="00456280"/>
    <w:rsid w:val="0046531F"/>
    <w:rsid w:val="00470D16"/>
    <w:rsid w:val="00472A29"/>
    <w:rsid w:val="00472FAB"/>
    <w:rsid w:val="00473674"/>
    <w:rsid w:val="004753DA"/>
    <w:rsid w:val="00476D3B"/>
    <w:rsid w:val="004773B3"/>
    <w:rsid w:val="00481768"/>
    <w:rsid w:val="004829AE"/>
    <w:rsid w:val="00483142"/>
    <w:rsid w:val="00484DE7"/>
    <w:rsid w:val="004878DA"/>
    <w:rsid w:val="00493DE3"/>
    <w:rsid w:val="004946CA"/>
    <w:rsid w:val="004951E8"/>
    <w:rsid w:val="0049586C"/>
    <w:rsid w:val="0049799D"/>
    <w:rsid w:val="00497EEC"/>
    <w:rsid w:val="004A0950"/>
    <w:rsid w:val="004A243D"/>
    <w:rsid w:val="004A67D4"/>
    <w:rsid w:val="004B2EC6"/>
    <w:rsid w:val="004B5F7B"/>
    <w:rsid w:val="004B6EB9"/>
    <w:rsid w:val="004B74F5"/>
    <w:rsid w:val="004B7AD6"/>
    <w:rsid w:val="004B7E15"/>
    <w:rsid w:val="004B7F2C"/>
    <w:rsid w:val="004C1507"/>
    <w:rsid w:val="004C4E8C"/>
    <w:rsid w:val="004C5A21"/>
    <w:rsid w:val="004D0916"/>
    <w:rsid w:val="004D1726"/>
    <w:rsid w:val="004D3F17"/>
    <w:rsid w:val="004D4F4B"/>
    <w:rsid w:val="004D5269"/>
    <w:rsid w:val="004D685E"/>
    <w:rsid w:val="004E360D"/>
    <w:rsid w:val="004E3EA5"/>
    <w:rsid w:val="004E442D"/>
    <w:rsid w:val="004E51C2"/>
    <w:rsid w:val="004E6A61"/>
    <w:rsid w:val="004F077C"/>
    <w:rsid w:val="004F16AE"/>
    <w:rsid w:val="004F173C"/>
    <w:rsid w:val="004F176F"/>
    <w:rsid w:val="004F1A62"/>
    <w:rsid w:val="004F2770"/>
    <w:rsid w:val="004F4629"/>
    <w:rsid w:val="004F4847"/>
    <w:rsid w:val="004F51B7"/>
    <w:rsid w:val="004F68C0"/>
    <w:rsid w:val="004F7BBE"/>
    <w:rsid w:val="005037E1"/>
    <w:rsid w:val="005055C4"/>
    <w:rsid w:val="005070D0"/>
    <w:rsid w:val="005112EB"/>
    <w:rsid w:val="0051460B"/>
    <w:rsid w:val="00515A5C"/>
    <w:rsid w:val="00517FC7"/>
    <w:rsid w:val="0052031B"/>
    <w:rsid w:val="00522B11"/>
    <w:rsid w:val="00523928"/>
    <w:rsid w:val="00524214"/>
    <w:rsid w:val="00525009"/>
    <w:rsid w:val="00526FEC"/>
    <w:rsid w:val="00527227"/>
    <w:rsid w:val="0052778A"/>
    <w:rsid w:val="005345BA"/>
    <w:rsid w:val="0053486C"/>
    <w:rsid w:val="00537742"/>
    <w:rsid w:val="005377CC"/>
    <w:rsid w:val="00540AAE"/>
    <w:rsid w:val="0054144A"/>
    <w:rsid w:val="00541918"/>
    <w:rsid w:val="005428ED"/>
    <w:rsid w:val="00545755"/>
    <w:rsid w:val="00545960"/>
    <w:rsid w:val="005466C9"/>
    <w:rsid w:val="00546BE0"/>
    <w:rsid w:val="00553B68"/>
    <w:rsid w:val="0055607F"/>
    <w:rsid w:val="00556790"/>
    <w:rsid w:val="00561DB6"/>
    <w:rsid w:val="00566F97"/>
    <w:rsid w:val="00567D92"/>
    <w:rsid w:val="0057025F"/>
    <w:rsid w:val="00570D78"/>
    <w:rsid w:val="00571395"/>
    <w:rsid w:val="00572F83"/>
    <w:rsid w:val="00573931"/>
    <w:rsid w:val="005778C9"/>
    <w:rsid w:val="005804A0"/>
    <w:rsid w:val="0058773C"/>
    <w:rsid w:val="00591501"/>
    <w:rsid w:val="005929B4"/>
    <w:rsid w:val="00592C6C"/>
    <w:rsid w:val="005947E7"/>
    <w:rsid w:val="0059523C"/>
    <w:rsid w:val="005A0582"/>
    <w:rsid w:val="005A32F0"/>
    <w:rsid w:val="005A4292"/>
    <w:rsid w:val="005A42D6"/>
    <w:rsid w:val="005A54D8"/>
    <w:rsid w:val="005A7AF8"/>
    <w:rsid w:val="005B0744"/>
    <w:rsid w:val="005B0B25"/>
    <w:rsid w:val="005B1D2D"/>
    <w:rsid w:val="005B3461"/>
    <w:rsid w:val="005B4BAD"/>
    <w:rsid w:val="005B598B"/>
    <w:rsid w:val="005C1EEC"/>
    <w:rsid w:val="005C46B8"/>
    <w:rsid w:val="005C5275"/>
    <w:rsid w:val="005C5FDB"/>
    <w:rsid w:val="005C7005"/>
    <w:rsid w:val="005D04A9"/>
    <w:rsid w:val="005D0E38"/>
    <w:rsid w:val="005D1330"/>
    <w:rsid w:val="005D2C83"/>
    <w:rsid w:val="005D3697"/>
    <w:rsid w:val="005D4D60"/>
    <w:rsid w:val="005D6022"/>
    <w:rsid w:val="005D6892"/>
    <w:rsid w:val="005E08C4"/>
    <w:rsid w:val="005E196C"/>
    <w:rsid w:val="005E1AF5"/>
    <w:rsid w:val="005E3E07"/>
    <w:rsid w:val="005E4733"/>
    <w:rsid w:val="005F2147"/>
    <w:rsid w:val="005F2915"/>
    <w:rsid w:val="005F2FFB"/>
    <w:rsid w:val="005F46C1"/>
    <w:rsid w:val="005F49BE"/>
    <w:rsid w:val="005F537E"/>
    <w:rsid w:val="005F5D30"/>
    <w:rsid w:val="005F614F"/>
    <w:rsid w:val="006067AF"/>
    <w:rsid w:val="00606C66"/>
    <w:rsid w:val="0060720D"/>
    <w:rsid w:val="00607605"/>
    <w:rsid w:val="00607A62"/>
    <w:rsid w:val="00610991"/>
    <w:rsid w:val="00610E66"/>
    <w:rsid w:val="0061187E"/>
    <w:rsid w:val="00612E0E"/>
    <w:rsid w:val="00616646"/>
    <w:rsid w:val="00616D46"/>
    <w:rsid w:val="006179B7"/>
    <w:rsid w:val="00617A79"/>
    <w:rsid w:val="0062229C"/>
    <w:rsid w:val="00626577"/>
    <w:rsid w:val="00630CD9"/>
    <w:rsid w:val="006321BE"/>
    <w:rsid w:val="006342FE"/>
    <w:rsid w:val="00635D0C"/>
    <w:rsid w:val="006400AF"/>
    <w:rsid w:val="00640200"/>
    <w:rsid w:val="00642F6B"/>
    <w:rsid w:val="00643B79"/>
    <w:rsid w:val="00645D6C"/>
    <w:rsid w:val="00650998"/>
    <w:rsid w:val="00652FFA"/>
    <w:rsid w:val="006530FF"/>
    <w:rsid w:val="006544E9"/>
    <w:rsid w:val="0065607F"/>
    <w:rsid w:val="0065707C"/>
    <w:rsid w:val="00660A6E"/>
    <w:rsid w:val="00662171"/>
    <w:rsid w:val="006670B1"/>
    <w:rsid w:val="006675DA"/>
    <w:rsid w:val="0067203A"/>
    <w:rsid w:val="0067244D"/>
    <w:rsid w:val="006729FF"/>
    <w:rsid w:val="0067318B"/>
    <w:rsid w:val="00675100"/>
    <w:rsid w:val="0067601F"/>
    <w:rsid w:val="006763D7"/>
    <w:rsid w:val="00676A92"/>
    <w:rsid w:val="00680320"/>
    <w:rsid w:val="006853D0"/>
    <w:rsid w:val="0068542C"/>
    <w:rsid w:val="0068750F"/>
    <w:rsid w:val="00691D82"/>
    <w:rsid w:val="00693EFB"/>
    <w:rsid w:val="00695746"/>
    <w:rsid w:val="00695C1F"/>
    <w:rsid w:val="00695EB2"/>
    <w:rsid w:val="00695F56"/>
    <w:rsid w:val="006A2301"/>
    <w:rsid w:val="006A3329"/>
    <w:rsid w:val="006A355D"/>
    <w:rsid w:val="006A52ED"/>
    <w:rsid w:val="006B2D4F"/>
    <w:rsid w:val="006B5DA6"/>
    <w:rsid w:val="006B7A09"/>
    <w:rsid w:val="006C3034"/>
    <w:rsid w:val="006C6D54"/>
    <w:rsid w:val="006D1CF4"/>
    <w:rsid w:val="006D56E8"/>
    <w:rsid w:val="006D5E46"/>
    <w:rsid w:val="006D6E69"/>
    <w:rsid w:val="006E158B"/>
    <w:rsid w:val="006E5F6B"/>
    <w:rsid w:val="006E5FB8"/>
    <w:rsid w:val="006E696D"/>
    <w:rsid w:val="006F17F3"/>
    <w:rsid w:val="006F25FD"/>
    <w:rsid w:val="006F55CC"/>
    <w:rsid w:val="006F6AA6"/>
    <w:rsid w:val="007004FA"/>
    <w:rsid w:val="00700A6D"/>
    <w:rsid w:val="0070488A"/>
    <w:rsid w:val="00706E4F"/>
    <w:rsid w:val="00707392"/>
    <w:rsid w:val="00714458"/>
    <w:rsid w:val="00720BE3"/>
    <w:rsid w:val="00721E01"/>
    <w:rsid w:val="0072379A"/>
    <w:rsid w:val="00730D92"/>
    <w:rsid w:val="00730FD3"/>
    <w:rsid w:val="00736AE1"/>
    <w:rsid w:val="00737359"/>
    <w:rsid w:val="007378F5"/>
    <w:rsid w:val="00740393"/>
    <w:rsid w:val="00742D18"/>
    <w:rsid w:val="00742F19"/>
    <w:rsid w:val="00753BFD"/>
    <w:rsid w:val="00755A15"/>
    <w:rsid w:val="00757AFE"/>
    <w:rsid w:val="00757FA3"/>
    <w:rsid w:val="00760238"/>
    <w:rsid w:val="007650D3"/>
    <w:rsid w:val="00765D63"/>
    <w:rsid w:val="00770DDD"/>
    <w:rsid w:val="00772937"/>
    <w:rsid w:val="00773051"/>
    <w:rsid w:val="00775DE9"/>
    <w:rsid w:val="00780214"/>
    <w:rsid w:val="007819A1"/>
    <w:rsid w:val="00781C64"/>
    <w:rsid w:val="00782131"/>
    <w:rsid w:val="00783009"/>
    <w:rsid w:val="00785640"/>
    <w:rsid w:val="00785E7E"/>
    <w:rsid w:val="00786AC8"/>
    <w:rsid w:val="00787ABD"/>
    <w:rsid w:val="0079292D"/>
    <w:rsid w:val="00793350"/>
    <w:rsid w:val="007956B2"/>
    <w:rsid w:val="0079602F"/>
    <w:rsid w:val="007968AB"/>
    <w:rsid w:val="00796CC9"/>
    <w:rsid w:val="007971F2"/>
    <w:rsid w:val="00797E50"/>
    <w:rsid w:val="007A0632"/>
    <w:rsid w:val="007A0DC2"/>
    <w:rsid w:val="007A1029"/>
    <w:rsid w:val="007A1102"/>
    <w:rsid w:val="007A1489"/>
    <w:rsid w:val="007A1CED"/>
    <w:rsid w:val="007A38F0"/>
    <w:rsid w:val="007A3905"/>
    <w:rsid w:val="007A4B27"/>
    <w:rsid w:val="007A62A0"/>
    <w:rsid w:val="007B029D"/>
    <w:rsid w:val="007B06E0"/>
    <w:rsid w:val="007B09D9"/>
    <w:rsid w:val="007B18C2"/>
    <w:rsid w:val="007B24D7"/>
    <w:rsid w:val="007B30BF"/>
    <w:rsid w:val="007B3C75"/>
    <w:rsid w:val="007B3EE7"/>
    <w:rsid w:val="007B423B"/>
    <w:rsid w:val="007B4443"/>
    <w:rsid w:val="007B6FB7"/>
    <w:rsid w:val="007B7307"/>
    <w:rsid w:val="007C0105"/>
    <w:rsid w:val="007C0B61"/>
    <w:rsid w:val="007C1E0C"/>
    <w:rsid w:val="007C2A8F"/>
    <w:rsid w:val="007C3E16"/>
    <w:rsid w:val="007C3E28"/>
    <w:rsid w:val="007C56C2"/>
    <w:rsid w:val="007C7065"/>
    <w:rsid w:val="007D022E"/>
    <w:rsid w:val="007D218C"/>
    <w:rsid w:val="007D346B"/>
    <w:rsid w:val="007D66FE"/>
    <w:rsid w:val="007E0905"/>
    <w:rsid w:val="007E2092"/>
    <w:rsid w:val="007E5F78"/>
    <w:rsid w:val="007E606D"/>
    <w:rsid w:val="007F0367"/>
    <w:rsid w:val="007F1E16"/>
    <w:rsid w:val="007F51DB"/>
    <w:rsid w:val="007F735D"/>
    <w:rsid w:val="007F7B7A"/>
    <w:rsid w:val="008001AA"/>
    <w:rsid w:val="00802D2D"/>
    <w:rsid w:val="0080364B"/>
    <w:rsid w:val="00804179"/>
    <w:rsid w:val="0080680A"/>
    <w:rsid w:val="00806A6C"/>
    <w:rsid w:val="00811588"/>
    <w:rsid w:val="008132B8"/>
    <w:rsid w:val="00813568"/>
    <w:rsid w:val="00813A7F"/>
    <w:rsid w:val="00814CA4"/>
    <w:rsid w:val="00817B30"/>
    <w:rsid w:val="008211A0"/>
    <w:rsid w:val="00821923"/>
    <w:rsid w:val="00821C19"/>
    <w:rsid w:val="008222F7"/>
    <w:rsid w:val="00823B36"/>
    <w:rsid w:val="00825C9C"/>
    <w:rsid w:val="00825D92"/>
    <w:rsid w:val="00826543"/>
    <w:rsid w:val="0082703F"/>
    <w:rsid w:val="00833AC1"/>
    <w:rsid w:val="008349F5"/>
    <w:rsid w:val="00837105"/>
    <w:rsid w:val="008408F9"/>
    <w:rsid w:val="00845F35"/>
    <w:rsid w:val="0085120A"/>
    <w:rsid w:val="0085186E"/>
    <w:rsid w:val="0085192C"/>
    <w:rsid w:val="0085201B"/>
    <w:rsid w:val="008521F7"/>
    <w:rsid w:val="00852F93"/>
    <w:rsid w:val="008557C3"/>
    <w:rsid w:val="008569B9"/>
    <w:rsid w:val="00857D00"/>
    <w:rsid w:val="00862B7A"/>
    <w:rsid w:val="00863E79"/>
    <w:rsid w:val="008640FB"/>
    <w:rsid w:val="00865852"/>
    <w:rsid w:val="00865A38"/>
    <w:rsid w:val="00866D15"/>
    <w:rsid w:val="008726F6"/>
    <w:rsid w:val="00873E7E"/>
    <w:rsid w:val="008764F0"/>
    <w:rsid w:val="00881B6B"/>
    <w:rsid w:val="00882385"/>
    <w:rsid w:val="00882E19"/>
    <w:rsid w:val="00883DAE"/>
    <w:rsid w:val="008844BE"/>
    <w:rsid w:val="0088474A"/>
    <w:rsid w:val="00885A6A"/>
    <w:rsid w:val="00887613"/>
    <w:rsid w:val="008913D0"/>
    <w:rsid w:val="0089154B"/>
    <w:rsid w:val="00891B5F"/>
    <w:rsid w:val="00892073"/>
    <w:rsid w:val="00895F6A"/>
    <w:rsid w:val="00896F11"/>
    <w:rsid w:val="008A016F"/>
    <w:rsid w:val="008A04BE"/>
    <w:rsid w:val="008A1CA5"/>
    <w:rsid w:val="008A3E88"/>
    <w:rsid w:val="008A6658"/>
    <w:rsid w:val="008A6B1D"/>
    <w:rsid w:val="008A7F79"/>
    <w:rsid w:val="008B154E"/>
    <w:rsid w:val="008B176E"/>
    <w:rsid w:val="008B2926"/>
    <w:rsid w:val="008B55DE"/>
    <w:rsid w:val="008B69B6"/>
    <w:rsid w:val="008B7B85"/>
    <w:rsid w:val="008C0408"/>
    <w:rsid w:val="008C1167"/>
    <w:rsid w:val="008C2BF3"/>
    <w:rsid w:val="008C3D81"/>
    <w:rsid w:val="008C3E69"/>
    <w:rsid w:val="008C4D6B"/>
    <w:rsid w:val="008C5798"/>
    <w:rsid w:val="008C6DA7"/>
    <w:rsid w:val="008D6821"/>
    <w:rsid w:val="008D6F45"/>
    <w:rsid w:val="008E06BB"/>
    <w:rsid w:val="008E2196"/>
    <w:rsid w:val="008E37CE"/>
    <w:rsid w:val="008E3FFD"/>
    <w:rsid w:val="008E5C23"/>
    <w:rsid w:val="008F2B67"/>
    <w:rsid w:val="008F3CDA"/>
    <w:rsid w:val="008F3EB8"/>
    <w:rsid w:val="008F50FD"/>
    <w:rsid w:val="008F5453"/>
    <w:rsid w:val="008F57FE"/>
    <w:rsid w:val="008F7453"/>
    <w:rsid w:val="008F7DCC"/>
    <w:rsid w:val="00900757"/>
    <w:rsid w:val="00902A4C"/>
    <w:rsid w:val="00902CCC"/>
    <w:rsid w:val="009057F9"/>
    <w:rsid w:val="009061BE"/>
    <w:rsid w:val="0090621B"/>
    <w:rsid w:val="009064ED"/>
    <w:rsid w:val="00907EDA"/>
    <w:rsid w:val="009110D9"/>
    <w:rsid w:val="00911294"/>
    <w:rsid w:val="00913005"/>
    <w:rsid w:val="009136AE"/>
    <w:rsid w:val="00913FE9"/>
    <w:rsid w:val="00914B20"/>
    <w:rsid w:val="00914E93"/>
    <w:rsid w:val="00915A0A"/>
    <w:rsid w:val="00915E60"/>
    <w:rsid w:val="0091640C"/>
    <w:rsid w:val="0092263C"/>
    <w:rsid w:val="00923E45"/>
    <w:rsid w:val="0092467D"/>
    <w:rsid w:val="00926084"/>
    <w:rsid w:val="0092783B"/>
    <w:rsid w:val="00930CB3"/>
    <w:rsid w:val="00931B52"/>
    <w:rsid w:val="00932175"/>
    <w:rsid w:val="00932C5F"/>
    <w:rsid w:val="009353DF"/>
    <w:rsid w:val="0094136E"/>
    <w:rsid w:val="009413A7"/>
    <w:rsid w:val="00941481"/>
    <w:rsid w:val="00943AAD"/>
    <w:rsid w:val="009444E0"/>
    <w:rsid w:val="009457A1"/>
    <w:rsid w:val="009463D9"/>
    <w:rsid w:val="00951EA9"/>
    <w:rsid w:val="009559EF"/>
    <w:rsid w:val="00957071"/>
    <w:rsid w:val="00957D77"/>
    <w:rsid w:val="00962E36"/>
    <w:rsid w:val="00964D49"/>
    <w:rsid w:val="0097047E"/>
    <w:rsid w:val="009725AE"/>
    <w:rsid w:val="00972FC8"/>
    <w:rsid w:val="00973859"/>
    <w:rsid w:val="009750DE"/>
    <w:rsid w:val="00975FA3"/>
    <w:rsid w:val="0097614F"/>
    <w:rsid w:val="0097677B"/>
    <w:rsid w:val="00982B49"/>
    <w:rsid w:val="00983E0E"/>
    <w:rsid w:val="009845D4"/>
    <w:rsid w:val="009871EA"/>
    <w:rsid w:val="00990205"/>
    <w:rsid w:val="009926B8"/>
    <w:rsid w:val="00992B14"/>
    <w:rsid w:val="0099391C"/>
    <w:rsid w:val="00994B82"/>
    <w:rsid w:val="009972BB"/>
    <w:rsid w:val="009A1EE5"/>
    <w:rsid w:val="009B1AC9"/>
    <w:rsid w:val="009B48E2"/>
    <w:rsid w:val="009B51EC"/>
    <w:rsid w:val="009B66A2"/>
    <w:rsid w:val="009C1A1F"/>
    <w:rsid w:val="009C50A0"/>
    <w:rsid w:val="009C63C9"/>
    <w:rsid w:val="009C775E"/>
    <w:rsid w:val="009C7D59"/>
    <w:rsid w:val="009C7D65"/>
    <w:rsid w:val="009D1BE8"/>
    <w:rsid w:val="009D37B3"/>
    <w:rsid w:val="009D4261"/>
    <w:rsid w:val="009D44DC"/>
    <w:rsid w:val="009D49B5"/>
    <w:rsid w:val="009D4F42"/>
    <w:rsid w:val="009D5379"/>
    <w:rsid w:val="009D5B1F"/>
    <w:rsid w:val="009D7C1C"/>
    <w:rsid w:val="009D7CFF"/>
    <w:rsid w:val="009E0365"/>
    <w:rsid w:val="009E2E40"/>
    <w:rsid w:val="009E402F"/>
    <w:rsid w:val="009E5148"/>
    <w:rsid w:val="009E56F5"/>
    <w:rsid w:val="009E6144"/>
    <w:rsid w:val="009E6479"/>
    <w:rsid w:val="009F0213"/>
    <w:rsid w:val="009F23E2"/>
    <w:rsid w:val="009F5561"/>
    <w:rsid w:val="009F6617"/>
    <w:rsid w:val="00A04993"/>
    <w:rsid w:val="00A05385"/>
    <w:rsid w:val="00A1222B"/>
    <w:rsid w:val="00A125E0"/>
    <w:rsid w:val="00A17F09"/>
    <w:rsid w:val="00A22CE3"/>
    <w:rsid w:val="00A24440"/>
    <w:rsid w:val="00A256F8"/>
    <w:rsid w:val="00A25B51"/>
    <w:rsid w:val="00A34FD6"/>
    <w:rsid w:val="00A35478"/>
    <w:rsid w:val="00A35483"/>
    <w:rsid w:val="00A36B00"/>
    <w:rsid w:val="00A37581"/>
    <w:rsid w:val="00A37F14"/>
    <w:rsid w:val="00A37FFD"/>
    <w:rsid w:val="00A41828"/>
    <w:rsid w:val="00A41981"/>
    <w:rsid w:val="00A41A77"/>
    <w:rsid w:val="00A41C04"/>
    <w:rsid w:val="00A43312"/>
    <w:rsid w:val="00A437ED"/>
    <w:rsid w:val="00A446F7"/>
    <w:rsid w:val="00A45791"/>
    <w:rsid w:val="00A4674C"/>
    <w:rsid w:val="00A53CBE"/>
    <w:rsid w:val="00A55FC7"/>
    <w:rsid w:val="00A565EB"/>
    <w:rsid w:val="00A624B7"/>
    <w:rsid w:val="00A646E3"/>
    <w:rsid w:val="00A6472D"/>
    <w:rsid w:val="00A65633"/>
    <w:rsid w:val="00A658B7"/>
    <w:rsid w:val="00A66BE0"/>
    <w:rsid w:val="00A67580"/>
    <w:rsid w:val="00A70ACF"/>
    <w:rsid w:val="00A7406B"/>
    <w:rsid w:val="00A74807"/>
    <w:rsid w:val="00A768C4"/>
    <w:rsid w:val="00A76E08"/>
    <w:rsid w:val="00A77119"/>
    <w:rsid w:val="00A775C0"/>
    <w:rsid w:val="00A8014B"/>
    <w:rsid w:val="00A81CD5"/>
    <w:rsid w:val="00A83C0F"/>
    <w:rsid w:val="00A84B7E"/>
    <w:rsid w:val="00A85442"/>
    <w:rsid w:val="00A87DA4"/>
    <w:rsid w:val="00A87E10"/>
    <w:rsid w:val="00A92DC9"/>
    <w:rsid w:val="00A94B86"/>
    <w:rsid w:val="00AA1049"/>
    <w:rsid w:val="00AA207F"/>
    <w:rsid w:val="00AA2A23"/>
    <w:rsid w:val="00AA2BAE"/>
    <w:rsid w:val="00AA2C9A"/>
    <w:rsid w:val="00AA448C"/>
    <w:rsid w:val="00AA5D04"/>
    <w:rsid w:val="00AA7733"/>
    <w:rsid w:val="00AB05D5"/>
    <w:rsid w:val="00AB4145"/>
    <w:rsid w:val="00AB4EF0"/>
    <w:rsid w:val="00AB5E03"/>
    <w:rsid w:val="00AB7494"/>
    <w:rsid w:val="00AC1242"/>
    <w:rsid w:val="00AC1795"/>
    <w:rsid w:val="00AC21F8"/>
    <w:rsid w:val="00AC25A0"/>
    <w:rsid w:val="00AC3BED"/>
    <w:rsid w:val="00AC3F75"/>
    <w:rsid w:val="00AC5DDB"/>
    <w:rsid w:val="00AC7613"/>
    <w:rsid w:val="00AD2E7F"/>
    <w:rsid w:val="00AD37FC"/>
    <w:rsid w:val="00AD4747"/>
    <w:rsid w:val="00AD494A"/>
    <w:rsid w:val="00AD4BF4"/>
    <w:rsid w:val="00AD520A"/>
    <w:rsid w:val="00AD544F"/>
    <w:rsid w:val="00AE04DE"/>
    <w:rsid w:val="00AE1774"/>
    <w:rsid w:val="00AE2B3A"/>
    <w:rsid w:val="00AE69CB"/>
    <w:rsid w:val="00AE6AA6"/>
    <w:rsid w:val="00AF0A29"/>
    <w:rsid w:val="00AF1542"/>
    <w:rsid w:val="00AF31A5"/>
    <w:rsid w:val="00AF3DDD"/>
    <w:rsid w:val="00AF494D"/>
    <w:rsid w:val="00AF501F"/>
    <w:rsid w:val="00AF523E"/>
    <w:rsid w:val="00AF6404"/>
    <w:rsid w:val="00AF68E3"/>
    <w:rsid w:val="00AF72A3"/>
    <w:rsid w:val="00B0023C"/>
    <w:rsid w:val="00B00BD5"/>
    <w:rsid w:val="00B00FB1"/>
    <w:rsid w:val="00B052BD"/>
    <w:rsid w:val="00B05B04"/>
    <w:rsid w:val="00B05BC2"/>
    <w:rsid w:val="00B114DD"/>
    <w:rsid w:val="00B135ED"/>
    <w:rsid w:val="00B14013"/>
    <w:rsid w:val="00B140E4"/>
    <w:rsid w:val="00B15FD7"/>
    <w:rsid w:val="00B16C1F"/>
    <w:rsid w:val="00B17E69"/>
    <w:rsid w:val="00B20011"/>
    <w:rsid w:val="00B202C0"/>
    <w:rsid w:val="00B20F34"/>
    <w:rsid w:val="00B243C8"/>
    <w:rsid w:val="00B2572D"/>
    <w:rsid w:val="00B25838"/>
    <w:rsid w:val="00B2621E"/>
    <w:rsid w:val="00B276EB"/>
    <w:rsid w:val="00B30606"/>
    <w:rsid w:val="00B32C42"/>
    <w:rsid w:val="00B3563D"/>
    <w:rsid w:val="00B35709"/>
    <w:rsid w:val="00B37BFA"/>
    <w:rsid w:val="00B404D9"/>
    <w:rsid w:val="00B40F82"/>
    <w:rsid w:val="00B4151E"/>
    <w:rsid w:val="00B452FE"/>
    <w:rsid w:val="00B45667"/>
    <w:rsid w:val="00B45874"/>
    <w:rsid w:val="00B45B47"/>
    <w:rsid w:val="00B50271"/>
    <w:rsid w:val="00B53174"/>
    <w:rsid w:val="00B54451"/>
    <w:rsid w:val="00B544D8"/>
    <w:rsid w:val="00B557AD"/>
    <w:rsid w:val="00B5718D"/>
    <w:rsid w:val="00B573BB"/>
    <w:rsid w:val="00B57C97"/>
    <w:rsid w:val="00B61966"/>
    <w:rsid w:val="00B620E8"/>
    <w:rsid w:val="00B64248"/>
    <w:rsid w:val="00B66719"/>
    <w:rsid w:val="00B70376"/>
    <w:rsid w:val="00B718F3"/>
    <w:rsid w:val="00B71948"/>
    <w:rsid w:val="00B72515"/>
    <w:rsid w:val="00B7253B"/>
    <w:rsid w:val="00B7464B"/>
    <w:rsid w:val="00B83C96"/>
    <w:rsid w:val="00B83CA6"/>
    <w:rsid w:val="00B845CC"/>
    <w:rsid w:val="00B84C20"/>
    <w:rsid w:val="00B84E7F"/>
    <w:rsid w:val="00B86CBA"/>
    <w:rsid w:val="00B86E07"/>
    <w:rsid w:val="00B86EF5"/>
    <w:rsid w:val="00B92B8B"/>
    <w:rsid w:val="00B941AA"/>
    <w:rsid w:val="00B94A5A"/>
    <w:rsid w:val="00BA2687"/>
    <w:rsid w:val="00BA3ED8"/>
    <w:rsid w:val="00BA575C"/>
    <w:rsid w:val="00BA76F4"/>
    <w:rsid w:val="00BB18F9"/>
    <w:rsid w:val="00BB23C4"/>
    <w:rsid w:val="00BB2489"/>
    <w:rsid w:val="00BB2690"/>
    <w:rsid w:val="00BB304C"/>
    <w:rsid w:val="00BB3595"/>
    <w:rsid w:val="00BB7774"/>
    <w:rsid w:val="00BC1884"/>
    <w:rsid w:val="00BC19AA"/>
    <w:rsid w:val="00BC2661"/>
    <w:rsid w:val="00BC2BB6"/>
    <w:rsid w:val="00BC3E69"/>
    <w:rsid w:val="00BC7890"/>
    <w:rsid w:val="00BD098B"/>
    <w:rsid w:val="00BD620D"/>
    <w:rsid w:val="00BD7BCF"/>
    <w:rsid w:val="00BE140E"/>
    <w:rsid w:val="00BE1F48"/>
    <w:rsid w:val="00BE1FCD"/>
    <w:rsid w:val="00BE4B89"/>
    <w:rsid w:val="00BE59FD"/>
    <w:rsid w:val="00BE747F"/>
    <w:rsid w:val="00BF09B2"/>
    <w:rsid w:val="00BF2507"/>
    <w:rsid w:val="00BF7456"/>
    <w:rsid w:val="00BF7BA2"/>
    <w:rsid w:val="00BF7E9A"/>
    <w:rsid w:val="00C001B1"/>
    <w:rsid w:val="00C007BB"/>
    <w:rsid w:val="00C01CD5"/>
    <w:rsid w:val="00C036E3"/>
    <w:rsid w:val="00C0441D"/>
    <w:rsid w:val="00C04AF8"/>
    <w:rsid w:val="00C061CD"/>
    <w:rsid w:val="00C07CF0"/>
    <w:rsid w:val="00C1058E"/>
    <w:rsid w:val="00C11D06"/>
    <w:rsid w:val="00C15467"/>
    <w:rsid w:val="00C16D01"/>
    <w:rsid w:val="00C16E3B"/>
    <w:rsid w:val="00C273E6"/>
    <w:rsid w:val="00C27E85"/>
    <w:rsid w:val="00C362F8"/>
    <w:rsid w:val="00C37629"/>
    <w:rsid w:val="00C376FE"/>
    <w:rsid w:val="00C4019B"/>
    <w:rsid w:val="00C408A9"/>
    <w:rsid w:val="00C40D82"/>
    <w:rsid w:val="00C428E6"/>
    <w:rsid w:val="00C42D91"/>
    <w:rsid w:val="00C454D0"/>
    <w:rsid w:val="00C46CE8"/>
    <w:rsid w:val="00C50DDD"/>
    <w:rsid w:val="00C50E78"/>
    <w:rsid w:val="00C51D57"/>
    <w:rsid w:val="00C52DF2"/>
    <w:rsid w:val="00C54459"/>
    <w:rsid w:val="00C55629"/>
    <w:rsid w:val="00C56EE9"/>
    <w:rsid w:val="00C56FAC"/>
    <w:rsid w:val="00C628DC"/>
    <w:rsid w:val="00C62944"/>
    <w:rsid w:val="00C65643"/>
    <w:rsid w:val="00C67528"/>
    <w:rsid w:val="00C706A8"/>
    <w:rsid w:val="00C74064"/>
    <w:rsid w:val="00C74568"/>
    <w:rsid w:val="00C74934"/>
    <w:rsid w:val="00C753EC"/>
    <w:rsid w:val="00C75A27"/>
    <w:rsid w:val="00C75CBF"/>
    <w:rsid w:val="00C75E5F"/>
    <w:rsid w:val="00C7611E"/>
    <w:rsid w:val="00C77F88"/>
    <w:rsid w:val="00C8109D"/>
    <w:rsid w:val="00C8187D"/>
    <w:rsid w:val="00C81B41"/>
    <w:rsid w:val="00C82761"/>
    <w:rsid w:val="00C8286A"/>
    <w:rsid w:val="00C82893"/>
    <w:rsid w:val="00C830C3"/>
    <w:rsid w:val="00C8373A"/>
    <w:rsid w:val="00C86B3A"/>
    <w:rsid w:val="00C8757F"/>
    <w:rsid w:val="00C900E9"/>
    <w:rsid w:val="00C90180"/>
    <w:rsid w:val="00C90E90"/>
    <w:rsid w:val="00C932A3"/>
    <w:rsid w:val="00C9671E"/>
    <w:rsid w:val="00C97201"/>
    <w:rsid w:val="00C97EE5"/>
    <w:rsid w:val="00CA24B6"/>
    <w:rsid w:val="00CA2AD5"/>
    <w:rsid w:val="00CA3273"/>
    <w:rsid w:val="00CA35DF"/>
    <w:rsid w:val="00CA373B"/>
    <w:rsid w:val="00CA3A9A"/>
    <w:rsid w:val="00CA407C"/>
    <w:rsid w:val="00CA5FE1"/>
    <w:rsid w:val="00CA6EF4"/>
    <w:rsid w:val="00CB3942"/>
    <w:rsid w:val="00CB4149"/>
    <w:rsid w:val="00CB7BE8"/>
    <w:rsid w:val="00CC11D4"/>
    <w:rsid w:val="00CC267A"/>
    <w:rsid w:val="00CC3000"/>
    <w:rsid w:val="00CC39BC"/>
    <w:rsid w:val="00CC4553"/>
    <w:rsid w:val="00CC5CE9"/>
    <w:rsid w:val="00CC688F"/>
    <w:rsid w:val="00CC6A6A"/>
    <w:rsid w:val="00CC722F"/>
    <w:rsid w:val="00CD6A64"/>
    <w:rsid w:val="00CD7266"/>
    <w:rsid w:val="00CD73E7"/>
    <w:rsid w:val="00CD753C"/>
    <w:rsid w:val="00CD755A"/>
    <w:rsid w:val="00CD76E8"/>
    <w:rsid w:val="00CE2375"/>
    <w:rsid w:val="00CE27D6"/>
    <w:rsid w:val="00CE335F"/>
    <w:rsid w:val="00CE471B"/>
    <w:rsid w:val="00CE6342"/>
    <w:rsid w:val="00CF1D9D"/>
    <w:rsid w:val="00CF5FE7"/>
    <w:rsid w:val="00CF6C34"/>
    <w:rsid w:val="00D02103"/>
    <w:rsid w:val="00D026C9"/>
    <w:rsid w:val="00D02B65"/>
    <w:rsid w:val="00D050F3"/>
    <w:rsid w:val="00D05C71"/>
    <w:rsid w:val="00D07A7C"/>
    <w:rsid w:val="00D102BF"/>
    <w:rsid w:val="00D109AA"/>
    <w:rsid w:val="00D11568"/>
    <w:rsid w:val="00D11706"/>
    <w:rsid w:val="00D1226B"/>
    <w:rsid w:val="00D13DD0"/>
    <w:rsid w:val="00D16227"/>
    <w:rsid w:val="00D16555"/>
    <w:rsid w:val="00D16645"/>
    <w:rsid w:val="00D16D1E"/>
    <w:rsid w:val="00D20916"/>
    <w:rsid w:val="00D21277"/>
    <w:rsid w:val="00D214B5"/>
    <w:rsid w:val="00D24D0C"/>
    <w:rsid w:val="00D251A0"/>
    <w:rsid w:val="00D27B91"/>
    <w:rsid w:val="00D27EAC"/>
    <w:rsid w:val="00D30461"/>
    <w:rsid w:val="00D31132"/>
    <w:rsid w:val="00D32FBB"/>
    <w:rsid w:val="00D35E96"/>
    <w:rsid w:val="00D376AD"/>
    <w:rsid w:val="00D4049A"/>
    <w:rsid w:val="00D47456"/>
    <w:rsid w:val="00D47965"/>
    <w:rsid w:val="00D5086C"/>
    <w:rsid w:val="00D50B65"/>
    <w:rsid w:val="00D51057"/>
    <w:rsid w:val="00D51A48"/>
    <w:rsid w:val="00D538A3"/>
    <w:rsid w:val="00D5408F"/>
    <w:rsid w:val="00D5421B"/>
    <w:rsid w:val="00D54671"/>
    <w:rsid w:val="00D55CA4"/>
    <w:rsid w:val="00D606FE"/>
    <w:rsid w:val="00D618C8"/>
    <w:rsid w:val="00D63B2F"/>
    <w:rsid w:val="00D64FA8"/>
    <w:rsid w:val="00D667E0"/>
    <w:rsid w:val="00D708BB"/>
    <w:rsid w:val="00D7092A"/>
    <w:rsid w:val="00D70FE0"/>
    <w:rsid w:val="00D72D22"/>
    <w:rsid w:val="00D73C2E"/>
    <w:rsid w:val="00D7570F"/>
    <w:rsid w:val="00D7672D"/>
    <w:rsid w:val="00D77182"/>
    <w:rsid w:val="00D7787A"/>
    <w:rsid w:val="00D81EA2"/>
    <w:rsid w:val="00D83D4A"/>
    <w:rsid w:val="00D90912"/>
    <w:rsid w:val="00D90F47"/>
    <w:rsid w:val="00D93D52"/>
    <w:rsid w:val="00D95927"/>
    <w:rsid w:val="00D968F2"/>
    <w:rsid w:val="00D97093"/>
    <w:rsid w:val="00D97886"/>
    <w:rsid w:val="00D97B0E"/>
    <w:rsid w:val="00DA105E"/>
    <w:rsid w:val="00DA13BC"/>
    <w:rsid w:val="00DA20BA"/>
    <w:rsid w:val="00DA2BA4"/>
    <w:rsid w:val="00DA2D6B"/>
    <w:rsid w:val="00DA38FE"/>
    <w:rsid w:val="00DA42F8"/>
    <w:rsid w:val="00DA4B6A"/>
    <w:rsid w:val="00DA7E53"/>
    <w:rsid w:val="00DB10C8"/>
    <w:rsid w:val="00DB1200"/>
    <w:rsid w:val="00DB2FEB"/>
    <w:rsid w:val="00DB46A0"/>
    <w:rsid w:val="00DC3B4C"/>
    <w:rsid w:val="00DC3BF9"/>
    <w:rsid w:val="00DC3F2B"/>
    <w:rsid w:val="00DC4A85"/>
    <w:rsid w:val="00DC5861"/>
    <w:rsid w:val="00DC79BA"/>
    <w:rsid w:val="00DD214B"/>
    <w:rsid w:val="00DD5BA5"/>
    <w:rsid w:val="00DE1AF5"/>
    <w:rsid w:val="00DE5136"/>
    <w:rsid w:val="00DE7AD8"/>
    <w:rsid w:val="00DF04BE"/>
    <w:rsid w:val="00DF2852"/>
    <w:rsid w:val="00DF5A7B"/>
    <w:rsid w:val="00DF6BA4"/>
    <w:rsid w:val="00E008F0"/>
    <w:rsid w:val="00E018E0"/>
    <w:rsid w:val="00E033C8"/>
    <w:rsid w:val="00E039E5"/>
    <w:rsid w:val="00E03FB1"/>
    <w:rsid w:val="00E040C3"/>
    <w:rsid w:val="00E05C67"/>
    <w:rsid w:val="00E10280"/>
    <w:rsid w:val="00E1064A"/>
    <w:rsid w:val="00E11D05"/>
    <w:rsid w:val="00E160DD"/>
    <w:rsid w:val="00E1662F"/>
    <w:rsid w:val="00E170A7"/>
    <w:rsid w:val="00E21C96"/>
    <w:rsid w:val="00E21E80"/>
    <w:rsid w:val="00E22420"/>
    <w:rsid w:val="00E22AD4"/>
    <w:rsid w:val="00E22E5D"/>
    <w:rsid w:val="00E23F41"/>
    <w:rsid w:val="00E245D1"/>
    <w:rsid w:val="00E25467"/>
    <w:rsid w:val="00E27CD1"/>
    <w:rsid w:val="00E30BCD"/>
    <w:rsid w:val="00E3149A"/>
    <w:rsid w:val="00E356E2"/>
    <w:rsid w:val="00E359E1"/>
    <w:rsid w:val="00E360B0"/>
    <w:rsid w:val="00E3793A"/>
    <w:rsid w:val="00E37F79"/>
    <w:rsid w:val="00E434F7"/>
    <w:rsid w:val="00E43901"/>
    <w:rsid w:val="00E4664B"/>
    <w:rsid w:val="00E53C7E"/>
    <w:rsid w:val="00E5647D"/>
    <w:rsid w:val="00E5720D"/>
    <w:rsid w:val="00E576F1"/>
    <w:rsid w:val="00E57C1B"/>
    <w:rsid w:val="00E60035"/>
    <w:rsid w:val="00E61682"/>
    <w:rsid w:val="00E62B75"/>
    <w:rsid w:val="00E64399"/>
    <w:rsid w:val="00E65B63"/>
    <w:rsid w:val="00E766CE"/>
    <w:rsid w:val="00E76B42"/>
    <w:rsid w:val="00E80A39"/>
    <w:rsid w:val="00E81509"/>
    <w:rsid w:val="00E821DF"/>
    <w:rsid w:val="00E824B6"/>
    <w:rsid w:val="00E82809"/>
    <w:rsid w:val="00E83FC6"/>
    <w:rsid w:val="00E83FF8"/>
    <w:rsid w:val="00E85309"/>
    <w:rsid w:val="00E8581A"/>
    <w:rsid w:val="00E87FD0"/>
    <w:rsid w:val="00E907F4"/>
    <w:rsid w:val="00E91859"/>
    <w:rsid w:val="00E92203"/>
    <w:rsid w:val="00E952E3"/>
    <w:rsid w:val="00E96C89"/>
    <w:rsid w:val="00E97AB2"/>
    <w:rsid w:val="00E97CFB"/>
    <w:rsid w:val="00EA0FAE"/>
    <w:rsid w:val="00EA188E"/>
    <w:rsid w:val="00EA203D"/>
    <w:rsid w:val="00EA33D3"/>
    <w:rsid w:val="00EA3536"/>
    <w:rsid w:val="00EA4E31"/>
    <w:rsid w:val="00EB0A89"/>
    <w:rsid w:val="00EB248F"/>
    <w:rsid w:val="00EB2F32"/>
    <w:rsid w:val="00EB4C62"/>
    <w:rsid w:val="00EC58DC"/>
    <w:rsid w:val="00EC7E35"/>
    <w:rsid w:val="00ED2413"/>
    <w:rsid w:val="00ED2A5F"/>
    <w:rsid w:val="00ED3223"/>
    <w:rsid w:val="00ED62FA"/>
    <w:rsid w:val="00EE06DC"/>
    <w:rsid w:val="00EE0972"/>
    <w:rsid w:val="00EE0B8C"/>
    <w:rsid w:val="00EE153E"/>
    <w:rsid w:val="00EE4104"/>
    <w:rsid w:val="00EE56A8"/>
    <w:rsid w:val="00F00E3A"/>
    <w:rsid w:val="00F0182D"/>
    <w:rsid w:val="00F02062"/>
    <w:rsid w:val="00F07111"/>
    <w:rsid w:val="00F07B1B"/>
    <w:rsid w:val="00F12237"/>
    <w:rsid w:val="00F12AF2"/>
    <w:rsid w:val="00F1338E"/>
    <w:rsid w:val="00F13D7E"/>
    <w:rsid w:val="00F14F38"/>
    <w:rsid w:val="00F151B6"/>
    <w:rsid w:val="00F15EED"/>
    <w:rsid w:val="00F2126C"/>
    <w:rsid w:val="00F22B61"/>
    <w:rsid w:val="00F23005"/>
    <w:rsid w:val="00F23089"/>
    <w:rsid w:val="00F23754"/>
    <w:rsid w:val="00F25397"/>
    <w:rsid w:val="00F256A1"/>
    <w:rsid w:val="00F257D9"/>
    <w:rsid w:val="00F25867"/>
    <w:rsid w:val="00F30C05"/>
    <w:rsid w:val="00F31769"/>
    <w:rsid w:val="00F34D7B"/>
    <w:rsid w:val="00F3646B"/>
    <w:rsid w:val="00F37DF2"/>
    <w:rsid w:val="00F44FAB"/>
    <w:rsid w:val="00F45AC5"/>
    <w:rsid w:val="00F51F2E"/>
    <w:rsid w:val="00F52FBA"/>
    <w:rsid w:val="00F53AF7"/>
    <w:rsid w:val="00F53F43"/>
    <w:rsid w:val="00F610AC"/>
    <w:rsid w:val="00F613F0"/>
    <w:rsid w:val="00F62B55"/>
    <w:rsid w:val="00F62D4C"/>
    <w:rsid w:val="00F64BAC"/>
    <w:rsid w:val="00F6670F"/>
    <w:rsid w:val="00F66CA5"/>
    <w:rsid w:val="00F67B22"/>
    <w:rsid w:val="00F71A3D"/>
    <w:rsid w:val="00F71F6E"/>
    <w:rsid w:val="00F75846"/>
    <w:rsid w:val="00F84A54"/>
    <w:rsid w:val="00F84AF9"/>
    <w:rsid w:val="00F84E98"/>
    <w:rsid w:val="00F85E3A"/>
    <w:rsid w:val="00F864E4"/>
    <w:rsid w:val="00F90CD7"/>
    <w:rsid w:val="00F91628"/>
    <w:rsid w:val="00F94066"/>
    <w:rsid w:val="00F95422"/>
    <w:rsid w:val="00F95509"/>
    <w:rsid w:val="00F95E51"/>
    <w:rsid w:val="00F96520"/>
    <w:rsid w:val="00F96BD8"/>
    <w:rsid w:val="00FA0702"/>
    <w:rsid w:val="00FA0C78"/>
    <w:rsid w:val="00FA396A"/>
    <w:rsid w:val="00FA3A6B"/>
    <w:rsid w:val="00FA4E8C"/>
    <w:rsid w:val="00FB3D4A"/>
    <w:rsid w:val="00FB6D5D"/>
    <w:rsid w:val="00FB7CAC"/>
    <w:rsid w:val="00FC0BE4"/>
    <w:rsid w:val="00FC0DEF"/>
    <w:rsid w:val="00FC1503"/>
    <w:rsid w:val="00FC25C4"/>
    <w:rsid w:val="00FC2953"/>
    <w:rsid w:val="00FC2EAF"/>
    <w:rsid w:val="00FC5568"/>
    <w:rsid w:val="00FC6744"/>
    <w:rsid w:val="00FC6864"/>
    <w:rsid w:val="00FC69A2"/>
    <w:rsid w:val="00FC6C95"/>
    <w:rsid w:val="00FC7FD3"/>
    <w:rsid w:val="00FD1302"/>
    <w:rsid w:val="00FD5BA1"/>
    <w:rsid w:val="00FD6B35"/>
    <w:rsid w:val="00FE58E2"/>
    <w:rsid w:val="00FE6BAC"/>
    <w:rsid w:val="00FF1F6F"/>
    <w:rsid w:val="00FF27A4"/>
    <w:rsid w:val="00FF5457"/>
    <w:rsid w:val="00FF55E2"/>
    <w:rsid w:val="00FF56FD"/>
    <w:rsid w:val="00FF6BA1"/>
    <w:rsid w:val="00FF71E7"/>
    <w:rsid w:val="00FF7AC9"/>
    <w:rsid w:val="02256FA2"/>
    <w:rsid w:val="03E50C00"/>
    <w:rsid w:val="05DD6B1F"/>
    <w:rsid w:val="0E257CFE"/>
    <w:rsid w:val="131B1882"/>
    <w:rsid w:val="13F55271"/>
    <w:rsid w:val="19722C88"/>
    <w:rsid w:val="1AA0782B"/>
    <w:rsid w:val="26CB3DC7"/>
    <w:rsid w:val="32B25F7F"/>
    <w:rsid w:val="371B0608"/>
    <w:rsid w:val="430D5B36"/>
    <w:rsid w:val="4B6607C1"/>
    <w:rsid w:val="4C160F8A"/>
    <w:rsid w:val="603D503B"/>
    <w:rsid w:val="60407876"/>
    <w:rsid w:val="60A44610"/>
    <w:rsid w:val="60B430B8"/>
    <w:rsid w:val="699E4859"/>
    <w:rsid w:val="6C000593"/>
    <w:rsid w:val="70FC3311"/>
    <w:rsid w:val="722B7F50"/>
    <w:rsid w:val="746F4B9D"/>
    <w:rsid w:val="78223E5F"/>
    <w:rsid w:val="7E3570BE"/>
    <w:rsid w:val="7E741F7C"/>
    <w:rsid w:val="7EC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outlineLvl w:val="0"/>
    </w:pPr>
    <w:rPr>
      <w:sz w:val="24"/>
      <w:szCs w:val="24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color w:val="auto"/>
      <w:u w:val="single"/>
    </w:rPr>
  </w:style>
  <w:style w:type="paragraph" w:styleId="6">
    <w:name w:val="Balloon Text"/>
    <w:basedOn w:val="1"/>
    <w:link w:val="12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3"/>
    <w:qFormat/>
    <w:uiPriority w:val="99"/>
    <w:pPr>
      <w:widowControl/>
    </w:pPr>
  </w:style>
  <w:style w:type="paragraph" w:styleId="8">
    <w:name w:val="Body Text Indent"/>
    <w:basedOn w:val="1"/>
    <w:link w:val="14"/>
    <w:qFormat/>
    <w:uiPriority w:val="99"/>
    <w:pPr>
      <w:widowControl/>
      <w:ind w:left="1418" w:hanging="709"/>
    </w:pPr>
  </w:style>
  <w:style w:type="table" w:styleId="9">
    <w:name w:val="Table Grid"/>
    <w:basedOn w:val="4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customStyle="1" w:styleId="11">
    <w:name w:val="Знак Знак"/>
    <w:basedOn w:val="1"/>
    <w:qFormat/>
    <w:uiPriority w:val="99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Balloon Text Char"/>
    <w:basedOn w:val="3"/>
    <w:link w:val="6"/>
    <w:semiHidden/>
    <w:qFormat/>
    <w:uiPriority w:val="99"/>
    <w:rPr>
      <w:sz w:val="0"/>
      <w:szCs w:val="0"/>
    </w:rPr>
  </w:style>
  <w:style w:type="character" w:customStyle="1" w:styleId="13">
    <w:name w:val="Body Text Char"/>
    <w:basedOn w:val="3"/>
    <w:link w:val="7"/>
    <w:semiHidden/>
    <w:qFormat/>
    <w:uiPriority w:val="99"/>
    <w:rPr>
      <w:sz w:val="28"/>
      <w:szCs w:val="28"/>
    </w:rPr>
  </w:style>
  <w:style w:type="character" w:customStyle="1" w:styleId="14">
    <w:name w:val="Body Text Indent Char"/>
    <w:basedOn w:val="3"/>
    <w:link w:val="8"/>
    <w:semiHidden/>
    <w:qFormat/>
    <w:uiPriority w:val="99"/>
    <w:rPr>
      <w:sz w:val="28"/>
      <w:szCs w:val="28"/>
    </w:rPr>
  </w:style>
  <w:style w:type="paragraph" w:customStyle="1" w:styleId="15">
    <w:name w:val="ConsPlusTitle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16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18">
    <w:name w:val="List Paragraph1"/>
    <w:basedOn w:val="1"/>
    <w:qFormat/>
    <w:uiPriority w:val="99"/>
    <w:pPr>
      <w:ind w:left="720"/>
    </w:pPr>
  </w:style>
  <w:style w:type="character" w:customStyle="1" w:styleId="19">
    <w:name w:val="markedcontent"/>
    <w:basedOn w:val="3"/>
    <w:qFormat/>
    <w:uiPriority w:val="99"/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Default Company</Company>
  <Pages>21</Pages>
  <Words>7044</Words>
  <Lines>0</Lines>
  <Paragraphs>0</Paragraphs>
  <TotalTime>68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2024-03-12T07:03:00Z</dcterms:created>
  <dc:creator>User</dc:creator>
  <cp:lastModifiedBy>WPS_1707199714</cp:lastModifiedBy>
  <cp:lastPrinted>2024-03-18T12:54:00Z</cp:lastPrinted>
  <dcterms:modified xsi:type="dcterms:W3CDTF">2024-10-04T08:41:11Z</dcterms:modified>
  <dc:title>Российская Федерация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E730362208B54AC09B0877856C0AC347_13</vt:lpwstr>
  </property>
</Properties>
</file>