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0"/>
        <w:gridCol w:w="277"/>
        <w:gridCol w:w="1049"/>
        <w:gridCol w:w="1281"/>
        <w:gridCol w:w="5356"/>
      </w:tblGrid>
      <w:tr w14:paraId="5A01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63" w:type="dxa"/>
            <w:gridSpan w:val="6"/>
          </w:tcPr>
          <w:p w14:paraId="2F4DBE7C">
            <w:pPr>
              <w:widowControl w:val="0"/>
              <w:tabs>
                <w:tab w:val="left" w:pos="7980"/>
              </w:tabs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highlight w:val="yellow"/>
                <w:lang w:val="ru-RU"/>
              </w:rPr>
              <w:t>Проект</w:t>
            </w:r>
          </w:p>
          <w:p w14:paraId="43882BE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ДУМА</w:t>
            </w:r>
          </w:p>
        </w:tc>
      </w:tr>
      <w:tr w14:paraId="5FD5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63" w:type="dxa"/>
            <w:gridSpan w:val="6"/>
          </w:tcPr>
          <w:p w14:paraId="0063235B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АРТИНСКОГО ГОРОДСКОГО ОКРУГА</w:t>
            </w:r>
          </w:p>
          <w:p w14:paraId="493D7D8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14:paraId="628F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484D913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55" w:type="dxa"/>
            <w:gridSpan w:val="2"/>
          </w:tcPr>
          <w:p w14:paraId="74723CAF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1DA0CCF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52" w:type="dxa"/>
          </w:tcPr>
          <w:p w14:paraId="4A3B390F">
            <w:pPr>
              <w:widowControl w:val="0"/>
              <w:ind w:firstLine="1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14:paraId="7D465F38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 w14:paraId="226B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6" w:type="dxa"/>
            <w:gridSpan w:val="2"/>
          </w:tcPr>
          <w:p w14:paraId="7E2A08E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235" w:type="dxa"/>
          </w:tcPr>
          <w:p w14:paraId="089C62C3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6945E8C8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7C666D0E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5" w:type="dxa"/>
          </w:tcPr>
          <w:p w14:paraId="710EFD0D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</w:tbl>
    <w:p w14:paraId="32E11EB4">
      <w:pPr>
        <w:widowControl/>
        <w:jc w:val="right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 w14:paraId="3E8049E9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0E751A0C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97118316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68794A28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 </w:t>
      </w:r>
      <w:bookmarkEnd w:id="0"/>
    </w:p>
    <w:p w14:paraId="1D6096ED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(в редакци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Р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ешени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Думы Артинского городского округа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от 30.05.2024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№ 27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, от 26.09.2024 г. № 47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)</w:t>
      </w:r>
    </w:p>
    <w:p w14:paraId="31BE9CA4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08AE904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.11.202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годов»</w:t>
      </w:r>
      <w:bookmarkEnd w:id="1"/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(в редакци</w:t>
      </w:r>
      <w:r>
        <w:rPr>
          <w:rFonts w:hint="default"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sz w:val="24"/>
          <w:szCs w:val="24"/>
          <w:shd w:val="clear" w:color="auto" w:fill="auto"/>
          <w:lang w:val="ru-RU"/>
        </w:rPr>
        <w:t>Р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ешени</w:t>
      </w:r>
      <w:r>
        <w:rPr>
          <w:rFonts w:hint="default"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sz w:val="24"/>
          <w:szCs w:val="24"/>
          <w:shd w:val="clear" w:color="auto" w:fill="auto"/>
          <w:lang w:val="ru-RU"/>
        </w:rPr>
        <w:t xml:space="preserve">Думы Артинского городского округа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от 30.05.2024</w:t>
      </w:r>
      <w:r>
        <w:rPr>
          <w:rFonts w:hint="default"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№ 27</w:t>
      </w:r>
      <w:r>
        <w:rPr>
          <w:rFonts w:hint="default"/>
          <w:sz w:val="24"/>
          <w:szCs w:val="24"/>
          <w:shd w:val="clear" w:color="auto" w:fill="auto"/>
          <w:lang w:val="ru-RU"/>
        </w:rPr>
        <w:t>, от 26.09.2024 г. № 47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rFonts w:hint="default" w:ascii="Times New Roman" w:hAnsi="Times New Roman" w:cs="Times New Roman"/>
          <w:sz w:val="24"/>
          <w:szCs w:val="24"/>
        </w:rPr>
        <w:t>Решением Думы Артинского городского округа от 22.06.2021 г. № 36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>
        <w:rPr>
          <w:rFonts w:hint="default"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(в редакции Решений  Думы Артинского городского округа от 24.11.2022 г. № 65, от 26.01.2023 г. №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от 28.03.2024 г. № 18</w:t>
      </w:r>
      <w:r>
        <w:rPr>
          <w:rFonts w:hint="default" w:ascii="Times New Roman" w:hAnsi="Times New Roman" w:cs="Times New Roman"/>
          <w:sz w:val="24"/>
          <w:szCs w:val="24"/>
        </w:rPr>
        <w:t>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 w14:paraId="4674999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C84B4E">
      <w:pPr>
        <w:widowControl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РЕШИЛА:  </w:t>
      </w:r>
    </w:p>
    <w:p w14:paraId="781832F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9D3FE7">
      <w:pPr>
        <w:widowControl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sz w:val="24"/>
          <w:szCs w:val="24"/>
        </w:rPr>
        <w:t xml:space="preserve">изменения в Решение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.11.202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79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(в редакци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Р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ешени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Думы Артинского городского округа 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от 30.05.2024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 № 27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, от 26.09.2024 г. № 47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</w:rPr>
        <w:t>(далее - прогнозный план приватизации):</w:t>
      </w:r>
    </w:p>
    <w:p w14:paraId="261B4DF2">
      <w:pPr>
        <w:pStyle w:val="19"/>
        <w:ind w:left="1069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8DAA8B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Таблицу Приложения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дополнить </w:t>
      </w:r>
      <w:r>
        <w:rPr>
          <w:rFonts w:hint="default" w:ascii="Times New Roman" w:hAnsi="Times New Roman" w:cs="Times New Roman"/>
          <w:sz w:val="24"/>
          <w:szCs w:val="24"/>
        </w:rPr>
        <w:t>строк</w:t>
      </w:r>
      <w:r>
        <w:rPr>
          <w:rFonts w:hint="default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ледующего содержания:</w:t>
      </w:r>
    </w:p>
    <w:p w14:paraId="1B40E9D8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51"/>
        <w:gridCol w:w="1426"/>
        <w:gridCol w:w="1198"/>
        <w:gridCol w:w="686"/>
        <w:gridCol w:w="1374"/>
        <w:gridCol w:w="1446"/>
        <w:gridCol w:w="964"/>
        <w:gridCol w:w="1013"/>
      </w:tblGrid>
      <w:tr w14:paraId="1569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F241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47510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здание с земельным участком</w:t>
            </w:r>
          </w:p>
          <w:p w14:paraId="04EBDCEB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A70E5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Артинский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айо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деревня Байбулда, ул.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дом 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1D69D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F000D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110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00145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Удовлетвори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  <w:p w14:paraId="346BB544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2ECAD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26F62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п.5 ст. 50</w:t>
            </w:r>
          </w:p>
          <w:p w14:paraId="7516BD10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2B7AC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Аукцион</w:t>
            </w:r>
          </w:p>
        </w:tc>
      </w:tr>
    </w:tbl>
    <w:p w14:paraId="28EEAB2B"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 w14:paraId="6424A92F">
      <w:pPr>
        <w:pStyle w:val="19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14:paraId="7918936B">
      <w:pPr>
        <w:pStyle w:val="2"/>
        <w:numPr>
          <w:ilvl w:val="0"/>
          <w:numId w:val="2"/>
        </w:numPr>
        <w:tabs>
          <w:tab w:val="clear" w:pos="0"/>
        </w:tabs>
        <w:bidi w:val="0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ru-RU"/>
        </w:rPr>
        <w:t xml:space="preserve">   </w:t>
      </w:r>
      <w:r>
        <w:rPr>
          <w:rFonts w:hint="default" w:ascii="Times New Roman" w:hAnsi="Times New Roman" w:cs="Times New Roman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arti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midural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</w:rPr>
        <w:t xml:space="preserve"> и Думы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dumartinfo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  <w:lang w:val="ru-RU"/>
        </w:rPr>
        <w:t>.</w:t>
      </w:r>
    </w:p>
    <w:p w14:paraId="32B9AEEA">
      <w:pPr>
        <w:pStyle w:val="19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   </w:t>
      </w:r>
      <w:bookmarkStart w:id="3" w:name="_GoBack"/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</w:t>
      </w:r>
      <w:r>
        <w:rPr>
          <w:rFonts w:hint="default" w:ascii="Times New Roman" w:hAnsi="Times New Roman" w:cs="Times New Roman"/>
          <w:sz w:val="24"/>
          <w:szCs w:val="24"/>
        </w:rPr>
        <w:t>Решения возложить на постоянную депутатскую комиссию по экономике, бюджету и налогам (Худяков В.А.).</w:t>
      </w:r>
    </w:p>
    <w:p w14:paraId="29039888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47900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847A9F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Думы </w:t>
      </w:r>
    </w:p>
    <w:p w14:paraId="215BE22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Артинского городского округа                                                                   А.П. Власов</w:t>
      </w:r>
    </w:p>
    <w:p w14:paraId="605A0582">
      <w:pPr>
        <w:rPr>
          <w:rFonts w:hint="default" w:ascii="Times New Roman" w:hAnsi="Times New Roman" w:cs="Times New Roman"/>
          <w:sz w:val="24"/>
          <w:szCs w:val="24"/>
        </w:rPr>
      </w:pPr>
    </w:p>
    <w:p w14:paraId="0FF9F079">
      <w:pPr>
        <w:rPr>
          <w:rFonts w:hint="default" w:ascii="Times New Roman" w:hAnsi="Times New Roman" w:cs="Times New Roman"/>
          <w:sz w:val="24"/>
          <w:szCs w:val="24"/>
        </w:rPr>
      </w:pPr>
    </w:p>
    <w:p w14:paraId="32B1CF0C">
      <w:pPr>
        <w:rPr>
          <w:rFonts w:hint="default" w:ascii="Times New Roman" w:hAnsi="Times New Roman" w:cs="Times New Roman"/>
          <w:sz w:val="24"/>
          <w:szCs w:val="24"/>
        </w:rPr>
      </w:pPr>
    </w:p>
    <w:p w14:paraId="28658205">
      <w:pPr>
        <w:pStyle w:val="2"/>
        <w:widowControl/>
        <w:numPr>
          <w:ilvl w:val="0"/>
          <w:numId w:val="0"/>
        </w:numPr>
        <w:ind w:left="0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Глава Артинского городского округа                                                         А.А. Константинов</w:t>
      </w:r>
    </w:p>
    <w:p w14:paraId="1BF3395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F3633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6C333C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201BDC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D0E84F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08838A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DD42B0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167116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C7A418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8385A2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C159EE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563B5D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3A3B9B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73CF49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95B666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37D725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E5B824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4FBF69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DEEBAB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CF5CD0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8073F2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2030F2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22901A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65C1DD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F5B9A5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BC8297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2F0756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331DFC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54C9F0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29668A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C54AFC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50D25D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BD9A61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69B663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3A25BA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9FFC92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6BCA76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A7129E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B8D431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12FF41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90B3D4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 О Г Л А С О В А Н И Е</w:t>
      </w:r>
    </w:p>
    <w:p w14:paraId="5D4D2D92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  <w:t>Проекта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29FADEF8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316D5C7D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 </w:t>
      </w:r>
    </w:p>
    <w:p w14:paraId="28ABCB04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(в редакци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Р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ешени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й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Думы Артинского городского округа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от 30.05.2024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 xml:space="preserve"> № 27</w:t>
      </w:r>
      <w:r>
        <w:rPr>
          <w:rFonts w:hint="default"/>
          <w:b/>
          <w:bCs/>
          <w:i/>
          <w:iCs/>
          <w:sz w:val="24"/>
          <w:szCs w:val="24"/>
          <w:shd w:val="clear" w:color="auto" w:fill="auto"/>
          <w:lang w:val="ru-RU"/>
        </w:rPr>
        <w:t>, от 26.09.2024 г. № 47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shd w:val="clear" w:color="auto" w:fill="auto"/>
          <w:lang w:val="ru-RU"/>
        </w:rPr>
        <w:t>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</w:p>
    <w:p w14:paraId="588B3C4D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 w14:paraId="0565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3BD4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0719E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</w:t>
            </w:r>
          </w:p>
          <w:p w14:paraId="30BAB9A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D2ABE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083F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C7E2F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BC1D08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FAA6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C5826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EBD6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6F4C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57868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CF9F99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FE1C4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220E3B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B05B0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3B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ED8085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CCFC69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Акулова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Н.И.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56E6B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6F476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DC508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941DB4B">
      <w:pPr>
        <w:rPr>
          <w:rFonts w:hint="default" w:ascii="Times New Roman" w:hAnsi="Times New Roman" w:cs="Times New Roman"/>
          <w:sz w:val="24"/>
          <w:szCs w:val="24"/>
        </w:rPr>
      </w:pPr>
    </w:p>
    <w:p w14:paraId="079291A5">
      <w:pPr>
        <w:rPr>
          <w:rFonts w:hint="default" w:ascii="Times New Roman" w:hAnsi="Times New Roman" w:cs="Times New Roman"/>
          <w:sz w:val="24"/>
          <w:szCs w:val="24"/>
        </w:rPr>
      </w:pPr>
    </w:p>
    <w:p w14:paraId="30E5F316">
      <w:pPr>
        <w:rPr>
          <w:rFonts w:hint="default" w:ascii="Times New Roman" w:hAnsi="Times New Roman" w:cs="Times New Roman"/>
          <w:sz w:val="24"/>
          <w:szCs w:val="24"/>
        </w:rPr>
      </w:pPr>
    </w:p>
    <w:p w14:paraId="5BC7F444">
      <w:pPr>
        <w:rPr>
          <w:rFonts w:hint="default" w:ascii="Times New Roman" w:hAnsi="Times New Roman" w:cs="Times New Roman"/>
          <w:sz w:val="24"/>
          <w:szCs w:val="24"/>
        </w:rPr>
      </w:pPr>
    </w:p>
    <w:p w14:paraId="71A45959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Разослано: </w:t>
      </w:r>
      <w:r>
        <w:rPr>
          <w:rFonts w:hint="default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  экз.</w:t>
      </w:r>
    </w:p>
    <w:p w14:paraId="243E131B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Дума – 1 экз.</w:t>
      </w:r>
    </w:p>
    <w:p w14:paraId="5C55B4C8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Ред. газеты «Артинские вести» - 1</w:t>
      </w:r>
    </w:p>
    <w:p w14:paraId="0FF444B2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Юр. отдел -1</w:t>
      </w:r>
    </w:p>
    <w:p w14:paraId="1BAD84F7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КУИ – 1</w:t>
      </w:r>
    </w:p>
    <w:p w14:paraId="2734688A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Прокуратура -1</w:t>
      </w:r>
    </w:p>
    <w:p w14:paraId="70BE4B1B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КСО - 1</w:t>
      </w:r>
    </w:p>
    <w:p w14:paraId="47A4AC33">
      <w:pPr>
        <w:jc w:val="both"/>
        <w:rPr>
          <w:rFonts w:hint="default" w:ascii="Times New Roman" w:hAnsi="Times New Roman" w:cs="Times New Roman"/>
        </w:rPr>
      </w:pPr>
    </w:p>
    <w:p w14:paraId="24A66600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</w:t>
      </w:r>
    </w:p>
    <w:p w14:paraId="6E51EF97">
      <w:pPr>
        <w:rPr>
          <w:rFonts w:hint="default" w:ascii="Times New Roman" w:hAnsi="Times New Roman" w:cs="Times New Roman"/>
        </w:rPr>
      </w:pPr>
    </w:p>
    <w:p w14:paraId="26372BC5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Исп.: Банникова Н.А..</w:t>
      </w:r>
    </w:p>
    <w:p w14:paraId="5C8732C7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тел. 2-11-46</w:t>
      </w:r>
    </w:p>
    <w:p w14:paraId="165E4FC4">
      <w:pPr>
        <w:jc w:val="both"/>
        <w:rPr>
          <w:rFonts w:hint="default" w:ascii="Times New Roman" w:hAnsi="Times New Roman" w:cs="Times New Roman"/>
        </w:rPr>
      </w:pPr>
    </w:p>
    <w:p w14:paraId="19FC99DF">
      <w:pPr>
        <w:jc w:val="both"/>
        <w:rPr>
          <w:rFonts w:hint="default" w:ascii="Times New Roman" w:hAnsi="Times New Roman" w:cs="Times New Roman"/>
        </w:rPr>
      </w:pPr>
    </w:p>
    <w:p w14:paraId="0E7F4F42">
      <w:pPr>
        <w:jc w:val="both"/>
        <w:rPr>
          <w:rFonts w:hint="default" w:ascii="Times New Roman" w:hAnsi="Times New Roman" w:cs="Times New Roman"/>
        </w:rPr>
      </w:pPr>
    </w:p>
    <w:p w14:paraId="0BEED63E">
      <w:pPr>
        <w:rPr>
          <w:rFonts w:hint="default" w:ascii="Times New Roman" w:hAnsi="Times New Roman" w:cs="Times New Roman"/>
        </w:rPr>
      </w:pPr>
    </w:p>
    <w:sectPr>
      <w:pgSz w:w="11906" w:h="16838"/>
      <w:pgMar w:top="993" w:right="842" w:bottom="725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6CBA9"/>
    <w:multiLevelType w:val="singleLevel"/>
    <w:tmpl w:val="91E6CB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55CFD"/>
    <w:rsid w:val="0CEB16A1"/>
    <w:rsid w:val="1427668D"/>
    <w:rsid w:val="1B903990"/>
    <w:rsid w:val="1BAC54ED"/>
    <w:rsid w:val="1FB5190D"/>
    <w:rsid w:val="24AC33B2"/>
    <w:rsid w:val="24E8047C"/>
    <w:rsid w:val="27675089"/>
    <w:rsid w:val="2F600A70"/>
    <w:rsid w:val="2F87586F"/>
    <w:rsid w:val="3A2F66E7"/>
    <w:rsid w:val="3E113DBF"/>
    <w:rsid w:val="3F817A20"/>
    <w:rsid w:val="3F8A217D"/>
    <w:rsid w:val="414046E7"/>
    <w:rsid w:val="422355E9"/>
    <w:rsid w:val="47C53203"/>
    <w:rsid w:val="4C412639"/>
    <w:rsid w:val="4E646E31"/>
    <w:rsid w:val="58F0147D"/>
    <w:rsid w:val="59386A96"/>
    <w:rsid w:val="5BC5273A"/>
    <w:rsid w:val="5EDB472C"/>
    <w:rsid w:val="61C163EB"/>
    <w:rsid w:val="631516C7"/>
    <w:rsid w:val="640E4DDD"/>
    <w:rsid w:val="6B1B58FD"/>
    <w:rsid w:val="6DD21EA6"/>
    <w:rsid w:val="70026C53"/>
    <w:rsid w:val="703E59CB"/>
    <w:rsid w:val="74D05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8"/>
    <w:autoRedefine/>
    <w:qFormat/>
    <w:uiPriority w:val="0"/>
    <w:pPr>
      <w:tabs>
        <w:tab w:val="center" w:pos="4677"/>
        <w:tab w:val="right" w:pos="9355"/>
      </w:tabs>
    </w:pPr>
  </w:style>
  <w:style w:type="paragraph" w:customStyle="1" w:styleId="8">
    <w:name w:val="Верхний и нижний колонтитулы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List"/>
    <w:basedOn w:val="9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autoRedefine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"/>
    <w:basedOn w:val="3"/>
    <w:autoRedefine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5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6">
    <w:name w:val="Указатель1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8">
    <w:name w:val="ConsPlusNormal"/>
    <w:autoRedefine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9">
    <w:name w:val="List Paragraph"/>
    <w:basedOn w:val="1"/>
    <w:autoRedefine/>
    <w:qFormat/>
    <w:uiPriority w:val="99"/>
    <w:pPr>
      <w:ind w:left="720" w:firstLine="0"/>
    </w:pPr>
  </w:style>
  <w:style w:type="paragraph" w:customStyle="1" w:styleId="20">
    <w:name w:val="Колонтитул"/>
    <w:basedOn w:val="1"/>
    <w:autoRedefine/>
    <w:qFormat/>
    <w:uiPriority w:val="0"/>
  </w:style>
  <w:style w:type="paragraph" w:customStyle="1" w:styleId="21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2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3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1</TotalTime>
  <ScaleCrop>false</ScaleCrop>
  <LinksUpToDate>false</LinksUpToDate>
  <CharactersWithSpaces>3864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WPS_1707910300</cp:lastModifiedBy>
  <cp:lastPrinted>2024-10-15T05:50:20Z</cp:lastPrinted>
  <dcterms:modified xsi:type="dcterms:W3CDTF">2024-10-15T06:37:29Z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1049-12.2.0.18586</vt:lpwstr>
  </property>
  <property fmtid="{D5CDD505-2E9C-101B-9397-08002B2CF9AE}" pid="7" name="ICV">
    <vt:lpwstr>34D867EF121644ECBBD313BA34B0D05A_12</vt:lpwstr>
  </property>
</Properties>
</file>