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7C14CC" w:rsidRDefault="007D685E" w:rsidP="002D2C20">
      <w:pPr>
        <w:jc w:val="center"/>
        <w:rPr>
          <w:rFonts w:ascii="Times New Roman" w:hAnsi="Times New Roman" w:cs="Times New Roman"/>
          <w:sz w:val="24"/>
          <w:szCs w:val="24"/>
        </w:rPr>
      </w:pPr>
      <w:r w:rsidRPr="007C14CC">
        <w:rPr>
          <w:rFonts w:ascii="Times New Roman" w:hAnsi="Times New Roman" w:cs="Times New Roman"/>
          <w:sz w:val="24"/>
          <w:szCs w:val="24"/>
        </w:rPr>
        <w:t>Сообщение о возможности установлении публичного сервитута.</w:t>
      </w:r>
    </w:p>
    <w:p w:rsidR="00525AF8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Комитет по управлению имуществом </w:t>
      </w:r>
      <w:r w:rsidR="002D2C2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7D685E" w:rsidRPr="007C14CC">
        <w:rPr>
          <w:rFonts w:ascii="Times New Roman" w:hAnsi="Times New Roman" w:cs="Times New Roman"/>
          <w:sz w:val="24"/>
          <w:szCs w:val="24"/>
        </w:rPr>
        <w:t>Артинск</w:t>
      </w:r>
      <w:r w:rsidR="002D2C20">
        <w:rPr>
          <w:rFonts w:ascii="Times New Roman" w:hAnsi="Times New Roman" w:cs="Times New Roman"/>
          <w:sz w:val="24"/>
          <w:szCs w:val="24"/>
        </w:rPr>
        <w:t>ого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городско</w:t>
      </w:r>
      <w:r w:rsidR="002D2C20">
        <w:rPr>
          <w:rFonts w:ascii="Times New Roman" w:hAnsi="Times New Roman" w:cs="Times New Roman"/>
          <w:sz w:val="24"/>
          <w:szCs w:val="24"/>
        </w:rPr>
        <w:t>го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округ</w:t>
      </w:r>
      <w:r w:rsidR="002D2C20">
        <w:rPr>
          <w:rFonts w:ascii="Times New Roman" w:hAnsi="Times New Roman" w:cs="Times New Roman"/>
          <w:sz w:val="24"/>
          <w:szCs w:val="24"/>
        </w:rPr>
        <w:t>а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 информирует, что в связи с обращением ОАО «МРСК Урала» рассматривается ходатайство об установлении публичного сервитута в целях размещения линии электропередач, эксплуатации инженерного со</w:t>
      </w:r>
      <w:r w:rsidR="00951C03">
        <w:rPr>
          <w:rFonts w:ascii="Times New Roman" w:hAnsi="Times New Roman" w:cs="Times New Roman"/>
          <w:sz w:val="24"/>
          <w:szCs w:val="24"/>
        </w:rPr>
        <w:t xml:space="preserve">оружения: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525AF8">
        <w:rPr>
          <w:rFonts w:ascii="Times New Roman" w:hAnsi="Times New Roman" w:cs="Times New Roman"/>
          <w:sz w:val="24"/>
          <w:szCs w:val="24"/>
        </w:rPr>
        <w:t xml:space="preserve">Реконструкция </w:t>
      </w:r>
      <w:r w:rsidR="00951C03">
        <w:rPr>
          <w:rFonts w:ascii="Times New Roman" w:hAnsi="Times New Roman" w:cs="Times New Roman"/>
          <w:sz w:val="24"/>
          <w:szCs w:val="24"/>
        </w:rPr>
        <w:t xml:space="preserve">ВЛ-04 </w:t>
      </w:r>
      <w:proofErr w:type="spellStart"/>
      <w:r w:rsidR="00951C03">
        <w:rPr>
          <w:rFonts w:ascii="Times New Roman" w:hAnsi="Times New Roman" w:cs="Times New Roman"/>
          <w:sz w:val="24"/>
          <w:szCs w:val="24"/>
        </w:rPr>
        <w:t>кВ</w:t>
      </w:r>
      <w:proofErr w:type="spellEnd"/>
      <w:r w:rsidR="00951C03">
        <w:rPr>
          <w:rFonts w:ascii="Times New Roman" w:hAnsi="Times New Roman" w:cs="Times New Roman"/>
          <w:sz w:val="24"/>
          <w:szCs w:val="24"/>
        </w:rPr>
        <w:t xml:space="preserve"> </w:t>
      </w:r>
      <w:r w:rsidR="00D7616F">
        <w:rPr>
          <w:rFonts w:ascii="Times New Roman" w:hAnsi="Times New Roman" w:cs="Times New Roman"/>
          <w:sz w:val="24"/>
          <w:szCs w:val="24"/>
        </w:rPr>
        <w:t xml:space="preserve">МТМ-2-я очередь (ТП-1538) </w:t>
      </w:r>
      <w:r w:rsidR="00951C03">
        <w:rPr>
          <w:rFonts w:ascii="Times New Roman" w:hAnsi="Times New Roman" w:cs="Times New Roman"/>
          <w:sz w:val="24"/>
          <w:szCs w:val="24"/>
        </w:rPr>
        <w:t>(</w:t>
      </w:r>
      <w:r w:rsidR="007D685E" w:rsidRPr="007C14CC">
        <w:rPr>
          <w:rFonts w:ascii="Times New Roman" w:hAnsi="Times New Roman" w:cs="Times New Roman"/>
          <w:sz w:val="24"/>
          <w:szCs w:val="24"/>
        </w:rPr>
        <w:t>Электрос</w:t>
      </w:r>
      <w:r w:rsidR="00951C03">
        <w:rPr>
          <w:rFonts w:ascii="Times New Roman" w:hAnsi="Times New Roman" w:cs="Times New Roman"/>
          <w:sz w:val="24"/>
          <w:szCs w:val="24"/>
        </w:rPr>
        <w:t>набжение  жило</w:t>
      </w:r>
      <w:r w:rsidR="00525AF8">
        <w:rPr>
          <w:rFonts w:ascii="Times New Roman" w:hAnsi="Times New Roman" w:cs="Times New Roman"/>
          <w:sz w:val="24"/>
          <w:szCs w:val="24"/>
        </w:rPr>
        <w:t>го дома</w:t>
      </w:r>
      <w:r w:rsidR="006F3DB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7616F">
        <w:rPr>
          <w:rFonts w:ascii="Times New Roman" w:hAnsi="Times New Roman" w:cs="Times New Roman"/>
          <w:sz w:val="24"/>
          <w:szCs w:val="24"/>
        </w:rPr>
        <w:t>Осиева</w:t>
      </w:r>
      <w:proofErr w:type="spellEnd"/>
      <w:r w:rsidR="00D7616F">
        <w:rPr>
          <w:rFonts w:ascii="Times New Roman" w:hAnsi="Times New Roman" w:cs="Times New Roman"/>
          <w:sz w:val="24"/>
          <w:szCs w:val="24"/>
        </w:rPr>
        <w:t xml:space="preserve"> А.И.</w:t>
      </w:r>
      <w:r w:rsidR="00525AF8">
        <w:rPr>
          <w:rFonts w:ascii="Times New Roman" w:hAnsi="Times New Roman" w:cs="Times New Roman"/>
          <w:sz w:val="24"/>
          <w:szCs w:val="24"/>
        </w:rPr>
        <w:t xml:space="preserve"> </w:t>
      </w:r>
      <w:r w:rsidR="007D685E" w:rsidRPr="007C14CC">
        <w:rPr>
          <w:rFonts w:ascii="Times New Roman" w:hAnsi="Times New Roman" w:cs="Times New Roman"/>
          <w:sz w:val="24"/>
          <w:szCs w:val="24"/>
        </w:rPr>
        <w:t>находящегося по адресу:</w:t>
      </w:r>
      <w:r w:rsidR="006F3DB6">
        <w:rPr>
          <w:rFonts w:ascii="Times New Roman" w:hAnsi="Times New Roman" w:cs="Times New Roman"/>
          <w:sz w:val="24"/>
          <w:szCs w:val="24"/>
        </w:rPr>
        <w:t xml:space="preserve"> </w:t>
      </w:r>
      <w:r w:rsidR="007D685E" w:rsidRPr="007C14CC">
        <w:rPr>
          <w:rFonts w:ascii="Times New Roman" w:hAnsi="Times New Roman" w:cs="Times New Roman"/>
          <w:sz w:val="24"/>
          <w:szCs w:val="24"/>
        </w:rPr>
        <w:t xml:space="preserve">Свердловская область, Артинский район, </w:t>
      </w:r>
      <w:r w:rsidR="006F3DB6">
        <w:rPr>
          <w:rFonts w:ascii="Times New Roman" w:hAnsi="Times New Roman" w:cs="Times New Roman"/>
          <w:sz w:val="24"/>
          <w:szCs w:val="24"/>
        </w:rPr>
        <w:t xml:space="preserve">с. </w:t>
      </w:r>
      <w:proofErr w:type="spellStart"/>
      <w:r w:rsidR="00D7616F">
        <w:rPr>
          <w:rFonts w:ascii="Times New Roman" w:hAnsi="Times New Roman" w:cs="Times New Roman"/>
          <w:sz w:val="24"/>
          <w:szCs w:val="24"/>
        </w:rPr>
        <w:t>Бараба</w:t>
      </w:r>
      <w:proofErr w:type="spellEnd"/>
      <w:r w:rsidR="00D7616F">
        <w:rPr>
          <w:rFonts w:ascii="Times New Roman" w:hAnsi="Times New Roman" w:cs="Times New Roman"/>
          <w:sz w:val="24"/>
          <w:szCs w:val="24"/>
        </w:rPr>
        <w:t>, ул. Западная, д. 1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), в соответствии с п.1 ст.39.37 Земельного кодекса РФ.                                                                              </w:t>
      </w:r>
    </w:p>
    <w:p w:rsidR="000B628D" w:rsidRPr="007C14CC" w:rsidRDefault="00525AF8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Земельные участки, в отношении которых испрашивается публичный сервитут: </w:t>
      </w:r>
    </w:p>
    <w:p w:rsidR="000B628D" w:rsidRPr="007C14CC" w:rsidRDefault="005C5D29" w:rsidP="00525AF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Ка</w:t>
      </w:r>
      <w:r w:rsidR="00951C03">
        <w:rPr>
          <w:rFonts w:ascii="Times New Roman" w:hAnsi="Times New Roman" w:cs="Times New Roman"/>
          <w:sz w:val="24"/>
          <w:szCs w:val="24"/>
        </w:rPr>
        <w:t>дастровый квартал: 66:03:</w:t>
      </w:r>
      <w:r w:rsidR="00D7616F">
        <w:rPr>
          <w:rFonts w:ascii="Times New Roman" w:hAnsi="Times New Roman" w:cs="Times New Roman"/>
          <w:sz w:val="24"/>
          <w:szCs w:val="24"/>
        </w:rPr>
        <w:t>2501001</w:t>
      </w:r>
      <w:r w:rsidR="000B628D" w:rsidRPr="007C14CC">
        <w:rPr>
          <w:rFonts w:ascii="Times New Roman" w:hAnsi="Times New Roman" w:cs="Times New Roman"/>
          <w:sz w:val="24"/>
          <w:szCs w:val="24"/>
        </w:rPr>
        <w:t>, расположен по адресу: Свердл</w:t>
      </w:r>
      <w:r w:rsidR="003823A3">
        <w:rPr>
          <w:rFonts w:ascii="Times New Roman" w:hAnsi="Times New Roman" w:cs="Times New Roman"/>
          <w:sz w:val="24"/>
          <w:szCs w:val="24"/>
        </w:rPr>
        <w:t xml:space="preserve">овская область, Артинский район, площадью </w:t>
      </w:r>
      <w:r w:rsidR="00D7616F">
        <w:rPr>
          <w:rFonts w:ascii="Times New Roman" w:hAnsi="Times New Roman" w:cs="Times New Roman"/>
          <w:sz w:val="24"/>
          <w:szCs w:val="24"/>
        </w:rPr>
        <w:t>420</w:t>
      </w:r>
      <w:r w:rsidR="003823A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23A3">
        <w:rPr>
          <w:rFonts w:ascii="Times New Roman" w:hAnsi="Times New Roman" w:cs="Times New Roman"/>
          <w:sz w:val="24"/>
          <w:szCs w:val="24"/>
        </w:rPr>
        <w:t>кв.м</w:t>
      </w:r>
      <w:proofErr w:type="spellEnd"/>
      <w:r w:rsidR="003823A3">
        <w:rPr>
          <w:rFonts w:ascii="Times New Roman" w:hAnsi="Times New Roman" w:cs="Times New Roman"/>
          <w:sz w:val="24"/>
          <w:szCs w:val="24"/>
        </w:rPr>
        <w:t>.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Описание местоположения границ публичного сервитута представлено на графическом описании. </w:t>
      </w:r>
    </w:p>
    <w:p w:rsidR="000B628D" w:rsidRPr="007C14CC" w:rsidRDefault="005C5D29" w:rsidP="005C5D2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0B628D" w:rsidRPr="007C14CC">
        <w:rPr>
          <w:rFonts w:ascii="Times New Roman" w:hAnsi="Times New Roman" w:cs="Times New Roman"/>
          <w:sz w:val="24"/>
          <w:szCs w:val="24"/>
        </w:rPr>
        <w:t>Графическое описание границ публичного сервитута</w:t>
      </w:r>
    </w:p>
    <w:p w:rsidR="00525AF8" w:rsidRDefault="00D7616F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61605AC6" wp14:editId="609AE57D">
            <wp:extent cx="5940425" cy="3438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5C5D29">
        <w:rPr>
          <w:rFonts w:ascii="Times New Roman" w:hAnsi="Times New Roman" w:cs="Times New Roman"/>
          <w:sz w:val="24"/>
          <w:szCs w:val="24"/>
        </w:rPr>
        <w:t>12 декабря</w:t>
      </w:r>
      <w:r w:rsidR="000B628D" w:rsidRPr="007C14CC">
        <w:rPr>
          <w:rFonts w:ascii="Times New Roman" w:hAnsi="Times New Roman" w:cs="Times New Roman"/>
          <w:sz w:val="24"/>
          <w:szCs w:val="24"/>
        </w:rPr>
        <w:t xml:space="preserve"> 2019г.</w:t>
      </w:r>
    </w:p>
    <w:p w:rsidR="000B628D" w:rsidRPr="007C14CC" w:rsidRDefault="00525AF8" w:rsidP="00525AF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Данное сообщение о поступившем ходатайстве об установлении публичного сервитута размещено в газете «Артинские Вести», на официальном сайте </w:t>
      </w:r>
      <w:r w:rsidR="002D2C20">
        <w:rPr>
          <w:rFonts w:ascii="Times New Roman" w:hAnsi="Times New Roman" w:cs="Times New Roman"/>
          <w:sz w:val="24"/>
          <w:szCs w:val="24"/>
        </w:rPr>
        <w:t>Администрации</w:t>
      </w:r>
      <w:r w:rsidR="007C14CC" w:rsidRPr="007C14CC">
        <w:rPr>
          <w:rFonts w:ascii="Times New Roman" w:hAnsi="Times New Roman" w:cs="Times New Roman"/>
          <w:sz w:val="24"/>
          <w:szCs w:val="24"/>
        </w:rPr>
        <w:t xml:space="preserve"> Артинского городского округа   </w:t>
      </w:r>
      <w:r w:rsidR="002D2C20" w:rsidRPr="002D2C20">
        <w:rPr>
          <w:rFonts w:ascii="Times New Roman" w:hAnsi="Times New Roman" w:cs="Times New Roman"/>
          <w:sz w:val="24"/>
          <w:szCs w:val="24"/>
          <w:lang w:val="en-US"/>
        </w:rPr>
        <w:t>www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arti</w:t>
      </w:r>
      <w:r w:rsidR="002D2C20" w:rsidRPr="002D2C20">
        <w:rPr>
          <w:rFonts w:ascii="Times New Roman" w:hAnsi="Times New Roman" w:cs="Times New Roman"/>
          <w:sz w:val="24"/>
          <w:szCs w:val="24"/>
        </w:rPr>
        <w:t>-</w:t>
      </w:r>
      <w:r w:rsidR="002D2C20">
        <w:rPr>
          <w:rFonts w:ascii="Times New Roman" w:hAnsi="Times New Roman" w:cs="Times New Roman"/>
          <w:sz w:val="24"/>
          <w:szCs w:val="24"/>
          <w:lang w:val="en-US"/>
        </w:rPr>
        <w:t>go</w:t>
      </w:r>
      <w:r w:rsidR="002D2C20" w:rsidRPr="002D2C2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2D2C2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="007C14CC" w:rsidRPr="007C14CC">
        <w:rPr>
          <w:rFonts w:ascii="Times New Roman" w:hAnsi="Times New Roman" w:cs="Times New Roman"/>
          <w:sz w:val="24"/>
          <w:szCs w:val="24"/>
        </w:rPr>
        <w:t xml:space="preserve"> .</w:t>
      </w:r>
    </w:p>
    <w:sectPr w:rsidR="000B628D" w:rsidRPr="007C14CC" w:rsidSect="005653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B628D"/>
    <w:rsid w:val="002D2C20"/>
    <w:rsid w:val="003823A3"/>
    <w:rsid w:val="00444387"/>
    <w:rsid w:val="00494341"/>
    <w:rsid w:val="004C0926"/>
    <w:rsid w:val="00525AF8"/>
    <w:rsid w:val="005653A5"/>
    <w:rsid w:val="005C5D29"/>
    <w:rsid w:val="00636C61"/>
    <w:rsid w:val="006F3DB6"/>
    <w:rsid w:val="007C14CC"/>
    <w:rsid w:val="007D685E"/>
    <w:rsid w:val="009451D9"/>
    <w:rsid w:val="00951C03"/>
    <w:rsid w:val="00D7616F"/>
    <w:rsid w:val="00F7301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B8AD43-FB0A-4D9B-9B91-A8D2491A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234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10</cp:revision>
  <dcterms:created xsi:type="dcterms:W3CDTF">2019-07-26T11:06:00Z</dcterms:created>
  <dcterms:modified xsi:type="dcterms:W3CDTF">2019-11-08T04:40:00Z</dcterms:modified>
</cp:coreProperties>
</file>