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u w:val="single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u w:val="single"/>
        </w:rPr>
        <w:t xml:space="preserve">Для публикации 26.12.2023 </w:t>
      </w:r>
    </w:p>
    <w:p>
      <w:pPr>
        <w:pStyle w:val="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Сообщение о возможности установлении публичного сервитута.</w:t>
      </w:r>
    </w:p>
    <w:p>
      <w:pPr>
        <w:pStyle w:val="Normal"/>
        <w:tabs>
          <w:tab w:val="clear" w:pos="708"/>
          <w:tab w:val="left" w:pos="9781" w:leader="none"/>
        </w:tabs>
        <w:ind w:right="-1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Комитет по управлению имуществом Администрации Артинского городского округа информирует, что в связи с обращением ПАО «Россети Урал»  рассматривается ходатайство об установлении публичного сервитута в целях размещения объекта электросетевого хозяйства </w:t>
      </w:r>
      <w:r>
        <w:rPr>
          <w:rFonts w:eastAsia="Calibri" w:cs="" w:ascii="Times New Roman" w:hAnsi="Times New Roman"/>
          <w:kern w:val="0"/>
          <w:sz w:val="24"/>
          <w:szCs w:val="24"/>
          <w:lang w:val="ru-RU" w:eastAsia="en-US" w:bidi="ar-SA"/>
        </w:rPr>
        <w:t xml:space="preserve"> –  - «</w:t>
      </w:r>
      <w:r>
        <w:rPr>
          <w:rFonts w:eastAsia="Calibri" w:cs="" w:ascii="Times New Roman" w:hAnsi="Times New Roman"/>
          <w:kern w:val="0"/>
          <w:sz w:val="24"/>
          <w:szCs w:val="24"/>
          <w:u w:val="none"/>
          <w:lang w:val="ru-RU" w:eastAsia="en-US" w:bidi="ar-SA"/>
        </w:rPr>
        <w:t>Строительство отпайки от ВЛ-0,4 кВ Водокачка (1918) (Электроснабжение объекта связи ПАО «Ростелеком», расположенный по адресу: Свердловская обл, Артинский район, деревня Черкасовка) (0,13 км, т.у - 1))»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 xml:space="preserve">   </w:t>
      </w:r>
    </w:p>
    <w:p>
      <w:pPr>
        <w:pStyle w:val="Normal"/>
        <w:tabs>
          <w:tab w:val="clear" w:pos="708"/>
          <w:tab w:val="left" w:pos="9781" w:leader="none"/>
        </w:tabs>
        <w:ind w:right="-1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Кадастровые номера земельных участков, в отношении которых испрашивается публичный сервитут:  66:03:1802019:117- 298 кв.м.; </w:t>
      </w:r>
      <w:r>
        <w:rPr>
          <w:rFonts w:eastAsia="Calibri" w:cs="Times New Roman" w:ascii="Times New Roman" w:hAnsi="Times New Roman"/>
          <w:kern w:val="0"/>
          <w:sz w:val="24"/>
          <w:szCs w:val="24"/>
          <w:lang w:val="ru-RU" w:eastAsia="en-US" w:bidi="ar-SA"/>
        </w:rPr>
        <w:t>свободные земли в кадастровом квартале 66:03:1802019-56 кв.м.</w:t>
      </w:r>
    </w:p>
    <w:p>
      <w:pPr>
        <w:pStyle w:val="Normal"/>
        <w:tabs>
          <w:tab w:val="clear" w:pos="708"/>
          <w:tab w:val="left" w:pos="9781" w:leader="none"/>
        </w:tabs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 с 8-00 до 17-00; пятница с 8-00 до 16-00 ч. перерыв с 13.00-13.48 ч. Срок подачи заявлений об учете прав на земельные участки – </w:t>
      </w:r>
      <w:r>
        <w:rPr>
          <w:rFonts w:cs="Times New Roman" w:ascii="Times New Roman" w:hAnsi="Times New Roman"/>
          <w:b/>
          <w:bCs/>
          <w:sz w:val="24"/>
          <w:szCs w:val="24"/>
        </w:rPr>
        <w:t>до 10.01.2024</w:t>
      </w:r>
      <w:r>
        <w:rPr>
          <w:rFonts w:cs="Times New Roman" w:ascii="Times New Roman" w:hAnsi="Times New Roman"/>
          <w:sz w:val="24"/>
          <w:szCs w:val="24"/>
        </w:rPr>
        <w:t xml:space="preserve"> г. включительно.</w:t>
      </w:r>
    </w:p>
    <w:p>
      <w:pPr>
        <w:pStyle w:val="Normal"/>
        <w:tabs>
          <w:tab w:val="clear" w:pos="708"/>
          <w:tab w:val="left" w:pos="9781" w:leader="none"/>
        </w:tabs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Данное сообщение о поступившем ходатайстве об установлении публичного сервитута размещено  на официальном сайте Администрации Артинского городского округа   arti.midural.ru.</w:t>
      </w:r>
    </w:p>
    <w:p>
      <w:pPr>
        <w:pStyle w:val="Normal"/>
        <w:tabs>
          <w:tab w:val="clear" w:pos="708"/>
          <w:tab w:val="left" w:pos="9781" w:leader="none"/>
        </w:tabs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Графическое описание границ публичного сервитута: </w:t>
      </w:r>
    </w:p>
    <w:p>
      <w:pPr>
        <w:pStyle w:val="Normal"/>
        <w:tabs>
          <w:tab w:val="clear" w:pos="708"/>
          <w:tab w:val="left" w:pos="9781" w:leader="none"/>
        </w:tabs>
        <w:overflowPunct w:val="tru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/>
        <w:drawing>
          <wp:inline distT="0" distB="0" distL="0" distR="0">
            <wp:extent cx="4228465" cy="3996055"/>
            <wp:effectExtent l="0" t="0" r="0" b="0"/>
            <wp:docPr id="1" name="f73ce945-6d49-4957-8b2e-2adf15f497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73ce945-6d49-4957-8b2e-2adf15f4976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" t="-12" r="-11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65" cy="399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9781" w:leader="none"/>
        </w:tabs>
        <w:overflowPunct w:val="tru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/>
        <w:drawing>
          <wp:inline distT="0" distB="0" distL="0" distR="0">
            <wp:extent cx="4306570" cy="2687955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9415" t="2727" r="3721" b="56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570" cy="268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9781" w:leader="none"/>
        </w:tabs>
        <w:overflowPunct w:val="tru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781" w:leader="none"/>
        </w:tabs>
        <w:overflowPunct w:val="tru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781" w:leader="none"/>
        </w:tabs>
        <w:overflowPunct w:val="tru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781" w:leader="none"/>
        </w:tabs>
        <w:overflowPunct w:val="tru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781" w:leader="none"/>
        </w:tabs>
        <w:overflowPunct w:val="tru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781" w:leader="none"/>
        </w:tabs>
        <w:overflowPunct w:val="tru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781" w:leader="none"/>
        </w:tabs>
        <w:overflowPunct w:val="tru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781" w:leader="none"/>
        </w:tabs>
        <w:overflowPunct w:val="tru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781" w:leader="none"/>
        </w:tabs>
        <w:overflowPunct w:val="tru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993" w:right="1133" w:gutter="0" w:header="0" w:top="568" w:footer="0" w:bottom="1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653a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7c14cc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7c14cc"/>
    <w:rPr>
      <w:rFonts w:ascii="Tahoma" w:hAnsi="Tahoma" w:cs="Tahoma"/>
      <w:sz w:val="16"/>
      <w:szCs w:val="16"/>
    </w:rPr>
  </w:style>
  <w:style w:type="character" w:styleId="Style16" w:customStyle="1">
    <w:name w:val="Основной текст Знак"/>
    <w:basedOn w:val="DefaultParagraphFont"/>
    <w:link w:val="a6"/>
    <w:uiPriority w:val="1"/>
    <w:qFormat/>
    <w:rsid w:val="00b33683"/>
    <w:rPr>
      <w:rFonts w:ascii="Times New Roman" w:hAnsi="Times New Roman" w:eastAsia="" w:cs="Times New Roman" w:eastAsiaTheme="minorEastAsia"/>
      <w:sz w:val="28"/>
      <w:szCs w:val="28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7"/>
    <w:uiPriority w:val="1"/>
    <w:qFormat/>
    <w:rsid w:val="00b33683"/>
    <w:pPr>
      <w:widowControl w:val="false"/>
      <w:spacing w:lineRule="auto" w:line="240" w:before="0" w:after="0"/>
      <w:ind w:left="20" w:hanging="0"/>
    </w:pPr>
    <w:rPr>
      <w:rFonts w:ascii="Times New Roman" w:hAnsi="Times New Roman" w:eastAsia="" w:cs="Times New Roman" w:eastAsiaTheme="minorEastAsia"/>
      <w:sz w:val="28"/>
      <w:szCs w:val="28"/>
      <w:lang w:eastAsia="ru-RU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7c14c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qFormat/>
    <w:rsid w:val="00b33683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TableParagraph">
    <w:name w:val="Table Paragraph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f451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Application>LibreOffice/7.2.5.2$Windows_X86_64 LibreOffice_project/499f9727c189e6ef3471021d6132d4c694f357e5</Application>
  <AppVersion>15.0000</AppVersion>
  <Pages>2</Pages>
  <Words>164</Words>
  <Characters>1184</Characters>
  <CharactersWithSpaces>1385</CharactersWithSpaces>
  <Paragraphs>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2021-11-30T04:05:00Z</dcterms:created>
  <dc:creator>ser5-pc</dc:creator>
  <dc:description/>
  <dc:language>ru-RU</dc:language>
  <cp:lastModifiedBy/>
  <dcterms:modified xsi:type="dcterms:W3CDTF">2024-01-09T15:34:05Z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