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footer16.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2.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tabs>
          <w:tab w:val="clear" w:pos="708"/>
          <w:tab w:val="left" w:pos="8160" w:leader="none"/>
        </w:tabs>
        <w:jc w:val="right"/>
        <w:outlineLvl w:val="0"/>
        <w:rPr>
          <w:sz w:val="20"/>
          <w:szCs w:val="20"/>
        </w:rPr>
      </w:pPr>
      <w:r>
        <w:rPr>
          <w:sz w:val="20"/>
          <w:szCs w:val="20"/>
        </w:rPr>
      </w:r>
    </w:p>
    <w:p>
      <w:pPr>
        <w:pStyle w:val="Normal"/>
        <w:widowControl w:val="false"/>
        <w:numPr>
          <w:ilvl w:val="0"/>
          <w:numId w:val="0"/>
        </w:numPr>
        <w:tabs>
          <w:tab w:val="clear" w:pos="708"/>
          <w:tab w:val="left" w:pos="8160" w:leader="none"/>
        </w:tabs>
        <w:jc w:val="right"/>
        <w:outlineLvl w:val="0"/>
        <w:rPr>
          <w:sz w:val="20"/>
          <w:szCs w:val="20"/>
        </w:rPr>
      </w:pPr>
      <w:r>
        <w:rPr>
          <w:sz w:val="20"/>
          <w:szCs w:val="20"/>
        </w:rPr>
        <w:t xml:space="preserve">                                                                                                         </w:t>
      </w:r>
    </w:p>
    <w:p>
      <w:pPr>
        <w:pStyle w:val="Normal"/>
        <w:widowControl w:val="false"/>
        <w:numPr>
          <w:ilvl w:val="0"/>
          <w:numId w:val="0"/>
        </w:numPr>
        <w:tabs>
          <w:tab w:val="clear" w:pos="708"/>
          <w:tab w:val="left" w:pos="8160" w:leader="none"/>
        </w:tabs>
        <w:jc w:val="right"/>
        <w:outlineLvl w:val="0"/>
        <w:rPr>
          <w:sz w:val="20"/>
          <w:szCs w:val="20"/>
        </w:rPr>
      </w:pPr>
      <w:r>
        <w:rPr>
          <w:sz w:val="20"/>
          <w:szCs w:val="20"/>
        </w:rPr>
      </w:r>
    </w:p>
    <w:tbl>
      <w:tblPr>
        <w:tblW w:w="49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0177"/>
      </w:tblGrid>
      <w:tr>
        <w:trPr>
          <w:trHeight w:val="925" w:hRule="atLeast"/>
        </w:trPr>
        <w:tc>
          <w:tcPr>
            <w:tcW w:w="10177" w:type="dxa"/>
            <w:tcBorders/>
            <w:shd w:color="auto" w:fill="auto" w:val="clear"/>
          </w:tcPr>
          <w:p>
            <w:pPr>
              <w:pStyle w:val="Normal"/>
              <w:widowControl w:val="false"/>
              <w:jc w:val="center"/>
              <w:textAlignment w:val="baseline"/>
              <w:rPr>
                <w:b/>
                <w:b/>
                <w:sz w:val="28"/>
                <w:szCs w:val="28"/>
              </w:rPr>
            </w:pPr>
            <w:r>
              <w:rPr/>
              <w:drawing>
                <wp:inline distT="0" distB="0" distL="0" distR="0">
                  <wp:extent cx="515620" cy="589915"/>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2"/>
                          <a:stretch>
                            <a:fillRect/>
                          </a:stretch>
                        </pic:blipFill>
                        <pic:spPr bwMode="auto">
                          <a:xfrm>
                            <a:off x="0" y="0"/>
                            <a:ext cx="515620" cy="589915"/>
                          </a:xfrm>
                          <a:prstGeom prst="rect">
                            <a:avLst/>
                          </a:prstGeom>
                        </pic:spPr>
                      </pic:pic>
                    </a:graphicData>
                  </a:graphic>
                </wp:inline>
              </w:drawing>
            </w:r>
          </w:p>
        </w:tc>
      </w:tr>
      <w:tr>
        <w:trPr>
          <w:trHeight w:val="1166" w:hRule="atLeast"/>
        </w:trPr>
        <w:tc>
          <w:tcPr>
            <w:tcW w:w="10177" w:type="dxa"/>
            <w:tcBorders>
              <w:bottom w:val="double" w:sz="4" w:space="0" w:color="000000"/>
            </w:tcBorders>
            <w:shd w:color="auto" w:fill="auto" w:val="clear"/>
          </w:tcPr>
          <w:p>
            <w:pPr>
              <w:pStyle w:val="Normal"/>
              <w:widowControl w:val="false"/>
              <w:tabs>
                <w:tab w:val="clear" w:pos="708"/>
                <w:tab w:val="left" w:pos="312" w:leader="none"/>
                <w:tab w:val="left" w:pos="1560" w:leader="none"/>
                <w:tab w:val="left" w:pos="2652" w:leader="none"/>
              </w:tabs>
              <w:jc w:val="center"/>
              <w:textAlignment w:val="baseline"/>
              <w:rPr>
                <w:b/>
                <w:b/>
                <w:sz w:val="28"/>
                <w:szCs w:val="28"/>
              </w:rPr>
            </w:pPr>
            <w:r>
              <w:rPr>
                <w:b/>
                <w:sz w:val="28"/>
                <w:szCs w:val="28"/>
              </w:rPr>
              <w:t>АДМИНИСТРАЦИЯ АРТИНСКОГО ГОРОДСКОГО ОКРУГА</w:t>
            </w:r>
          </w:p>
          <w:p>
            <w:pPr>
              <w:pStyle w:val="Normal"/>
              <w:widowControl w:val="false"/>
              <w:jc w:val="center"/>
              <w:textAlignment w:val="baseline"/>
              <w:rPr>
                <w:b/>
                <w:b/>
                <w:sz w:val="16"/>
                <w:szCs w:val="16"/>
              </w:rPr>
            </w:pPr>
            <w:r>
              <w:rPr>
                <w:b/>
                <w:sz w:val="28"/>
                <w:szCs w:val="28"/>
              </w:rPr>
              <w:t>ПОСТАНОВЛЕНИЕ</w:t>
            </w:r>
          </w:p>
        </w:tc>
      </w:tr>
    </w:tbl>
    <w:p>
      <w:pPr>
        <w:pStyle w:val="Normal"/>
        <w:jc w:val="center"/>
        <w:textAlignment w:val="baseline"/>
        <w:rPr>
          <w:b/>
          <w:b/>
          <w:sz w:val="28"/>
          <w:szCs w:val="28"/>
        </w:rPr>
      </w:pPr>
      <w:r>
        <w:rPr>
          <w:b/>
          <w:sz w:val="28"/>
          <w:szCs w:val="28"/>
        </w:rPr>
      </w:r>
    </w:p>
    <w:tbl>
      <w:tblPr>
        <w:tblW w:w="4380" w:type="dxa"/>
        <w:jc w:val="left"/>
        <w:tblInd w:w="186" w:type="dxa"/>
        <w:tblLayout w:type="fixed"/>
        <w:tblCellMar>
          <w:top w:w="0" w:type="dxa"/>
          <w:left w:w="108" w:type="dxa"/>
          <w:bottom w:w="0" w:type="dxa"/>
          <w:right w:w="108" w:type="dxa"/>
        </w:tblCellMar>
        <w:tblLook w:firstRow="1" w:noVBand="0" w:lastRow="1" w:firstColumn="1" w:lastColumn="1" w:noHBand="0" w:val="01e0"/>
      </w:tblPr>
      <w:tblGrid>
        <w:gridCol w:w="480"/>
        <w:gridCol w:w="1081"/>
        <w:gridCol w:w="744"/>
        <w:gridCol w:w="484"/>
        <w:gridCol w:w="1590"/>
      </w:tblGrid>
      <w:tr>
        <w:trPr/>
        <w:tc>
          <w:tcPr>
            <w:tcW w:w="480" w:type="dxa"/>
            <w:tcBorders/>
            <w:shd w:color="auto" w:fill="auto" w:val="clear"/>
          </w:tcPr>
          <w:p>
            <w:pPr>
              <w:pStyle w:val="Normal"/>
              <w:widowControl w:val="false"/>
              <w:textAlignment w:val="baseline"/>
              <w:rPr>
                <w:sz w:val="28"/>
                <w:szCs w:val="28"/>
              </w:rPr>
            </w:pPr>
            <w:r>
              <w:rPr>
                <w:sz w:val="28"/>
                <w:szCs w:val="28"/>
              </w:rPr>
              <w:t>от</w:t>
            </w:r>
          </w:p>
        </w:tc>
        <w:tc>
          <w:tcPr>
            <w:tcW w:w="1825" w:type="dxa"/>
            <w:gridSpan w:val="2"/>
            <w:tcBorders>
              <w:bottom w:val="single" w:sz="4" w:space="0" w:color="000000"/>
            </w:tcBorders>
            <w:shd w:color="auto" w:fill="auto" w:val="clear"/>
          </w:tcPr>
          <w:p>
            <w:pPr>
              <w:pStyle w:val="Normal"/>
              <w:widowControl w:val="false"/>
              <w:jc w:val="center"/>
              <w:textAlignment w:val="baseline"/>
              <w:rPr>
                <w:sz w:val="28"/>
                <w:szCs w:val="28"/>
              </w:rPr>
            </w:pPr>
            <w:r>
              <w:rPr>
                <w:sz w:val="28"/>
                <w:szCs w:val="28"/>
              </w:rPr>
              <w:t>02.02.2022</w:t>
            </w:r>
          </w:p>
        </w:tc>
        <w:tc>
          <w:tcPr>
            <w:tcW w:w="484" w:type="dxa"/>
            <w:tcBorders/>
            <w:shd w:color="auto" w:fill="auto" w:val="clear"/>
          </w:tcPr>
          <w:p>
            <w:pPr>
              <w:pStyle w:val="Normal"/>
              <w:widowControl w:val="false"/>
              <w:textAlignment w:val="baseline"/>
              <w:rPr>
                <w:sz w:val="28"/>
                <w:szCs w:val="28"/>
              </w:rPr>
            </w:pPr>
            <w:r>
              <w:rPr>
                <w:sz w:val="28"/>
                <w:szCs w:val="28"/>
              </w:rPr>
              <w:t>№</w:t>
            </w:r>
          </w:p>
        </w:tc>
        <w:tc>
          <w:tcPr>
            <w:tcW w:w="1590" w:type="dxa"/>
            <w:tcBorders>
              <w:bottom w:val="single" w:sz="4" w:space="0" w:color="000000"/>
            </w:tcBorders>
            <w:shd w:color="auto" w:fill="auto" w:val="clear"/>
          </w:tcPr>
          <w:p>
            <w:pPr>
              <w:pStyle w:val="Normal"/>
              <w:widowControl w:val="false"/>
              <w:jc w:val="center"/>
              <w:textAlignment w:val="baseline"/>
              <w:rPr>
                <w:sz w:val="28"/>
                <w:szCs w:val="28"/>
              </w:rPr>
            </w:pPr>
            <w:r>
              <w:rPr>
                <w:sz w:val="28"/>
                <w:szCs w:val="28"/>
              </w:rPr>
              <w:t>56</w:t>
            </w:r>
          </w:p>
        </w:tc>
      </w:tr>
      <w:tr>
        <w:trPr>
          <w:trHeight w:val="363" w:hRule="atLeast"/>
        </w:trPr>
        <w:tc>
          <w:tcPr>
            <w:tcW w:w="1561" w:type="dxa"/>
            <w:gridSpan w:val="2"/>
            <w:tcBorders/>
            <w:shd w:color="auto" w:fill="auto" w:val="clear"/>
          </w:tcPr>
          <w:p>
            <w:pPr>
              <w:pStyle w:val="Normal"/>
              <w:widowControl w:val="false"/>
              <w:textAlignment w:val="baseline"/>
              <w:rPr>
                <w:sz w:val="16"/>
                <w:szCs w:val="16"/>
              </w:rPr>
            </w:pPr>
            <w:r>
              <w:rPr>
                <w:sz w:val="16"/>
                <w:szCs w:val="16"/>
              </w:rPr>
            </w:r>
          </w:p>
          <w:p>
            <w:pPr>
              <w:pStyle w:val="Normal"/>
              <w:widowControl w:val="false"/>
              <w:textAlignment w:val="baseline"/>
              <w:rPr>
                <w:sz w:val="28"/>
                <w:szCs w:val="28"/>
              </w:rPr>
            </w:pPr>
            <w:r>
              <w:rPr>
                <w:sz w:val="28"/>
                <w:szCs w:val="28"/>
              </w:rPr>
              <w:t>пгт. Арти</w:t>
            </w:r>
          </w:p>
        </w:tc>
        <w:tc>
          <w:tcPr>
            <w:tcW w:w="744" w:type="dxa"/>
            <w:tcBorders/>
          </w:tcPr>
          <w:p>
            <w:pPr>
              <w:pStyle w:val="Normal"/>
              <w:widowControl w:val="false"/>
              <w:rPr/>
            </w:pPr>
            <w:r>
              <w:rPr/>
            </w:r>
          </w:p>
        </w:tc>
        <w:tc>
          <w:tcPr>
            <w:tcW w:w="484" w:type="dxa"/>
            <w:tcBorders/>
          </w:tcPr>
          <w:p>
            <w:pPr>
              <w:pStyle w:val="Normal"/>
              <w:widowControl w:val="false"/>
              <w:rPr/>
            </w:pPr>
            <w:r>
              <w:rPr/>
            </w:r>
          </w:p>
        </w:tc>
        <w:tc>
          <w:tcPr>
            <w:tcW w:w="1590" w:type="dxa"/>
            <w:tcBorders/>
          </w:tcPr>
          <w:p>
            <w:pPr>
              <w:pStyle w:val="Normal"/>
              <w:widowControl w:val="false"/>
              <w:rPr/>
            </w:pPr>
            <w:r>
              <w:rPr/>
            </w:r>
          </w:p>
        </w:tc>
      </w:tr>
    </w:tbl>
    <w:p>
      <w:pPr>
        <w:pStyle w:val="Normal"/>
        <w:textAlignment w:val="baseline"/>
        <w:rPr>
          <w:rFonts w:ascii="Arial" w:hAnsi="Arial"/>
          <w:sz w:val="28"/>
          <w:szCs w:val="28"/>
        </w:rPr>
      </w:pPr>
      <w:r>
        <w:rPr>
          <w:rFonts w:ascii="Arial" w:hAnsi="Arial"/>
          <w:sz w:val="28"/>
          <w:szCs w:val="28"/>
        </w:rPr>
      </w:r>
    </w:p>
    <w:p>
      <w:pPr>
        <w:pStyle w:val="Normal"/>
        <w:textAlignment w:val="baseline"/>
        <w:rPr>
          <w:rFonts w:ascii="Arial" w:hAnsi="Arial"/>
        </w:rPr>
      </w:pPr>
      <w:r>
        <w:rPr>
          <w:rFonts w:ascii="Arial" w:hAnsi="Arial"/>
        </w:rPr>
      </w:r>
    </w:p>
    <w:tbl>
      <w:tblPr>
        <w:tblW w:w="9594"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594"/>
      </w:tblGrid>
      <w:tr>
        <w:trPr/>
        <w:tc>
          <w:tcPr>
            <w:tcW w:w="9594" w:type="dxa"/>
            <w:tcBorders/>
          </w:tcPr>
          <w:p>
            <w:pPr>
              <w:pStyle w:val="Normal"/>
              <w:widowControl w:val="false"/>
              <w:jc w:val="center"/>
              <w:rPr>
                <w:b/>
                <w:b/>
                <w:bCs/>
                <w:i/>
                <w:i/>
                <w:sz w:val="28"/>
                <w:szCs w:val="28"/>
              </w:rPr>
            </w:pPr>
            <w:r>
              <w:rPr>
                <w:b/>
                <w:bCs/>
                <w:i/>
                <w:sz w:val="28"/>
                <w:szCs w:val="28"/>
              </w:rPr>
              <w:t>Об утверждении административного регламента</w:t>
            </w:r>
          </w:p>
          <w:p>
            <w:pPr>
              <w:pStyle w:val="Normal"/>
              <w:widowControl w:val="false"/>
              <w:jc w:val="center"/>
              <w:rPr>
                <w:b/>
                <w:b/>
                <w:bCs/>
                <w:i/>
                <w:i/>
                <w:sz w:val="28"/>
                <w:szCs w:val="28"/>
              </w:rPr>
            </w:pPr>
            <w:r>
              <w:rPr>
                <w:b/>
                <w:bCs/>
                <w:i/>
                <w:sz w:val="28"/>
                <w:szCs w:val="28"/>
              </w:rPr>
              <w:t>по предоставлению муниципальной услуги</w:t>
            </w:r>
          </w:p>
          <w:p>
            <w:pPr>
              <w:pStyle w:val="Normal"/>
              <w:widowControl w:val="false"/>
              <w:jc w:val="center"/>
              <w:rPr>
                <w:b/>
                <w:b/>
                <w:bCs/>
                <w:i/>
                <w:i/>
                <w:sz w:val="28"/>
                <w:szCs w:val="28"/>
              </w:rPr>
            </w:pPr>
            <w:r>
              <w:rPr>
                <w:b/>
                <w:bCs/>
                <w:i/>
                <w:sz w:val="28"/>
                <w:szCs w:val="28"/>
              </w:rPr>
              <w:t>«</w:t>
            </w:r>
            <w:r>
              <w:rPr>
                <w:rFonts w:cs="Liberation Serif" w:ascii="Liberation Serif" w:hAnsi="Liberation Serif"/>
                <w:b/>
                <w:i/>
                <w:sz w:val="28"/>
                <w:szCs w:val="28"/>
                <w:lang w:eastAsia="en-US"/>
              </w:rPr>
              <w:t>Выдача градостроительного плана земельного участка</w:t>
            </w:r>
            <w:r>
              <w:rPr>
                <w:b/>
                <w:i/>
                <w:sz w:val="28"/>
                <w:szCs w:val="28"/>
              </w:rPr>
              <w:t>» на территории Артинского городского округа</w:t>
            </w:r>
          </w:p>
        </w:tc>
      </w:tr>
    </w:tbl>
    <w:p>
      <w:pPr>
        <w:pStyle w:val="Normal"/>
        <w:keepNext w:val="true"/>
        <w:numPr>
          <w:ilvl w:val="0"/>
          <w:numId w:val="0"/>
        </w:numPr>
        <w:textAlignment w:val="baseline"/>
        <w:outlineLvl w:val="0"/>
        <w:rPr>
          <w:sz w:val="28"/>
          <w:szCs w:val="28"/>
        </w:rPr>
      </w:pPr>
      <w:r>
        <w:rPr>
          <w:sz w:val="28"/>
          <w:szCs w:val="28"/>
        </w:rPr>
      </w:r>
    </w:p>
    <w:tbl>
      <w:tblPr>
        <w:tblW w:w="9594"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9594"/>
      </w:tblGrid>
      <w:tr>
        <w:trPr/>
        <w:tc>
          <w:tcPr>
            <w:tcW w:w="9594" w:type="dxa"/>
            <w:tcBorders/>
            <w:shd w:color="auto" w:fill="auto" w:val="clear"/>
          </w:tcPr>
          <w:p>
            <w:pPr>
              <w:pStyle w:val="Normal"/>
              <w:widowControl w:val="false"/>
              <w:jc w:val="both"/>
              <w:textAlignment w:val="baseline"/>
              <w:rPr>
                <w:sz w:val="28"/>
                <w:szCs w:val="28"/>
              </w:rPr>
            </w:pPr>
            <w:r>
              <w:rPr>
                <w:sz w:val="28"/>
                <w:szCs w:val="28"/>
              </w:rPr>
              <w:t xml:space="preserve">              </w:t>
            </w:r>
            <w:r>
              <w:rPr>
                <w:sz w:val="28"/>
                <w:szCs w:val="28"/>
              </w:rPr>
              <w:t xml:space="preserve">В соответствии с Федеральным законом от 6 октября 2003 года </w:t>
            </w:r>
            <w:hyperlink r:id="rId3">
              <w:r>
                <w:rPr>
                  <w:sz w:val="28"/>
                  <w:szCs w:val="28"/>
                </w:rPr>
                <w:t>№131-ФЗ</w:t>
              </w:r>
            </w:hyperlink>
            <w:r>
              <w:rPr>
                <w:sz w:val="28"/>
                <w:szCs w:val="28"/>
              </w:rPr>
              <w:t xml:space="preserve"> «Об общих принципах организации местного самоуправления в Российской Федерации»,  Федеральным законом №210-ФЗ от 27.07.2010 г. «Об организации предоставления государственных и муниципальных услуг», постановлением Правительства Российской Федерации от 13.06.2018г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Уставом Артинского городского округа.</w:t>
            </w:r>
          </w:p>
        </w:tc>
      </w:tr>
    </w:tbl>
    <w:p>
      <w:pPr>
        <w:pStyle w:val="Normal"/>
        <w:keepNext w:val="true"/>
        <w:numPr>
          <w:ilvl w:val="0"/>
          <w:numId w:val="0"/>
        </w:numPr>
        <w:textAlignment w:val="baseline"/>
        <w:outlineLvl w:val="0"/>
        <w:rPr>
          <w:b/>
          <w:b/>
          <w:bCs/>
          <w:sz w:val="28"/>
          <w:szCs w:val="28"/>
        </w:rPr>
      </w:pPr>
      <w:r>
        <w:rPr>
          <w:b/>
          <w:bCs/>
          <w:sz w:val="28"/>
          <w:szCs w:val="28"/>
        </w:rPr>
        <w:t xml:space="preserve">  </w:t>
      </w:r>
      <w:r>
        <w:rPr>
          <w:b/>
          <w:bCs/>
          <w:sz w:val="28"/>
          <w:szCs w:val="28"/>
        </w:rPr>
        <w:t>ПОСТАНОВЛЯЮ:</w:t>
      </w:r>
    </w:p>
    <w:p>
      <w:pPr>
        <w:pStyle w:val="Normal"/>
        <w:widowControl w:val="false"/>
        <w:numPr>
          <w:ilvl w:val="0"/>
          <w:numId w:val="1"/>
        </w:numPr>
        <w:tabs>
          <w:tab w:val="clear" w:pos="708"/>
          <w:tab w:val="left" w:pos="142" w:leader="none"/>
        </w:tabs>
        <w:spacing w:lineRule="auto" w:line="276" w:before="0" w:after="200"/>
        <w:ind w:left="0" w:firstLine="709"/>
        <w:jc w:val="both"/>
        <w:rPr>
          <w:sz w:val="28"/>
          <w:szCs w:val="28"/>
        </w:rPr>
      </w:pPr>
      <w:r>
        <w:rPr>
          <w:sz w:val="28"/>
          <w:szCs w:val="28"/>
        </w:rPr>
        <w:t>Утвердить административный регламент по предоставлению муниципальной услуги «</w:t>
      </w:r>
      <w:r>
        <w:rPr>
          <w:rFonts w:cs="Liberation Serif" w:ascii="Liberation Serif" w:hAnsi="Liberation Serif"/>
          <w:sz w:val="28"/>
          <w:szCs w:val="28"/>
          <w:lang w:eastAsia="en-US"/>
        </w:rPr>
        <w:t>Выдача градостроительного плана земельного участка</w:t>
      </w:r>
      <w:r>
        <w:rPr>
          <w:sz w:val="28"/>
          <w:szCs w:val="28"/>
        </w:rPr>
        <w:t>» на территории Артинского городского округа в новой редакции (прилагается).</w:t>
      </w:r>
    </w:p>
    <w:p>
      <w:pPr>
        <w:pStyle w:val="Normal"/>
        <w:widowControl w:val="false"/>
        <w:numPr>
          <w:ilvl w:val="0"/>
          <w:numId w:val="1"/>
        </w:numPr>
        <w:tabs>
          <w:tab w:val="clear" w:pos="708"/>
          <w:tab w:val="left" w:pos="142" w:leader="none"/>
        </w:tabs>
        <w:spacing w:lineRule="auto" w:line="276" w:before="0" w:after="200"/>
        <w:ind w:left="0" w:firstLine="709"/>
        <w:contextualSpacing/>
        <w:jc w:val="both"/>
        <w:rPr>
          <w:sz w:val="28"/>
          <w:szCs w:val="28"/>
        </w:rPr>
      </w:pPr>
      <w:r>
        <w:rPr>
          <w:sz w:val="28"/>
          <w:szCs w:val="28"/>
        </w:rPr>
        <w:t>Постановление Администрации Артинского городского округа от 01.04.2019 г. № 615 «Об утверждении административного регламента по предоставлению муниципальной услуги «Предоставление градостроительного плана земельного участка» на территории Артинского городского округа</w:t>
      </w:r>
      <w:r>
        <w:rPr>
          <w:bCs/>
          <w:iCs/>
          <w:sz w:val="28"/>
          <w:szCs w:val="28"/>
        </w:rPr>
        <w:t>, считать утратившим силу.</w:t>
      </w:r>
    </w:p>
    <w:p>
      <w:pPr>
        <w:pStyle w:val="Normal"/>
        <w:widowControl w:val="false"/>
        <w:numPr>
          <w:ilvl w:val="0"/>
          <w:numId w:val="1"/>
        </w:numPr>
        <w:tabs>
          <w:tab w:val="clear" w:pos="708"/>
          <w:tab w:val="left" w:pos="142" w:leader="none"/>
        </w:tabs>
        <w:spacing w:lineRule="auto" w:line="276" w:before="0" w:after="200"/>
        <w:ind w:left="0" w:firstLine="709"/>
        <w:jc w:val="both"/>
        <w:textAlignment w:val="baseline"/>
        <w:rPr>
          <w:sz w:val="28"/>
          <w:szCs w:val="28"/>
        </w:rPr>
      </w:pPr>
      <w:r>
        <w:rPr>
          <w:sz w:val="28"/>
          <w:szCs w:val="28"/>
        </w:rPr>
        <w:t xml:space="preserve">Опубликовать настоящее постановление в «Муниципальном вестнике» газеты «Артинские вести» и на официальном сайте Администрации Артинского городского округа.  </w:t>
      </w:r>
    </w:p>
    <w:p>
      <w:pPr>
        <w:pStyle w:val="Normal"/>
        <w:widowControl w:val="false"/>
        <w:numPr>
          <w:ilvl w:val="0"/>
          <w:numId w:val="1"/>
        </w:numPr>
        <w:tabs>
          <w:tab w:val="clear" w:pos="708"/>
          <w:tab w:val="left" w:pos="142" w:leader="none"/>
        </w:tabs>
        <w:spacing w:lineRule="auto" w:line="276" w:before="0" w:after="200"/>
        <w:ind w:left="0" w:firstLine="709"/>
        <w:jc w:val="both"/>
        <w:textAlignment w:val="baseline"/>
        <w:rPr>
          <w:sz w:val="28"/>
          <w:szCs w:val="28"/>
        </w:rPr>
      </w:pPr>
      <w:r>
        <w:rPr>
          <w:sz w:val="28"/>
          <w:szCs w:val="28"/>
        </w:rPr>
        <w:t>Контроль за исполнением постановления возложить на заместителя Главы Администрации Артинского городского округа Н.В. Мотыхляева.</w:t>
      </w:r>
    </w:p>
    <w:p>
      <w:pPr>
        <w:pStyle w:val="Normal"/>
        <w:widowControl w:val="false"/>
        <w:tabs>
          <w:tab w:val="clear" w:pos="708"/>
          <w:tab w:val="left" w:pos="0" w:leader="none"/>
          <w:tab w:val="left" w:pos="142" w:leader="none"/>
        </w:tabs>
        <w:ind w:firstLine="426"/>
        <w:textAlignment w:val="baseline"/>
        <w:rPr>
          <w:sz w:val="28"/>
          <w:szCs w:val="28"/>
        </w:rPr>
      </w:pPr>
      <w:r>
        <w:rPr>
          <w:sz w:val="28"/>
          <w:szCs w:val="28"/>
        </w:rPr>
      </w:r>
    </w:p>
    <w:p>
      <w:pPr>
        <w:pStyle w:val="Normal"/>
        <w:widowControl w:val="false"/>
        <w:tabs>
          <w:tab w:val="clear" w:pos="708"/>
          <w:tab w:val="left" w:pos="0" w:leader="none"/>
          <w:tab w:val="left" w:pos="142" w:leader="none"/>
        </w:tabs>
        <w:ind w:firstLine="426"/>
        <w:textAlignment w:val="baseline"/>
        <w:rPr>
          <w:sz w:val="28"/>
          <w:szCs w:val="28"/>
        </w:rPr>
      </w:pPr>
      <w:r>
        <w:rPr>
          <w:sz w:val="28"/>
          <w:szCs w:val="28"/>
        </w:rPr>
      </w:r>
    </w:p>
    <w:p>
      <w:pPr>
        <w:pStyle w:val="Normal"/>
        <w:widowControl w:val="false"/>
        <w:tabs>
          <w:tab w:val="clear" w:pos="708"/>
          <w:tab w:val="left" w:pos="0" w:leader="none"/>
          <w:tab w:val="left" w:pos="142" w:leader="none"/>
        </w:tabs>
        <w:ind w:firstLine="426"/>
        <w:textAlignment w:val="baseline"/>
        <w:rPr>
          <w:sz w:val="28"/>
          <w:szCs w:val="28"/>
        </w:rPr>
      </w:pPr>
      <w:r>
        <w:rPr>
          <w:sz w:val="28"/>
          <w:szCs w:val="28"/>
        </w:rPr>
      </w:r>
    </w:p>
    <w:p>
      <w:pPr>
        <w:pStyle w:val="Normal"/>
        <w:widowControl w:val="false"/>
        <w:tabs>
          <w:tab w:val="clear" w:pos="708"/>
          <w:tab w:val="left" w:pos="142" w:leader="none"/>
        </w:tabs>
        <w:ind w:left="426" w:hanging="426"/>
        <w:textAlignment w:val="baseline"/>
        <w:rPr>
          <w:sz w:val="28"/>
          <w:szCs w:val="28"/>
        </w:rPr>
      </w:pPr>
      <w:r>
        <w:rPr>
          <w:sz w:val="28"/>
          <w:szCs w:val="28"/>
        </w:rPr>
      </w:r>
    </w:p>
    <w:p>
      <w:pPr>
        <w:pStyle w:val="Normal"/>
        <w:tabs>
          <w:tab w:val="clear" w:pos="708"/>
          <w:tab w:val="left" w:pos="7020" w:leader="none"/>
        </w:tabs>
        <w:rPr>
          <w:sz w:val="28"/>
          <w:szCs w:val="28"/>
        </w:rPr>
      </w:pPr>
      <w:r>
        <w:rPr>
          <w:sz w:val="28"/>
          <w:szCs w:val="28"/>
        </w:rPr>
        <w:t>Глава Артинского городского округа</w:t>
        <w:tab/>
        <w:t xml:space="preserve">     А. А. Константинов</w:t>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rPr>
          <w:sz w:val="28"/>
          <w:szCs w:val="28"/>
        </w:rPr>
      </w:pPr>
      <w:r>
        <w:rPr>
          <w:sz w:val="28"/>
          <w:szCs w:val="28"/>
        </w:rPr>
      </w:r>
    </w:p>
    <w:p>
      <w:pPr>
        <w:pStyle w:val="Normal"/>
        <w:jc w:val="center"/>
        <w:rPr>
          <w:b/>
          <w:b/>
          <w:bCs/>
          <w:sz w:val="28"/>
          <w:szCs w:val="28"/>
        </w:rPr>
      </w:pPr>
      <w:r>
        <w:rPr>
          <w:b/>
          <w:bCs/>
          <w:sz w:val="28"/>
          <w:szCs w:val="28"/>
        </w:rPr>
      </w:r>
    </w:p>
    <w:p>
      <w:pPr>
        <w:pStyle w:val="Normal"/>
        <w:widowControl w:val="false"/>
        <w:spacing w:before="0" w:after="120"/>
        <w:jc w:val="center"/>
        <w:rPr>
          <w:rFonts w:ascii="Liberation Serif" w:hAnsi="Liberation Serif" w:eastAsia="Calibri"/>
          <w:b/>
          <w:b/>
          <w:sz w:val="28"/>
          <w:szCs w:val="28"/>
        </w:rPr>
      </w:pPr>
      <w:r>
        <w:rPr/>
      </w:r>
    </w:p>
    <w:p>
      <w:pPr>
        <w:pStyle w:val="Normal"/>
        <w:widowControl w:val="false"/>
        <w:spacing w:before="0" w:after="120"/>
        <w:jc w:val="center"/>
        <w:rPr>
          <w:rFonts w:ascii="Liberation Serif" w:hAnsi="Liberation Serif" w:eastAsia="Calibri"/>
          <w:b/>
          <w:b/>
          <w:sz w:val="28"/>
          <w:szCs w:val="28"/>
        </w:rPr>
      </w:pPr>
      <w:r>
        <w:rPr>
          <w:rFonts w:eastAsia="Calibri" w:ascii="Liberation Serif" w:hAnsi="Liberation Serif"/>
          <w:b/>
          <w:sz w:val="28"/>
          <w:szCs w:val="28"/>
        </w:rPr>
        <w:t>АДМИНИСТРАТИВНЫЙ РЕГЛАМЕНТ</w:t>
      </w:r>
    </w:p>
    <w:p>
      <w:pPr>
        <w:pStyle w:val="Normal"/>
        <w:widowControl w:val="false"/>
        <w:spacing w:before="0" w:after="120"/>
        <w:jc w:val="center"/>
        <w:rPr>
          <w:rFonts w:ascii="Liberation Serif" w:hAnsi="Liberation Serif" w:eastAsia="Calibri"/>
          <w:b/>
          <w:b/>
          <w:sz w:val="28"/>
          <w:szCs w:val="28"/>
        </w:rPr>
      </w:pPr>
      <w:r>
        <w:rPr>
          <w:rFonts w:eastAsia="Calibri" w:ascii="Liberation Serif" w:hAnsi="Liberation Serif"/>
          <w:b/>
          <w:sz w:val="28"/>
          <w:szCs w:val="28"/>
        </w:rPr>
        <w:t>ПО ПРЕДОСТАВЛЕНИЮ МУНИЦИПАЛЬНОЙ УСЛУГИ</w:t>
      </w:r>
    </w:p>
    <w:p>
      <w:pPr>
        <w:pStyle w:val="Normal"/>
        <w:widowControl w:val="false"/>
        <w:spacing w:before="0" w:after="120"/>
        <w:jc w:val="center"/>
        <w:rPr>
          <w:rFonts w:ascii="Liberation Serif" w:hAnsi="Liberation Serif" w:eastAsia="Calibri"/>
          <w:b/>
          <w:b/>
          <w:sz w:val="28"/>
          <w:szCs w:val="28"/>
        </w:rPr>
      </w:pPr>
      <w:r>
        <w:rPr>
          <w:rFonts w:eastAsia="Calibri" w:ascii="Liberation Serif" w:hAnsi="Liberation Serif"/>
          <w:b/>
          <w:sz w:val="28"/>
          <w:szCs w:val="28"/>
        </w:rPr>
        <w:t>«ВЫДАЧА ГРАДОСТРОИТЕЛЬНОГО ПЛАНА ЗЕМЕЛЬНОГО УЧАСТКА» НА ТЕРРИТОРИИ АРТИНСКОГО ГОРОДСКОГО ОКРУГА</w:t>
      </w:r>
      <w:bookmarkStart w:id="0" w:name="_GoBack"/>
      <w:bookmarkEnd w:id="0"/>
    </w:p>
    <w:sdt>
      <w:sdtPr>
        <w:docPartObj>
          <w:docPartGallery w:val="Table of Contents"/>
          <w:docPartUnique w:val="true"/>
        </w:docPartObj>
      </w:sdtPr>
      <w:sdtContent>
        <w:p>
          <w:pPr>
            <w:pStyle w:val="Normal"/>
            <w:widowControl w:val="false"/>
            <w:tabs>
              <w:tab w:val="clear" w:pos="708"/>
              <w:tab w:val="right" w:pos="9945" w:leader="none"/>
            </w:tabs>
            <w:spacing w:lineRule="exact" w:line="317"/>
            <w:ind w:left="720" w:hanging="0"/>
            <w:jc w:val="both"/>
            <w:rPr>
              <w:sz w:val="26"/>
              <w:szCs w:val="26"/>
              <w:lang w:bidi="ru-RU"/>
            </w:rPr>
          </w:pPr>
          <w:r>
            <w:fldChar w:fldCharType="begin"/>
          </w:r>
          <w:r>
            <w:rPr>
              <w:sz w:val="26"/>
              <w:shd w:fill="FFFFFF" w:val="clear"/>
              <w:szCs w:val="26"/>
              <w:rFonts w:eastAsia="Consolas"/>
              <w:color w:val="000000"/>
              <w:lang w:bidi="ru-RU"/>
            </w:rPr>
            <w:instrText> TOC \z \o "1-5" \h</w:instrText>
          </w:r>
          <w:r>
            <w:rPr>
              <w:sz w:val="26"/>
              <w:shd w:fill="FFFFFF" w:val="clear"/>
              <w:szCs w:val="26"/>
              <w:rFonts w:eastAsia="Consolas"/>
              <w:color w:val="000000"/>
              <w:lang w:bidi="ru-RU"/>
            </w:rPr>
            <w:fldChar w:fldCharType="separate"/>
          </w:r>
          <w:r>
            <w:rPr>
              <w:rFonts w:eastAsia="Consolas"/>
              <w:color w:val="000000"/>
              <w:sz w:val="26"/>
              <w:szCs w:val="26"/>
              <w:shd w:fill="FFFFFF" w:val="clear"/>
              <w:lang w:bidi="ru-RU"/>
            </w:rPr>
            <w:t>Оглавление</w:t>
            <w:tab/>
            <w:t>1</w:t>
          </w:r>
        </w:p>
        <w:p>
          <w:pPr>
            <w:pStyle w:val="Normal"/>
            <w:widowControl w:val="false"/>
            <w:tabs>
              <w:tab w:val="clear" w:pos="708"/>
              <w:tab w:val="right" w:pos="9945" w:leader="none"/>
            </w:tabs>
            <w:spacing w:lineRule="exact" w:line="317"/>
            <w:ind w:left="720" w:hanging="0"/>
            <w:jc w:val="both"/>
            <w:rPr>
              <w:sz w:val="26"/>
              <w:szCs w:val="26"/>
              <w:lang w:bidi="ru-RU"/>
            </w:rPr>
          </w:pPr>
          <w:r>
            <w:rPr>
              <w:rFonts w:eastAsia="Consolas"/>
              <w:color w:val="000000"/>
              <w:sz w:val="26"/>
              <w:szCs w:val="26"/>
              <w:shd w:fill="FFFFFF" w:val="clear"/>
              <w:lang w:bidi="ru-RU"/>
            </w:rPr>
            <w:t>Раздел I. Общие положения</w:t>
            <w:tab/>
            <w:t>2</w:t>
          </w:r>
        </w:p>
        <w:p>
          <w:pPr>
            <w:pStyle w:val="Normal"/>
            <w:widowControl w:val="false"/>
            <w:tabs>
              <w:tab w:val="clear" w:pos="708"/>
              <w:tab w:val="right" w:pos="9945" w:leader="none"/>
            </w:tabs>
            <w:spacing w:lineRule="exact" w:line="317"/>
            <w:ind w:left="720" w:hanging="0"/>
            <w:jc w:val="both"/>
            <w:rPr>
              <w:sz w:val="26"/>
              <w:szCs w:val="26"/>
              <w:lang w:bidi="ru-RU"/>
            </w:rPr>
          </w:pPr>
          <w:r>
            <w:rPr>
              <w:rFonts w:eastAsia="Consolas"/>
              <w:color w:val="000000"/>
              <w:sz w:val="26"/>
              <w:szCs w:val="26"/>
              <w:shd w:fill="FFFFFF" w:val="clear"/>
              <w:lang w:bidi="ru-RU"/>
            </w:rPr>
            <w:t>Раздел II. Стандарт предоставления государственной</w:t>
            <w:tab/>
            <w:t>5</w:t>
          </w:r>
        </w:p>
        <w:p>
          <w:pPr>
            <w:pStyle w:val="Normal"/>
            <w:widowControl w:val="false"/>
            <w:spacing w:lineRule="exact" w:line="317"/>
            <w:jc w:val="both"/>
            <w:rPr>
              <w:sz w:val="26"/>
              <w:szCs w:val="26"/>
              <w:lang w:bidi="ru-RU"/>
            </w:rPr>
          </w:pPr>
          <w:r>
            <w:rPr>
              <w:rFonts w:eastAsia="Consolas"/>
              <w:color w:val="000000"/>
              <w:sz w:val="26"/>
              <w:szCs w:val="26"/>
              <w:shd w:fill="FFFFFF" w:val="clear"/>
              <w:lang w:bidi="ru-RU"/>
            </w:rPr>
            <w:t>(муниципальной) услуги</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Раздел III. Состав, последовательность и сроки выполнения</w:t>
            <w:tab/>
            <w:t>20</w:t>
          </w:r>
        </w:p>
        <w:p>
          <w:pPr>
            <w:pStyle w:val="Normal"/>
            <w:widowControl w:val="false"/>
            <w:spacing w:lineRule="exact" w:line="322"/>
            <w:ind w:right="1760" w:hanging="0"/>
            <w:jc w:val="both"/>
            <w:rPr>
              <w:sz w:val="26"/>
              <w:szCs w:val="26"/>
              <w:lang w:bidi="ru-RU"/>
            </w:rPr>
          </w:pPr>
          <w:r>
            <w:rPr>
              <w:rFonts w:eastAsia="Consolas"/>
              <w:color w:val="000000"/>
              <w:sz w:val="26"/>
              <w:szCs w:val="26"/>
              <w:shd w:fill="FFFFFF" w:val="clear"/>
              <w:lang w:bidi="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tabs>
              <w:tab w:val="clear" w:pos="708"/>
              <w:tab w:val="right" w:pos="9945" w:leader="none"/>
            </w:tabs>
            <w:spacing w:lineRule="exact" w:line="322"/>
            <w:ind w:left="720" w:hanging="0"/>
            <w:jc w:val="both"/>
            <w:rPr>
              <w:sz w:val="26"/>
              <w:szCs w:val="26"/>
              <w:lang w:bidi="ru-RU"/>
            </w:rPr>
          </w:pPr>
          <w:hyperlink w:anchor="bookmark2" w:tgtFrame="Current Document">
            <w:r>
              <w:rPr>
                <w:webHidden/>
                <w:rFonts w:eastAsia="Consolas"/>
                <w:vanish w:val="false"/>
                <w:color w:val="000000"/>
                <w:sz w:val="26"/>
                <w:szCs w:val="26"/>
                <w:shd w:fill="FFFFFF" w:val="clear"/>
                <w:lang w:bidi="ru-RU"/>
              </w:rPr>
              <w:t>Раздел IV. Формы контроля за исполнением административного</w:t>
              <w:tab/>
              <w:t>24</w:t>
            </w:r>
          </w:hyperlink>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регламента</w:t>
          </w:r>
        </w:p>
        <w:p>
          <w:pPr>
            <w:pStyle w:val="Normal"/>
            <w:widowControl w:val="false"/>
            <w:tabs>
              <w:tab w:val="clear" w:pos="708"/>
              <w:tab w:val="right" w:pos="9945" w:leader="none"/>
            </w:tabs>
            <w:spacing w:lineRule="exact" w:line="322"/>
            <w:ind w:left="720" w:hanging="0"/>
            <w:jc w:val="both"/>
            <w:rPr>
              <w:sz w:val="26"/>
              <w:szCs w:val="26"/>
              <w:lang w:bidi="ru-RU"/>
            </w:rPr>
          </w:pPr>
          <w:hyperlink w:anchor="bookmark23" w:tgtFrame="Current Document">
            <w:r>
              <w:rPr>
                <w:webHidden/>
                <w:rFonts w:eastAsia="Consolas"/>
                <w:vanish w:val="false"/>
                <w:color w:val="000000"/>
                <w:sz w:val="26"/>
                <w:szCs w:val="26"/>
                <w:shd w:fill="FFFFFF" w:val="clear"/>
                <w:lang w:bidi="ru-RU"/>
              </w:rPr>
              <w:t>Раздел V. Досудебный (внесудебный) порядок обжалования</w:t>
              <w:tab/>
              <w:t>26</w:t>
            </w:r>
          </w:hyperlink>
        </w:p>
        <w:p>
          <w:pPr>
            <w:pStyle w:val="Normal"/>
            <w:widowControl w:val="false"/>
            <w:spacing w:lineRule="exact" w:line="322"/>
            <w:ind w:right="1760" w:hanging="0"/>
            <w:jc w:val="both"/>
            <w:rPr>
              <w:sz w:val="26"/>
              <w:szCs w:val="26"/>
              <w:lang w:bidi="ru-RU"/>
            </w:rPr>
          </w:pPr>
          <w:r>
            <w:rPr>
              <w:rFonts w:eastAsia="Consolas"/>
              <w:color w:val="000000"/>
              <w:sz w:val="26"/>
              <w:szCs w:val="26"/>
              <w:shd w:fill="FFFFFF" w:val="clear"/>
              <w:lang w:bidi="ru-RU"/>
            </w:rPr>
            <w:t>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Раздел VI. Особенности выполнения административных</w:t>
            <w:tab/>
            <w:t>27</w:t>
          </w:r>
        </w:p>
        <w:p>
          <w:pPr>
            <w:pStyle w:val="Normal"/>
            <w:widowControl w:val="false"/>
            <w:spacing w:lineRule="exact" w:line="322"/>
            <w:ind w:right="1760" w:hanging="0"/>
            <w:jc w:val="both"/>
            <w:rPr>
              <w:sz w:val="26"/>
              <w:szCs w:val="26"/>
              <w:lang w:bidi="ru-RU"/>
            </w:rPr>
          </w:pPr>
          <w:r>
            <w:rPr>
              <w:rFonts w:eastAsia="Consolas"/>
              <w:color w:val="000000"/>
              <w:sz w:val="26"/>
              <w:szCs w:val="26"/>
              <w:shd w:fill="FFFFFF" w:val="clear"/>
              <w:lang w:bidi="ru-RU"/>
            </w:rPr>
            <w:t>процедур (действий) в многофункциональных центрах предоставления государственных и муниципальных услуг</w:t>
          </w:r>
        </w:p>
        <w:p>
          <w:pPr>
            <w:pStyle w:val="Normal"/>
            <w:widowControl w:val="false"/>
            <w:tabs>
              <w:tab w:val="clear" w:pos="708"/>
              <w:tab w:val="left" w:pos="3461" w:leader="none"/>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w:t>
            <w:tab/>
            <w:t>1. Форма заявления о выдаче</w:t>
            <w:tab/>
            <w:t>31</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градостроительного плана земельного участка</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2.Форма решения об отказе в приеме документов</w:t>
            <w:tab/>
            <w:t>34</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3. Форма решения об отказе в выдаче</w:t>
            <w:tab/>
            <w:t>36</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градостроительного плана земельного участка</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4. Форма заявления об исправлении допущенных</w:t>
            <w:tab/>
            <w:t>38</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опечаток и ошибок в градостроительном плане земельного участка</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5. Форма решения об отказе во внесении</w:t>
            <w:tab/>
            <w:t>41</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исправлений в градостроительный план земельного участка</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6. Форма заявления о выдаче дубликата</w:t>
            <w:tab/>
            <w:t>43</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градостроительного плана земельного участка</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7. Форма решения об отказе в выдаче дубликата</w:t>
            <w:tab/>
            <w:t>45</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градостроительного плана земельного участка</w:t>
          </w:r>
        </w:p>
        <w:p>
          <w:pPr>
            <w:pStyle w:val="Normal"/>
            <w:widowControl w:val="false"/>
            <w:tabs>
              <w:tab w:val="clear" w:pos="708"/>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 8. Форма заявления об оставлении заявления о</w:t>
            <w:tab/>
            <w:t>47</w:t>
          </w:r>
        </w:p>
        <w:p>
          <w:pPr>
            <w:pStyle w:val="Normal"/>
            <w:widowControl w:val="false"/>
            <w:tabs>
              <w:tab w:val="clear" w:pos="708"/>
              <w:tab w:val="right" w:pos="8524" w:leader="none"/>
            </w:tabs>
            <w:spacing w:lineRule="exact" w:line="322"/>
            <w:jc w:val="both"/>
            <w:rPr>
              <w:sz w:val="26"/>
              <w:szCs w:val="26"/>
              <w:lang w:bidi="ru-RU"/>
            </w:rPr>
          </w:pPr>
          <w:r>
            <w:rPr>
              <w:rFonts w:eastAsia="Consolas"/>
              <w:color w:val="000000"/>
              <w:sz w:val="26"/>
              <w:szCs w:val="26"/>
              <w:shd w:fill="FFFFFF" w:val="clear"/>
              <w:lang w:bidi="ru-RU"/>
            </w:rPr>
            <w:t>выдаче градостроительного плана земельного участка</w:t>
            <w:tab/>
            <w:t>без</w:t>
          </w:r>
        </w:p>
        <w:p>
          <w:pPr>
            <w:pStyle w:val="Normal"/>
            <w:widowControl w:val="false"/>
            <w:tabs>
              <w:tab w:val="clear" w:pos="708"/>
              <w:tab w:val="right" w:pos="9945" w:leader="none"/>
            </w:tabs>
            <w:spacing w:lineRule="exact" w:line="322"/>
            <w:jc w:val="both"/>
            <w:rPr>
              <w:sz w:val="26"/>
              <w:szCs w:val="26"/>
              <w:lang w:bidi="ru-RU"/>
            </w:rPr>
          </w:pPr>
          <w:r>
            <w:rPr>
              <w:rFonts w:eastAsia="Consolas"/>
              <w:color w:val="000000"/>
              <w:sz w:val="26"/>
              <w:szCs w:val="26"/>
              <w:shd w:fill="FFFFFF" w:val="clear"/>
              <w:lang w:bidi="ru-RU"/>
            </w:rPr>
            <w:t>рассмотрения</w:t>
            <w:tab/>
            <w:t>49</w:t>
          </w:r>
        </w:p>
        <w:p>
          <w:pPr>
            <w:pStyle w:val="Normal"/>
            <w:widowControl w:val="false"/>
            <w:tabs>
              <w:tab w:val="clear" w:pos="708"/>
              <w:tab w:val="right" w:pos="8524" w:leader="none"/>
            </w:tabs>
            <w:spacing w:lineRule="exact" w:line="322"/>
            <w:ind w:right="1760" w:firstLine="720"/>
            <w:rPr>
              <w:sz w:val="26"/>
              <w:szCs w:val="26"/>
              <w:lang w:bidi="ru-RU"/>
            </w:rPr>
          </w:pPr>
          <w:r>
            <w:rPr>
              <w:rFonts w:eastAsia="Consolas"/>
              <w:color w:val="000000"/>
              <w:sz w:val="26"/>
              <w:szCs w:val="26"/>
              <w:shd w:fill="FFFFFF" w:val="clear"/>
              <w:lang w:bidi="ru-RU"/>
            </w:rPr>
            <w:t>Приложение № 9. Форма решения об оставлении заявления о выдаче градостроительного плана земельного участка</w:t>
            <w:tab/>
            <w:t>без</w:t>
          </w:r>
        </w:p>
        <w:p>
          <w:pPr>
            <w:pStyle w:val="Normal"/>
            <w:widowControl w:val="false"/>
            <w:spacing w:lineRule="exact" w:line="322"/>
            <w:jc w:val="both"/>
            <w:rPr>
              <w:sz w:val="26"/>
              <w:szCs w:val="26"/>
              <w:lang w:bidi="ru-RU"/>
            </w:rPr>
          </w:pPr>
          <w:r>
            <w:rPr>
              <w:rFonts w:eastAsia="Consolas"/>
              <w:color w:val="000000"/>
              <w:sz w:val="26"/>
              <w:szCs w:val="26"/>
              <w:shd w:fill="FFFFFF" w:val="clear"/>
              <w:lang w:bidi="ru-RU"/>
            </w:rPr>
            <w:t>рассмотрения</w:t>
          </w:r>
        </w:p>
        <w:p>
          <w:pPr>
            <w:pStyle w:val="Normal"/>
            <w:widowControl w:val="false"/>
            <w:tabs>
              <w:tab w:val="clear" w:pos="708"/>
              <w:tab w:val="left" w:pos="3029" w:leader="none"/>
              <w:tab w:val="right" w:pos="9945" w:leader="none"/>
            </w:tabs>
            <w:spacing w:lineRule="exact" w:line="322"/>
            <w:ind w:left="720" w:hanging="0"/>
            <w:jc w:val="both"/>
            <w:rPr>
              <w:sz w:val="26"/>
              <w:szCs w:val="26"/>
              <w:lang w:bidi="ru-RU"/>
            </w:rPr>
          </w:pPr>
          <w:r>
            <w:rPr>
              <w:rFonts w:eastAsia="Consolas"/>
              <w:color w:val="000000"/>
              <w:sz w:val="26"/>
              <w:szCs w:val="26"/>
              <w:shd w:fill="FFFFFF" w:val="clear"/>
              <w:lang w:bidi="ru-RU"/>
            </w:rPr>
            <w:t>Приложение №</w:t>
            <w:tab/>
            <w:t>10. Состав, последовательность и сроки</w:t>
            <w:tab/>
            <w:t>50</w:t>
          </w:r>
          <w:r>
            <w:rPr>
              <w:sz w:val="26"/>
              <w:shd w:fill="FFFFFF" w:val="clear"/>
              <w:szCs w:val="26"/>
              <w:rFonts w:eastAsia="Consolas"/>
              <w:color w:val="000000"/>
              <w:lang w:bidi="ru-RU"/>
            </w:rPr>
            <w:fldChar w:fldCharType="end"/>
          </w:r>
        </w:p>
      </w:sdtContent>
    </w:sdt>
    <w:p>
      <w:pPr>
        <w:pStyle w:val="Normal"/>
        <w:widowControl w:val="false"/>
        <w:tabs>
          <w:tab w:val="clear" w:pos="708"/>
          <w:tab w:val="right" w:pos="8524" w:leader="none"/>
        </w:tabs>
        <w:spacing w:lineRule="exact" w:line="322"/>
        <w:jc w:val="both"/>
        <w:rPr>
          <w:sz w:val="26"/>
          <w:szCs w:val="26"/>
          <w:lang w:bidi="ru-RU"/>
        </w:rPr>
      </w:pPr>
      <w:r>
        <w:rPr>
          <w:color w:val="000000"/>
          <w:sz w:val="26"/>
          <w:szCs w:val="26"/>
          <w:shd w:fill="FFFFFF" w:val="clear"/>
          <w:lang w:bidi="ru-RU"/>
        </w:rPr>
        <w:t>выполнения административных процедур (действий)</w:t>
        <w:tab/>
        <w:t>при</w:t>
      </w:r>
    </w:p>
    <w:p>
      <w:pPr>
        <w:pStyle w:val="Normal"/>
        <w:widowControl w:val="false"/>
        <w:spacing w:lineRule="exact" w:line="322"/>
        <w:jc w:val="both"/>
        <w:rPr>
          <w:sz w:val="26"/>
          <w:szCs w:val="26"/>
          <w:lang w:bidi="ru-RU"/>
        </w:rPr>
      </w:pPr>
      <w:r>
        <w:rPr>
          <w:color w:val="000000"/>
          <w:sz w:val="26"/>
          <w:szCs w:val="26"/>
          <w:shd w:fill="FFFFFF" w:val="clear"/>
          <w:lang w:bidi="ru-RU"/>
        </w:rPr>
        <w:t>предоставлении государственной (муниципальной) услуги</w:t>
      </w:r>
    </w:p>
    <w:p>
      <w:pPr>
        <w:pStyle w:val="Normal"/>
        <w:keepNext w:val="true"/>
        <w:keepLines/>
        <w:widowControl w:val="false"/>
        <w:spacing w:lineRule="exact" w:line="260" w:before="0" w:after="303"/>
        <w:ind w:left="180" w:hanging="0"/>
        <w:jc w:val="center"/>
        <w:rPr>
          <w:rFonts w:ascii="Courier New" w:hAnsi="Courier New" w:eastAsia="Courier New" w:cs="Courier New"/>
          <w:color w:val="000000"/>
          <w:lang w:bidi="ru-RU"/>
        </w:rPr>
      </w:pPr>
      <w:bookmarkStart w:id="1" w:name="bookmark9"/>
      <w:r>
        <w:rPr>
          <w:rFonts w:eastAsia="Courier New"/>
          <w:color w:val="000000"/>
          <w:sz w:val="26"/>
          <w:szCs w:val="26"/>
          <w:lang w:bidi="ru-RU"/>
        </w:rPr>
        <w:t>Предмет регулирования Административного регламента</w:t>
      </w:r>
      <w:bookmarkEnd w:id="1"/>
    </w:p>
    <w:p>
      <w:pPr>
        <w:pStyle w:val="Normal"/>
        <w:widowControl w:val="false"/>
        <w:ind w:firstLine="709"/>
        <w:jc w:val="both"/>
        <w:rPr>
          <w:rFonts w:ascii="Liberation Serif" w:hAnsi="Liberation Serif"/>
          <w:sz w:val="28"/>
          <w:szCs w:val="28"/>
        </w:rPr>
      </w:pPr>
      <w:r>
        <w:rPr>
          <w:color w:val="000000"/>
          <w:sz w:val="26"/>
          <w:szCs w:val="26"/>
          <w:shd w:fill="FFFFFF" w:val="clear"/>
          <w:lang w:bidi="ru-RU"/>
        </w:rPr>
        <w:t xml:space="preserve"> </w:t>
      </w:r>
      <w:r>
        <w:rPr>
          <w:color w:val="000000"/>
          <w:sz w:val="26"/>
          <w:szCs w:val="26"/>
          <w:shd w:fill="FFFFFF" w:val="clear"/>
          <w:lang w:bidi="ru-RU"/>
        </w:rPr>
        <w:t>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w:t>
      </w:r>
      <w:r>
        <w:rPr>
          <w:i/>
          <w:iCs/>
          <w:color w:val="000000"/>
          <w:sz w:val="26"/>
          <w:szCs w:val="26"/>
          <w:shd w:fill="FFFFFF" w:val="clear"/>
          <w:lang w:bidi="ru-RU"/>
        </w:rPr>
        <w:t xml:space="preserve"> </w:t>
      </w:r>
      <w:bookmarkStart w:id="2" w:name="bookmark10"/>
      <w:r>
        <w:rPr>
          <w:rFonts w:ascii="Liberation Serif" w:hAnsi="Liberation Serif"/>
          <w:sz w:val="28"/>
          <w:szCs w:val="28"/>
        </w:rPr>
        <w:t>на территории Артинского городского округа.</w:t>
      </w:r>
    </w:p>
    <w:p>
      <w:pPr>
        <w:pStyle w:val="Normal"/>
        <w:keepNext w:val="true"/>
        <w:keepLines/>
        <w:widowControl w:val="false"/>
        <w:numPr>
          <w:ilvl w:val="0"/>
          <w:numId w:val="2"/>
        </w:numPr>
        <w:spacing w:lineRule="exact" w:line="260" w:before="0" w:after="303"/>
        <w:ind w:right="240" w:hanging="0"/>
        <w:jc w:val="center"/>
        <w:rPr>
          <w:rFonts w:ascii="Courier New" w:hAnsi="Courier New" w:eastAsia="Courier New" w:cs="Courier New"/>
          <w:color w:val="000000"/>
          <w:lang w:bidi="ru-RU"/>
        </w:rPr>
      </w:pPr>
      <w:r>
        <w:rPr>
          <w:rFonts w:eastAsia="Courier New"/>
          <w:color w:val="000000"/>
          <w:sz w:val="26"/>
          <w:szCs w:val="26"/>
          <w:lang w:bidi="ru-RU"/>
        </w:rPr>
        <w:t>Круг Заявителей</w:t>
      </w:r>
      <w:bookmarkEnd w:id="2"/>
    </w:p>
    <w:p>
      <w:pPr>
        <w:pStyle w:val="Normal"/>
        <w:widowControl w:val="false"/>
        <w:numPr>
          <w:ilvl w:val="0"/>
          <w:numId w:val="2"/>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Pr>
          <w:color w:val="000000"/>
          <w:sz w:val="26"/>
          <w:szCs w:val="26"/>
          <w:shd w:fill="FFFFFF" w:val="clear"/>
          <w:vertAlign w:val="superscript"/>
          <w:lang w:bidi="ru-RU"/>
        </w:rPr>
        <w:t>1</w:t>
      </w:r>
      <w:r>
        <w:rPr>
          <w:color w:val="000000"/>
          <w:sz w:val="26"/>
          <w:szCs w:val="26"/>
          <w:shd w:fill="FFFFFF" w:val="clear"/>
          <w:lang w:bidi="ru-RU"/>
        </w:rPr>
        <w:t xml:space="preserve">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 (далее - Заявитель).</w:t>
      </w:r>
    </w:p>
    <w:p>
      <w:pPr>
        <w:pStyle w:val="Normal"/>
        <w:widowControl w:val="false"/>
        <w:numPr>
          <w:ilvl w:val="0"/>
          <w:numId w:val="2"/>
        </w:numPr>
        <w:spacing w:lineRule="exact" w:line="322" w:before="0" w:after="300"/>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keepNext w:val="true"/>
        <w:keepLines/>
        <w:widowControl w:val="false"/>
        <w:spacing w:lineRule="exact" w:line="322" w:before="0" w:after="300"/>
        <w:ind w:right="240" w:hanging="0"/>
        <w:jc w:val="center"/>
        <w:rPr>
          <w:rFonts w:ascii="Courier New" w:hAnsi="Courier New" w:eastAsia="Courier New" w:cs="Courier New"/>
          <w:color w:val="000000"/>
          <w:lang w:bidi="ru-RU"/>
        </w:rPr>
      </w:pPr>
      <w:bookmarkStart w:id="3" w:name="bookmark11"/>
      <w:r>
        <w:rPr>
          <w:rFonts w:eastAsia="Courier New"/>
          <w:color w:val="000000"/>
          <w:sz w:val="26"/>
          <w:szCs w:val="26"/>
          <w:lang w:bidi="ru-RU"/>
        </w:rPr>
        <w:t>Требования к порядку информирования о предоставлении государственной (муниципальной) услуги</w:t>
      </w:r>
      <w:bookmarkEnd w:id="3"/>
    </w:p>
    <w:p>
      <w:pPr>
        <w:pStyle w:val="Normal"/>
        <w:widowControl w:val="false"/>
        <w:numPr>
          <w:ilvl w:val="0"/>
          <w:numId w:val="2"/>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Информирование о порядке предоставления государственной (муниципальной) услуги осуществляется:</w:t>
      </w:r>
    </w:p>
    <w:p>
      <w:pPr>
        <w:pStyle w:val="Normal"/>
        <w:widowControl w:val="false"/>
        <w:numPr>
          <w:ilvl w:val="0"/>
          <w:numId w:val="3"/>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 xml:space="preserve">непосредственно при личном приеме заявителя в </w:t>
      </w:r>
      <w:r>
        <w:rPr>
          <w:i/>
          <w:iCs/>
          <w:color w:val="000000"/>
          <w:sz w:val="26"/>
          <w:szCs w:val="26"/>
          <w:shd w:fill="FFFFFF" w:val="clear"/>
          <w:lang w:bidi="ru-RU"/>
        </w:rPr>
        <w:t>Администрацию Артинского городского округа</w:t>
      </w:r>
      <w:r>
        <w:rPr>
          <w:color w:val="000000"/>
          <w:sz w:val="26"/>
          <w:szCs w:val="26"/>
          <w:shd w:fill="FFFFFF" w:val="clear"/>
          <w:lang w:bidi="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numPr>
          <w:ilvl w:val="0"/>
          <w:numId w:val="3"/>
        </w:numPr>
        <w:spacing w:lineRule="exact" w:line="322"/>
        <w:ind w:right="240" w:hanging="0"/>
        <w:jc w:val="center"/>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 телефону Уполномоченном органе или многофункциональном центре;</w:t>
      </w:r>
    </w:p>
    <w:p>
      <w:pPr>
        <w:pStyle w:val="Normal"/>
        <w:widowControl w:val="false"/>
        <w:numPr>
          <w:ilvl w:val="0"/>
          <w:numId w:val="3"/>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письменно, в том числе посредством электронной почты, факсимильной</w:t>
      </w:r>
    </w:p>
    <w:p>
      <w:pPr>
        <w:pStyle w:val="Normal"/>
        <w:widowControl w:val="false"/>
        <w:spacing w:lineRule="exact" w:line="322"/>
        <w:ind w:left="40" w:hanging="0"/>
        <w:rPr>
          <w:sz w:val="26"/>
          <w:szCs w:val="26"/>
          <w:lang w:bidi="ru-RU"/>
        </w:rPr>
      </w:pPr>
      <w:r>
        <w:rPr>
          <w:color w:val="000000"/>
          <w:sz w:val="26"/>
          <w:szCs w:val="26"/>
          <w:shd w:fill="FFFFFF" w:val="clear"/>
          <w:lang w:bidi="ru-RU"/>
        </w:rPr>
        <w:t>связи;</w:t>
      </w:r>
    </w:p>
    <w:p>
      <w:pPr>
        <w:pStyle w:val="Normal"/>
        <w:widowControl w:val="false"/>
        <w:numPr>
          <w:ilvl w:val="0"/>
          <w:numId w:val="3"/>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посредством размещения в открытой и доступной форме информации:</w:t>
      </w:r>
    </w:p>
    <w:p>
      <w:pPr>
        <w:pStyle w:val="Normal"/>
        <w:widowControl w:val="false"/>
        <w:spacing w:lineRule="exact" w:line="322"/>
        <w:ind w:left="40" w:right="20" w:firstLine="720"/>
        <w:jc w:val="both"/>
        <w:rPr>
          <w:sz w:val="26"/>
          <w:szCs w:val="26"/>
          <w:lang w:bidi="ru-RU"/>
        </w:rPr>
      </w:pPr>
      <w:r>
        <w:rPr>
          <w:color w:val="000000"/>
          <w:sz w:val="26"/>
          <w:szCs w:val="26"/>
          <w:shd w:fill="FFFFFF" w:val="clear"/>
          <w:lang w:bidi="ru-RU"/>
        </w:rPr>
        <w:t xml:space="preserve">в федеральной государственной информационной системе «Единый портал государственных и муниципальных услуг (функций)» </w:t>
      </w:r>
      <w:r>
        <w:rPr>
          <w:color w:val="000000"/>
          <w:sz w:val="26"/>
          <w:szCs w:val="26"/>
          <w:shd w:fill="FFFFFF" w:val="clear"/>
          <w:lang w:bidi="en-US"/>
        </w:rPr>
        <w:t>(</w:t>
      </w:r>
      <w:hyperlink r:id="rId4">
        <w:r>
          <w:rPr>
            <w:color w:val="AFA497"/>
            <w:sz w:val="26"/>
            <w:szCs w:val="26"/>
            <w:u w:val="single"/>
            <w:lang w:val="en-US" w:bidi="en-US"/>
          </w:rPr>
          <w:t>https</w:t>
        </w:r>
        <w:r>
          <w:rPr>
            <w:color w:val="AFA497"/>
            <w:sz w:val="26"/>
            <w:szCs w:val="26"/>
            <w:u w:val="single"/>
            <w:lang w:bidi="en-US"/>
          </w:rPr>
          <w:t>://</w:t>
        </w:r>
        <w:r>
          <w:rPr>
            <w:color w:val="AFA497"/>
            <w:sz w:val="26"/>
            <w:szCs w:val="26"/>
            <w:u w:val="single"/>
            <w:lang w:val="en-US" w:bidi="en-US"/>
          </w:rPr>
          <w:t>www</w:t>
        </w:r>
        <w:r>
          <w:rPr>
            <w:color w:val="AFA497"/>
            <w:sz w:val="26"/>
            <w:szCs w:val="26"/>
            <w:u w:val="single"/>
            <w:lang w:bidi="en-US"/>
          </w:rPr>
          <w:t>.</w:t>
        </w:r>
        <w:r>
          <w:rPr>
            <w:color w:val="AFA497"/>
            <w:sz w:val="26"/>
            <w:szCs w:val="26"/>
            <w:u w:val="single"/>
            <w:lang w:val="en-US" w:bidi="en-US"/>
          </w:rPr>
          <w:t>gosuslugi</w:t>
        </w:r>
        <w:r>
          <w:rPr>
            <w:color w:val="AFA497"/>
            <w:sz w:val="26"/>
            <w:szCs w:val="26"/>
            <w:u w:val="single"/>
            <w:lang w:bidi="en-US"/>
          </w:rPr>
          <w:t>.</w:t>
        </w:r>
        <w:r>
          <w:rPr>
            <w:color w:val="AFA497"/>
            <w:sz w:val="26"/>
            <w:szCs w:val="26"/>
            <w:u w:val="single"/>
            <w:lang w:val="en-US" w:bidi="en-US"/>
          </w:rPr>
          <w:t>ru</w:t>
        </w:r>
        <w:r>
          <w:rPr>
            <w:color w:val="AFA497"/>
            <w:sz w:val="26"/>
            <w:szCs w:val="26"/>
            <w:u w:val="single"/>
            <w:lang w:bidi="en-US"/>
          </w:rPr>
          <w:t>/</w:t>
        </w:r>
      </w:hyperlink>
      <w:r>
        <w:rPr>
          <w:color w:val="000000"/>
          <w:sz w:val="26"/>
          <w:szCs w:val="26"/>
          <w:shd w:fill="FFFFFF" w:val="clear"/>
          <w:lang w:bidi="en-US"/>
        </w:rPr>
        <w:t xml:space="preserve">) </w:t>
      </w:r>
      <w:r>
        <w:rPr>
          <w:color w:val="000000"/>
          <w:sz w:val="26"/>
          <w:szCs w:val="26"/>
          <w:shd w:fill="FFFFFF" w:val="clear"/>
          <w:lang w:bidi="ru-RU"/>
        </w:rPr>
        <w:t>(далее - Единый портал);</w:t>
      </w:r>
    </w:p>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825" w:right="801" w:gutter="0" w:header="0" w:top="1343" w:footer="3" w:bottom="993"/>
          <w:pgNumType w:fmt="decimal"/>
          <w:formProt w:val="false"/>
          <w:titlePg/>
          <w:textDirection w:val="lrTb"/>
          <w:docGrid w:type="default" w:linePitch="360" w:charSpace="0"/>
        </w:sectPr>
        <w:pStyle w:val="Normal"/>
        <w:widowControl w:val="false"/>
        <w:spacing w:lineRule="exact" w:line="322"/>
        <w:ind w:left="40" w:firstLine="720"/>
        <w:jc w:val="both"/>
        <w:rPr>
          <w:sz w:val="26"/>
          <w:szCs w:val="26"/>
          <w:lang w:bidi="ru-RU"/>
        </w:rPr>
      </w:pPr>
      <w:r>
        <w:rPr>
          <w:color w:val="000000"/>
          <w:sz w:val="26"/>
          <w:szCs w:val="26"/>
          <w:shd w:fill="FFFFFF" w:val="clear"/>
          <w:lang w:bidi="ru-RU"/>
        </w:rPr>
        <w:t xml:space="preserve">на региональном портале государственных и муниципальных услуг </w:t>
      </w:r>
    </w:p>
    <w:p>
      <w:pPr>
        <w:pStyle w:val="Normal"/>
        <w:widowControl w:val="false"/>
        <w:spacing w:lineRule="exact" w:line="322"/>
        <w:ind w:left="40" w:firstLine="720"/>
        <w:jc w:val="both"/>
        <w:rPr>
          <w:sz w:val="26"/>
          <w:szCs w:val="26"/>
          <w:lang w:bidi="ru-RU"/>
        </w:rPr>
      </w:pPr>
      <w:r>
        <w:rPr>
          <w:color w:val="000000"/>
          <w:sz w:val="26"/>
          <w:szCs w:val="26"/>
          <w:shd w:fill="FFFFFF" w:val="clear"/>
          <w:lang w:bidi="ru-RU"/>
        </w:rPr>
        <w:t>(функций), являющегося государственной информационной системой субъекта Российской Федерации (далее - региональный портал);</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 xml:space="preserve">на официальном сайте Уполномоченного органа </w:t>
      </w:r>
      <w:hyperlink r:id="rId11">
        <w:r>
          <w:rPr>
            <w:sz w:val="28"/>
            <w:szCs w:val="28"/>
            <w:u w:val="single"/>
          </w:rPr>
          <w:t>www.</w:t>
        </w:r>
        <w:r>
          <w:rPr>
            <w:sz w:val="28"/>
            <w:szCs w:val="28"/>
            <w:u w:val="single"/>
            <w:lang w:val="en-US"/>
          </w:rPr>
          <w:t>Arti</w:t>
        </w:r>
        <w:r>
          <w:rPr>
            <w:sz w:val="28"/>
            <w:szCs w:val="28"/>
            <w:u w:val="single"/>
          </w:rPr>
          <w:t>-</w:t>
        </w:r>
        <w:r>
          <w:rPr>
            <w:sz w:val="28"/>
            <w:szCs w:val="28"/>
            <w:u w:val="single"/>
            <w:lang w:val="en-US"/>
          </w:rPr>
          <w:t>go</w:t>
        </w:r>
        <w:r>
          <w:rPr>
            <w:sz w:val="28"/>
            <w:szCs w:val="28"/>
            <w:u w:val="single"/>
          </w:rPr>
          <w:t>.</w:t>
        </w:r>
        <w:r>
          <w:rPr>
            <w:sz w:val="28"/>
            <w:szCs w:val="28"/>
            <w:u w:val="single"/>
            <w:lang w:val="en-US"/>
          </w:rPr>
          <w:t>ru</w:t>
        </w:r>
      </w:hyperlink>
      <w:r>
        <w:rPr>
          <w:rFonts w:eastAsia="Franklin Gothic Heavy"/>
          <w:i/>
          <w:iCs/>
          <w:color w:val="000000"/>
          <w:sz w:val="26"/>
          <w:szCs w:val="26"/>
          <w:shd w:fill="FFFFFF" w:val="clear"/>
          <w:lang w:bidi="ru-RU"/>
        </w:rPr>
        <w:t>;</w:t>
      </w:r>
    </w:p>
    <w:p>
      <w:pPr>
        <w:pStyle w:val="Normal"/>
        <w:widowControl w:val="false"/>
        <w:numPr>
          <w:ilvl w:val="0"/>
          <w:numId w:val="3"/>
        </w:numPr>
        <w:tabs>
          <w:tab w:val="clear" w:pos="708"/>
          <w:tab w:val="left" w:pos="1177" w:leader="none"/>
        </w:tabs>
        <w:spacing w:lineRule="exact" w:line="322"/>
        <w:jc w:val="both"/>
        <w:rPr>
          <w:sz w:val="26"/>
          <w:szCs w:val="26"/>
          <w:lang w:bidi="ru-RU"/>
        </w:rPr>
      </w:pPr>
      <w:r>
        <w:rPr>
          <w:color w:val="000000"/>
          <w:sz w:val="26"/>
          <w:szCs w:val="26"/>
          <w:shd w:fill="FFFFFF" w:val="clear"/>
          <w:lang w:bidi="ru-RU"/>
        </w:rPr>
        <w:t>посредством размещения информации на информационных стендах Уполномоченного органа или многофункционального центра.</w:t>
      </w:r>
    </w:p>
    <w:p>
      <w:pPr>
        <w:pStyle w:val="Normal"/>
        <w:widowControl w:val="false"/>
        <w:numPr>
          <w:ilvl w:val="0"/>
          <w:numId w:val="2"/>
        </w:numPr>
        <w:spacing w:lineRule="exact" w:line="322"/>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Информирование осуществляется по вопросам, касающимся: способов подачи заявления о предоставлении государственной</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справочной информации о работе Уполномоченного органа (структурных подразделений Уполномоченного органа);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документов, необходимых для предоставления государственной (муниципальной) услуги;</w:t>
      </w:r>
    </w:p>
    <w:p>
      <w:pPr>
        <w:pStyle w:val="Normal"/>
        <w:widowControl w:val="false"/>
        <w:spacing w:lineRule="exact" w:line="322"/>
        <w:ind w:left="20" w:firstLine="720"/>
        <w:rPr>
          <w:sz w:val="26"/>
          <w:szCs w:val="26"/>
          <w:lang w:bidi="ru-RU"/>
        </w:rPr>
      </w:pPr>
      <w:r>
        <w:rPr>
          <w:color w:val="000000"/>
          <w:sz w:val="26"/>
          <w:szCs w:val="26"/>
          <w:shd w:fill="FFFFFF" w:val="clear"/>
          <w:lang w:bidi="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Получение информации по вопросам предоставления государственной (муниципальной) услуги осуществляется бесплатно.</w:t>
      </w:r>
    </w:p>
    <w:p>
      <w:pPr>
        <w:pStyle w:val="Normal"/>
        <w:widowControl w:val="false"/>
        <w:numPr>
          <w:ilvl w:val="0"/>
          <w:numId w:val="2"/>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exact" w:line="322"/>
        <w:ind w:left="20" w:firstLine="720"/>
        <w:rPr>
          <w:sz w:val="26"/>
          <w:szCs w:val="26"/>
          <w:lang w:bidi="ru-RU"/>
        </w:rPr>
      </w:pPr>
      <w:r>
        <w:rPr>
          <w:color w:val="000000"/>
          <w:sz w:val="26"/>
          <w:szCs w:val="26"/>
          <w:shd w:fill="FFFFFF" w:val="clear"/>
          <w:lang w:bidi="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Продолжительность информирования по телефону не должна превышать 10 минут.</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Информирование осуществляется в соответствии с графиком приема граждан.</w:t>
      </w:r>
    </w:p>
    <w:p>
      <w:pPr>
        <w:pStyle w:val="Normal"/>
        <w:widowControl w:val="false"/>
        <w:numPr>
          <w:ilvl w:val="0"/>
          <w:numId w:val="2"/>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widowControl w:val="false"/>
        <w:numPr>
          <w:ilvl w:val="0"/>
          <w:numId w:val="2"/>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numPr>
          <w:ilvl w:val="0"/>
          <w:numId w:val="2"/>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адрес официального сайта, а также электронной почты и (или) формы обратной связи Уполномоченного органа в сети «Интернет».</w:t>
      </w:r>
    </w:p>
    <w:p>
      <w:pPr>
        <w:pStyle w:val="Normal"/>
        <w:widowControl w:val="false"/>
        <w:numPr>
          <w:ilvl w:val="0"/>
          <w:numId w:val="2"/>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numPr>
          <w:ilvl w:val="0"/>
          <w:numId w:val="2"/>
        </w:numPr>
        <w:tabs>
          <w:tab w:val="clear" w:pos="708"/>
          <w:tab w:val="left" w:pos="2329" w:leader="none"/>
          <w:tab w:val="right" w:pos="10062" w:leader="none"/>
        </w:tabs>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Размещение информации о порядке предоставления государственной (муниципальной)</w:t>
        <w:tab/>
        <w:t>услуги на информационных стендах</w:t>
        <w:tab/>
        <w:t>в помещении</w:t>
      </w:r>
    </w:p>
    <w:p>
      <w:pPr>
        <w:pStyle w:val="Normal"/>
        <w:widowControl w:val="false"/>
        <w:spacing w:lineRule="exact" w:line="322"/>
        <w:ind w:left="20" w:right="20" w:hanging="0"/>
        <w:jc w:val="both"/>
        <w:rPr>
          <w:sz w:val="26"/>
          <w:szCs w:val="26"/>
          <w:lang w:bidi="ru-RU"/>
        </w:rPr>
      </w:pPr>
      <w:r>
        <w:rPr>
          <w:color w:val="000000"/>
          <w:sz w:val="26"/>
          <w:szCs w:val="26"/>
          <w:shd w:fill="FFFFFF" w:val="clear"/>
          <w:lang w:bidi="ru-RU"/>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Normal"/>
        <w:widowControl w:val="false"/>
        <w:numPr>
          <w:ilvl w:val="0"/>
          <w:numId w:val="2"/>
        </w:numPr>
        <w:tabs>
          <w:tab w:val="clear" w:pos="708"/>
          <w:tab w:val="left" w:pos="1532" w:leader="none"/>
        </w:tabs>
        <w:spacing w:lineRule="exact" w:line="322" w:before="0" w:after="529"/>
        <w:jc w:val="both"/>
        <w:rPr>
          <w:sz w:val="26"/>
          <w:szCs w:val="26"/>
          <w:lang w:bidi="ru-RU"/>
        </w:rPr>
      </w:pPr>
      <w:r>
        <w:rPr>
          <w:color w:val="000000"/>
          <w:sz w:val="26"/>
          <w:szCs w:val="26"/>
          <w:shd w:fill="FFFFFF" w:val="clear"/>
          <w:lang w:bidi="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widowControl w:val="false"/>
        <w:spacing w:lineRule="exact" w:line="260" w:before="0" w:after="412"/>
        <w:rPr>
          <w:rFonts w:ascii="Courier New" w:hAnsi="Courier New" w:eastAsia="Courier New" w:cs="Courier New"/>
          <w:color w:val="000000"/>
          <w:lang w:bidi="ru-RU"/>
        </w:rPr>
      </w:pPr>
      <w:r>
        <w:rPr>
          <w:rFonts w:eastAsia="Courier New"/>
          <w:b/>
          <w:bCs/>
          <w:color w:val="000000"/>
          <w:sz w:val="26"/>
          <w:szCs w:val="26"/>
          <w:lang w:bidi="ru-RU"/>
        </w:rPr>
        <w:t>Раздел II. Стандарт предоставления государственной (муниципальной) услуги</w:t>
      </w:r>
    </w:p>
    <w:p>
      <w:pPr>
        <w:pStyle w:val="Normal"/>
        <w:widowControl w:val="false"/>
        <w:spacing w:lineRule="exact" w:line="260" w:before="0" w:after="299"/>
        <w:ind w:left="1740" w:hanging="0"/>
        <w:rPr>
          <w:rFonts w:ascii="Courier New" w:hAnsi="Courier New" w:eastAsia="Courier New" w:cs="Courier New"/>
          <w:color w:val="000000"/>
          <w:lang w:bidi="ru-RU"/>
        </w:rPr>
      </w:pPr>
      <w:r>
        <w:rPr>
          <w:rFonts w:eastAsia="Courier New"/>
          <w:b/>
          <w:bCs/>
          <w:color w:val="000000"/>
          <w:sz w:val="26"/>
          <w:szCs w:val="26"/>
          <w:lang w:bidi="ru-RU"/>
        </w:rPr>
        <w:t>Наименование государственной (муниципальной) услуги</w:t>
      </w:r>
    </w:p>
    <w:p>
      <w:pPr>
        <w:pStyle w:val="Normal"/>
        <w:widowControl w:val="false"/>
        <w:numPr>
          <w:ilvl w:val="0"/>
          <w:numId w:val="4"/>
        </w:numPr>
        <w:spacing w:lineRule="exact" w:line="326" w:before="0" w:after="304"/>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Наименование государственной и муниципальной услуги - «Выдача градостроительного плана земельного участка» (далее - услуга).</w:t>
      </w:r>
    </w:p>
    <w:p>
      <w:pPr>
        <w:pStyle w:val="Normal"/>
        <w:widowControl w:val="false"/>
        <w:spacing w:lineRule="exact" w:line="322"/>
        <w:ind w:left="720" w:right="580" w:hanging="0"/>
        <w:jc w:val="right"/>
        <w:rPr>
          <w:rFonts w:ascii="Courier New" w:hAnsi="Courier New" w:eastAsia="Courier New" w:cs="Courier New"/>
          <w:color w:val="000000"/>
          <w:lang w:bidi="ru-RU"/>
        </w:rPr>
      </w:pPr>
      <w:r>
        <w:rPr>
          <w:rFonts w:eastAsia="Courier New"/>
          <w:b/>
          <w:bCs/>
          <w:color w:val="000000"/>
          <w:sz w:val="26"/>
          <w:szCs w:val="26"/>
          <w:lang w:bidi="ru-RU"/>
        </w:rPr>
        <w:t>Наименование органа государственной власти, органа местного самоуправления (организации), предоставляющего государственную</w:t>
      </w:r>
    </w:p>
    <w:p>
      <w:pPr>
        <w:pStyle w:val="Normal"/>
        <w:widowControl w:val="false"/>
        <w:spacing w:lineRule="exact" w:line="260" w:before="0" w:after="303"/>
        <w:rPr>
          <w:rFonts w:ascii="Courier New" w:hAnsi="Courier New" w:eastAsia="Courier New" w:cs="Courier New"/>
          <w:color w:val="000000"/>
          <w:lang w:bidi="ru-RU"/>
        </w:rPr>
      </w:pPr>
      <w:r>
        <w:rPr>
          <w:rFonts w:eastAsia="Courier New"/>
          <w:b/>
          <w:bCs/>
          <w:color w:val="000000"/>
          <w:sz w:val="26"/>
          <w:szCs w:val="26"/>
          <w:lang w:bidi="ru-RU"/>
        </w:rPr>
        <w:t>(муниципальную) услугу</w:t>
      </w:r>
    </w:p>
    <w:p>
      <w:pPr>
        <w:pStyle w:val="Normal"/>
        <w:widowControl w:val="false"/>
        <w:spacing w:lineRule="exact" w:line="322"/>
        <w:ind w:left="20" w:firstLine="700"/>
        <w:jc w:val="both"/>
        <w:rPr>
          <w:i/>
          <w:i/>
          <w:iCs/>
          <w:sz w:val="26"/>
          <w:szCs w:val="26"/>
          <w:lang w:bidi="ru-RU"/>
        </w:rPr>
      </w:pPr>
      <w:r>
        <w:rPr>
          <w:i/>
          <w:iCs/>
          <w:color w:val="000000"/>
          <w:sz w:val="26"/>
          <w:szCs w:val="26"/>
          <w:shd w:fill="FFFFFF" w:val="clear"/>
          <w:lang w:bidi="ru-RU"/>
        </w:rPr>
        <w:t xml:space="preserve">Государственная (муниципальная) услуга предоставляется Уполномоченным органом </w:t>
      </w:r>
      <w:r>
        <w:rPr>
          <w:rFonts w:ascii="Liberation Serif" w:hAnsi="Liberation Serif"/>
          <w:sz w:val="28"/>
          <w:szCs w:val="28"/>
        </w:rPr>
        <w:t>Администрацией Артинского городского округа.</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Состав заявителей.</w:t>
      </w:r>
    </w:p>
    <w:p>
      <w:pPr>
        <w:pStyle w:val="Normal"/>
        <w:widowControl w:val="false"/>
        <w:spacing w:lineRule="exact" w:line="322"/>
        <w:ind w:left="20" w:firstLine="700"/>
        <w:jc w:val="both"/>
        <w:rPr>
          <w:sz w:val="26"/>
          <w:szCs w:val="26"/>
          <w:lang w:bidi="ru-RU"/>
        </w:rPr>
      </w:pPr>
      <w:r>
        <w:rPr>
          <w:color w:val="000000"/>
          <w:sz w:val="26"/>
          <w:szCs w:val="26"/>
          <w:shd w:fill="FFFFFF" w:val="clear"/>
          <w:lang w:bidi="ru-RU"/>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color w:val="000000"/>
          <w:sz w:val="26"/>
          <w:szCs w:val="26"/>
          <w:shd w:fill="FFFFFF" w:val="clear"/>
          <w:vertAlign w:val="superscript"/>
          <w:lang w:bidi="ru-RU"/>
        </w:rPr>
        <w:t>1</w:t>
      </w:r>
      <w:r>
        <w:rPr>
          <w:color w:val="000000"/>
          <w:sz w:val="26"/>
          <w:szCs w:val="26"/>
          <w:shd w:fill="FFFFFF" w:val="clear"/>
          <w:lang w:bidi="ru-RU"/>
        </w:rPr>
        <w:t xml:space="preserve">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w:t>
      </w:r>
    </w:p>
    <w:p>
      <w:pPr>
        <w:pStyle w:val="Normal"/>
        <w:widowControl w:val="false"/>
        <w:spacing w:lineRule="exact" w:line="322" w:before="0" w:after="300"/>
        <w:ind w:left="20" w:firstLine="700"/>
        <w:jc w:val="both"/>
        <w:rPr>
          <w:sz w:val="26"/>
          <w:szCs w:val="26"/>
          <w:lang w:bidi="ru-RU"/>
        </w:rPr>
      </w:pPr>
      <w:r>
        <w:rPr>
          <w:color w:val="000000"/>
          <w:sz w:val="26"/>
          <w:szCs w:val="26"/>
          <w:shd w:fill="FFFFFF" w:val="clear"/>
          <w:lang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widowControl w:val="false"/>
        <w:spacing w:lineRule="exact" w:line="322" w:before="0" w:after="300"/>
        <w:ind w:left="2360" w:right="720" w:hanging="940"/>
        <w:rPr>
          <w:rFonts w:ascii="Courier New" w:hAnsi="Courier New" w:eastAsia="Courier New" w:cs="Courier New"/>
          <w:color w:val="000000"/>
          <w:lang w:bidi="ru-RU"/>
        </w:rPr>
      </w:pPr>
      <w:r>
        <w:rPr>
          <w:rFonts w:eastAsia="Courier New"/>
          <w:b/>
          <w:bCs/>
          <w:color w:val="000000"/>
          <w:sz w:val="26"/>
          <w:szCs w:val="26"/>
          <w:lang w:bidi="ru-RU"/>
        </w:rPr>
        <w:t>Нормативные правовые акты, регулирующие предоставление государственной (муниципальной) услуги</w:t>
      </w:r>
    </w:p>
    <w:p>
      <w:pPr>
        <w:pStyle w:val="Normal"/>
        <w:widowControl w:val="false"/>
        <w:numPr>
          <w:ilvl w:val="0"/>
          <w:numId w:val="4"/>
        </w:numPr>
        <w:spacing w:lineRule="exact" w:line="322" w:before="0" w:after="30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widowControl w:val="false"/>
        <w:spacing w:lineRule="exact" w:line="322"/>
        <w:ind w:left="520" w:right="460" w:firstLine="620"/>
        <w:rPr>
          <w:rFonts w:ascii="Courier New" w:hAnsi="Courier New" w:eastAsia="Courier New" w:cs="Courier New"/>
          <w:color w:val="000000"/>
          <w:lang w:bidi="ru-RU"/>
        </w:rPr>
      </w:pPr>
      <w:r>
        <w:rPr>
          <w:rFonts w:eastAsia="Courier New"/>
          <w:b/>
          <w:bCs/>
          <w:color w:val="000000"/>
          <w:sz w:val="26"/>
          <w:szCs w:val="26"/>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pPr>
        <w:pStyle w:val="Normal"/>
        <w:widowControl w:val="false"/>
        <w:spacing w:lineRule="exact" w:line="322"/>
        <w:rPr>
          <w:rFonts w:ascii="Courier New" w:hAnsi="Courier New" w:eastAsia="Courier New" w:cs="Courier New"/>
          <w:color w:val="000000"/>
          <w:lang w:bidi="ru-RU"/>
        </w:rPr>
      </w:pPr>
      <w:r>
        <w:rPr>
          <w:rFonts w:eastAsia="Courier New"/>
          <w:b/>
          <w:bCs/>
          <w:color w:val="000000"/>
          <w:sz w:val="26"/>
          <w:szCs w:val="26"/>
          <w:lang w:bidi="ru-RU"/>
        </w:rPr>
        <w:t>(муниципальной) услуги, подлежащих представлению заявителем, способы их получения заявителем, в том числе в электронной форме, порядок их</w:t>
      </w:r>
    </w:p>
    <w:p>
      <w:pPr>
        <w:pStyle w:val="Normal"/>
        <w:widowControl w:val="false"/>
        <w:spacing w:lineRule="exact" w:line="322" w:before="0" w:after="300"/>
        <w:rPr>
          <w:rFonts w:ascii="Courier New" w:hAnsi="Courier New" w:eastAsia="Courier New" w:cs="Courier New"/>
          <w:color w:val="000000"/>
          <w:lang w:bidi="ru-RU"/>
        </w:rPr>
      </w:pPr>
      <w:r>
        <w:rPr>
          <w:rFonts w:eastAsia="Courier New"/>
          <w:b/>
          <w:bCs/>
          <w:color w:val="000000"/>
          <w:sz w:val="26"/>
          <w:szCs w:val="26"/>
          <w:lang w:bidi="ru-RU"/>
        </w:rPr>
        <w:t>представления</w:t>
      </w:r>
    </w:p>
    <w:p>
      <w:pPr>
        <w:pStyle w:val="Normal"/>
        <w:widowControl w:val="false"/>
        <w:numPr>
          <w:ilvl w:val="0"/>
          <w:numId w:val="4"/>
        </w:numPr>
        <w:tabs>
          <w:tab w:val="clear" w:pos="708"/>
          <w:tab w:val="left" w:pos="1269" w:leader="none"/>
        </w:tabs>
        <w:spacing w:lineRule="exact" w:line="322"/>
        <w:jc w:val="both"/>
        <w:rPr>
          <w:sz w:val="26"/>
          <w:szCs w:val="26"/>
          <w:lang w:bidi="ru-RU"/>
        </w:rPr>
      </w:pPr>
      <w:r>
        <w:rPr>
          <w:color w:val="000000"/>
          <w:sz w:val="26"/>
          <w:szCs w:val="26"/>
          <w:shd w:fill="FFFFFF" w:val="clear"/>
          <w:lang w:bidi="ru-RU"/>
        </w:rPr>
        <w:t>Заявитель или его представитель представляет в уполномоченный в соответствии с частью 5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 орган местного самоуправления или в случае, предусмотренном частью 1</w:t>
      </w:r>
      <w:r>
        <w:rPr>
          <w:color w:val="000000"/>
          <w:sz w:val="26"/>
          <w:szCs w:val="26"/>
          <w:shd w:fill="FFFFFF" w:val="clear"/>
          <w:vertAlign w:val="superscript"/>
          <w:lang w:bidi="ru-RU"/>
        </w:rPr>
        <w:t>2</w:t>
      </w:r>
      <w:r>
        <w:rPr>
          <w:color w:val="000000"/>
          <w:sz w:val="26"/>
          <w:szCs w:val="26"/>
          <w:shd w:fill="FFFFFF" w:val="clear"/>
          <w:lang w:bidi="ru-RU"/>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pPr>
        <w:pStyle w:val="Normal"/>
        <w:widowControl w:val="false"/>
        <w:tabs>
          <w:tab w:val="clear" w:pos="708"/>
          <w:tab w:val="left" w:pos="1230" w:leader="none"/>
        </w:tabs>
        <w:spacing w:lineRule="exact" w:line="322"/>
        <w:ind w:left="20" w:firstLine="720"/>
        <w:jc w:val="both"/>
        <w:rPr>
          <w:sz w:val="26"/>
          <w:szCs w:val="26"/>
          <w:lang w:bidi="ru-RU"/>
        </w:rPr>
      </w:pPr>
      <w:r>
        <w:rPr>
          <w:color w:val="000000"/>
          <w:sz w:val="26"/>
          <w:szCs w:val="26"/>
          <w:shd w:fill="FFFFFF" w:val="clear"/>
          <w:lang w:bidi="ru-RU"/>
        </w:rPr>
        <w:t>а)</w:t>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Normal"/>
        <w:widowControl w:val="false"/>
        <w:tabs>
          <w:tab w:val="clear" w:pos="708"/>
          <w:tab w:val="right" w:pos="5046" w:leader="none"/>
          <w:tab w:val="right" w:pos="10066" w:leader="none"/>
        </w:tabs>
        <w:spacing w:lineRule="exact" w:line="322"/>
        <w:ind w:left="20" w:firstLine="720"/>
        <w:jc w:val="both"/>
        <w:rPr>
          <w:sz w:val="26"/>
          <w:szCs w:val="26"/>
          <w:lang w:bidi="ru-RU"/>
        </w:rPr>
      </w:pPr>
      <w:r>
        <w:rPr>
          <w:color w:val="000000"/>
          <w:sz w:val="26"/>
          <w:szCs w:val="26"/>
          <w:shd w:fill="FFFFFF" w:val="clear"/>
          <w:lang w:bidi="ru-RU"/>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tab/>
        <w:t>обеспечивающей</w:t>
        <w:tab/>
        <w:t>информационно-технологическое</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Normal"/>
        <w:widowControl w:val="false"/>
        <w:tabs>
          <w:tab w:val="clear" w:pos="708"/>
          <w:tab w:val="right" w:pos="7134" w:leader="none"/>
          <w:tab w:val="right" w:pos="10066" w:leader="none"/>
        </w:tabs>
        <w:spacing w:lineRule="exact" w:line="322"/>
        <w:ind w:left="20" w:firstLine="720"/>
        <w:jc w:val="both"/>
        <w:rPr>
          <w:sz w:val="26"/>
          <w:szCs w:val="26"/>
          <w:lang w:bidi="ru-RU"/>
        </w:rPr>
      </w:pPr>
      <w:r>
        <w:rPr>
          <w:color w:val="000000"/>
          <w:sz w:val="26"/>
          <w:szCs w:val="26"/>
          <w:shd w:fill="FFFFFF" w:val="clear"/>
          <w:lang w:bidi="ru-RU"/>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tab/>
        <w:t>информационно-технологическое</w:t>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pPr>
        <w:pStyle w:val="Normal"/>
        <w:widowControl w:val="false"/>
        <w:tabs>
          <w:tab w:val="clear" w:pos="708"/>
          <w:tab w:val="left" w:pos="1340" w:leader="none"/>
        </w:tabs>
        <w:spacing w:lineRule="exact" w:line="322" w:before="0" w:after="300"/>
        <w:ind w:left="20" w:right="20" w:firstLine="720"/>
        <w:jc w:val="both"/>
        <w:rPr>
          <w:sz w:val="26"/>
          <w:szCs w:val="26"/>
          <w:lang w:bidi="ru-RU"/>
        </w:rPr>
      </w:pPr>
      <w:r>
        <w:rPr>
          <w:color w:val="000000"/>
          <w:sz w:val="26"/>
          <w:szCs w:val="26"/>
          <w:shd w:fill="FFFFFF" w:val="clear"/>
          <w:lang w:bidi="ru-RU"/>
        </w:rPr>
        <w:t>б)</w:t>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widowControl w:val="false"/>
        <w:spacing w:lineRule="exact" w:line="322" w:before="0" w:after="304"/>
        <w:rPr>
          <w:rFonts w:ascii="Courier New" w:hAnsi="Courier New" w:eastAsia="Courier New" w:cs="Courier New"/>
          <w:color w:val="000000"/>
          <w:lang w:bidi="ru-RU"/>
        </w:rPr>
      </w:pPr>
      <w:r>
        <w:rPr>
          <w:rFonts w:eastAsia="Courier New"/>
          <w:b/>
          <w:bCs/>
          <w:color w:val="000000"/>
          <w:sz w:val="26"/>
          <w:szCs w:val="26"/>
          <w:lang w:bidi="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pPr>
        <w:pStyle w:val="Normal"/>
        <w:widowControl w:val="false"/>
        <w:spacing w:lineRule="exact" w:line="317"/>
        <w:ind w:left="20" w:right="20" w:firstLine="720"/>
        <w:jc w:val="both"/>
        <w:rPr>
          <w:sz w:val="26"/>
          <w:szCs w:val="26"/>
          <w:lang w:bidi="ru-RU"/>
        </w:rPr>
      </w:pPr>
      <w:r>
        <w:rPr>
          <w:color w:val="000000"/>
          <w:sz w:val="26"/>
          <w:szCs w:val="26"/>
          <w:shd w:fill="FFFFFF" w:val="clear"/>
          <w:lang w:bidi="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 xml:space="preserve">а) </w:t>
      </w:r>
      <w:r>
        <w:rPr>
          <w:color w:val="000000"/>
          <w:sz w:val="26"/>
          <w:szCs w:val="26"/>
          <w:shd w:fill="FFFFFF" w:val="clear"/>
          <w:lang w:val="en-US" w:bidi="en-US"/>
        </w:rPr>
        <w:t>xml</w:t>
      </w:r>
      <w:r>
        <w:rPr>
          <w:color w:val="000000"/>
          <w:sz w:val="26"/>
          <w:szCs w:val="26"/>
          <w:shd w:fill="FFFFFF" w:val="clear"/>
          <w:lang w:bidi="en-US"/>
        </w:rPr>
        <w:t xml:space="preserve"> </w:t>
      </w:r>
      <w:r>
        <w:rPr>
          <w:color w:val="000000"/>
          <w:sz w:val="26"/>
          <w:szCs w:val="26"/>
          <w:shd w:fill="FFFFFF" w:val="clear"/>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Pr>
          <w:color w:val="000000"/>
          <w:sz w:val="26"/>
          <w:szCs w:val="26"/>
          <w:shd w:fill="FFFFFF" w:val="clear"/>
          <w:lang w:val="en-US" w:bidi="en-US"/>
        </w:rPr>
        <w:t>xml</w:t>
      </w:r>
      <w:r>
        <w:rPr>
          <w:color w:val="000000"/>
          <w:sz w:val="26"/>
          <w:szCs w:val="26"/>
          <w:shd w:fill="FFFFFF" w:val="clear"/>
          <w:lang w:bidi="en-US"/>
        </w:rPr>
        <w:t>;</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 xml:space="preserve">б) </w:t>
      </w:r>
      <w:r>
        <w:rPr>
          <w:color w:val="000000"/>
          <w:sz w:val="26"/>
          <w:szCs w:val="26"/>
          <w:shd w:fill="FFFFFF" w:val="clear"/>
          <w:lang w:val="en-US" w:bidi="en-US"/>
        </w:rPr>
        <w:t>doc</w:t>
      </w:r>
      <w:r>
        <w:rPr>
          <w:color w:val="000000"/>
          <w:sz w:val="26"/>
          <w:szCs w:val="26"/>
          <w:shd w:fill="FFFFFF" w:val="clear"/>
          <w:lang w:bidi="en-US"/>
        </w:rPr>
        <w:t xml:space="preserve">, </w:t>
      </w:r>
      <w:r>
        <w:rPr>
          <w:color w:val="000000"/>
          <w:sz w:val="26"/>
          <w:szCs w:val="26"/>
          <w:shd w:fill="FFFFFF" w:val="clear"/>
          <w:lang w:val="en-US" w:bidi="en-US"/>
        </w:rPr>
        <w:t>docx</w:t>
      </w:r>
      <w:r>
        <w:rPr>
          <w:color w:val="000000"/>
          <w:sz w:val="26"/>
          <w:szCs w:val="26"/>
          <w:shd w:fill="FFFFFF" w:val="clear"/>
          <w:lang w:bidi="en-US"/>
        </w:rPr>
        <w:t xml:space="preserve">, </w:t>
      </w:r>
      <w:r>
        <w:rPr>
          <w:color w:val="000000"/>
          <w:sz w:val="26"/>
          <w:szCs w:val="26"/>
          <w:shd w:fill="FFFFFF" w:val="clear"/>
          <w:lang w:val="en-US" w:bidi="en-US"/>
        </w:rPr>
        <w:t>odt</w:t>
      </w:r>
      <w:r>
        <w:rPr>
          <w:color w:val="000000"/>
          <w:sz w:val="26"/>
          <w:szCs w:val="26"/>
          <w:shd w:fill="FFFFFF" w:val="clear"/>
          <w:lang w:bidi="en-US"/>
        </w:rPr>
        <w:t xml:space="preserve"> </w:t>
      </w:r>
      <w:r>
        <w:rPr>
          <w:color w:val="000000"/>
          <w:sz w:val="26"/>
          <w:szCs w:val="26"/>
          <w:shd w:fill="FFFFFF" w:val="clear"/>
          <w:lang w:bidi="ru-RU"/>
        </w:rPr>
        <w:t>- для документов с текстовым содержанием, не включающим формулы;</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 xml:space="preserve">в) </w:t>
      </w:r>
      <w:r>
        <w:rPr>
          <w:color w:val="000000"/>
          <w:sz w:val="26"/>
          <w:szCs w:val="26"/>
          <w:shd w:fill="FFFFFF" w:val="clear"/>
          <w:lang w:val="en-US" w:bidi="en-US"/>
        </w:rPr>
        <w:t>pdf</w:t>
      </w:r>
      <w:r>
        <w:rPr>
          <w:color w:val="000000"/>
          <w:sz w:val="26"/>
          <w:szCs w:val="26"/>
          <w:shd w:fill="FFFFFF" w:val="clear"/>
          <w:lang w:bidi="en-US"/>
        </w:rPr>
        <w:t xml:space="preserve">, </w:t>
      </w:r>
      <w:r>
        <w:rPr>
          <w:color w:val="000000"/>
          <w:sz w:val="26"/>
          <w:szCs w:val="26"/>
          <w:shd w:fill="FFFFFF" w:val="clear"/>
          <w:lang w:val="en-US" w:bidi="en-US"/>
        </w:rPr>
        <w:t>jpg</w:t>
      </w:r>
      <w:r>
        <w:rPr>
          <w:color w:val="000000"/>
          <w:sz w:val="26"/>
          <w:szCs w:val="26"/>
          <w:shd w:fill="FFFFFF" w:val="clear"/>
          <w:lang w:bidi="en-US"/>
        </w:rPr>
        <w:t xml:space="preserve">, </w:t>
      </w:r>
      <w:r>
        <w:rPr>
          <w:color w:val="000000"/>
          <w:sz w:val="26"/>
          <w:szCs w:val="26"/>
          <w:shd w:fill="FFFFFF" w:val="clear"/>
          <w:lang w:val="en-US" w:bidi="en-US"/>
        </w:rPr>
        <w:t>jpeg</w:t>
      </w:r>
      <w:r>
        <w:rPr>
          <w:color w:val="000000"/>
          <w:sz w:val="26"/>
          <w:szCs w:val="26"/>
          <w:shd w:fill="FFFFFF" w:val="clear"/>
          <w:lang w:bidi="en-US"/>
        </w:rPr>
        <w:t xml:space="preserve"> </w:t>
      </w:r>
      <w:r>
        <w:rPr>
          <w:color w:val="000000"/>
          <w:sz w:val="26"/>
          <w:szCs w:val="26"/>
          <w:shd w:fill="FFFFFF" w:val="clear"/>
          <w:lang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sz w:val="26"/>
          <w:szCs w:val="26"/>
          <w:shd w:fill="FFFFFF" w:val="clear"/>
          <w:lang w:val="en-US" w:bidi="en-US"/>
        </w:rPr>
        <w:t>dpi</w:t>
      </w:r>
      <w:r>
        <w:rPr>
          <w:color w:val="000000"/>
          <w:sz w:val="26"/>
          <w:szCs w:val="26"/>
          <w:shd w:fill="FFFFFF" w:val="clear"/>
          <w:lang w:bidi="en-US"/>
        </w:rPr>
        <w:t xml:space="preserve"> </w:t>
      </w:r>
      <w:r>
        <w:rPr>
          <w:color w:val="000000"/>
          <w:sz w:val="26"/>
          <w:szCs w:val="26"/>
          <w:shd w:fill="FFFFFF" w:val="clear"/>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"черно-белый" (при отсутствии в документе графических изображений и (или) цветного текста);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Исчерпывающий перечень документов, необходимых для предоставления услуги, подлежащих представлению заявителем самостоятельно:</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widowControl w:val="false"/>
        <w:spacing w:lineRule="exact" w:line="317" w:before="0" w:after="296"/>
        <w:ind w:left="20" w:right="20" w:firstLine="720"/>
        <w:jc w:val="both"/>
        <w:rPr>
          <w:sz w:val="26"/>
          <w:szCs w:val="26"/>
          <w:lang w:bidi="ru-RU"/>
        </w:rPr>
      </w:pPr>
      <w:r>
        <w:rPr>
          <w:color w:val="000000"/>
          <w:sz w:val="26"/>
          <w:szCs w:val="26"/>
          <w:shd w:fill="FFFFFF" w:val="clear"/>
          <w:lang w:bidi="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widowControl w:val="false"/>
        <w:spacing w:lineRule="exact" w:line="322" w:before="0" w:after="300"/>
        <w:ind w:left="20" w:right="20" w:firstLine="1120"/>
        <w:rPr>
          <w:rFonts w:ascii="Courier New" w:hAnsi="Courier New" w:eastAsia="Courier New" w:cs="Courier New"/>
          <w:color w:val="000000"/>
          <w:lang w:bidi="ru-RU"/>
        </w:rPr>
      </w:pPr>
      <w:r>
        <w:rPr>
          <w:rFonts w:eastAsia="Courier New"/>
          <w:b/>
          <w:bCs/>
          <w:color w:val="000000"/>
          <w:sz w:val="26"/>
          <w:szCs w:val="26"/>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numPr>
          <w:ilvl w:val="0"/>
          <w:numId w:val="4"/>
        </w:numPr>
        <w:tabs>
          <w:tab w:val="clear" w:pos="708"/>
          <w:tab w:val="left" w:pos="1269" w:leader="none"/>
        </w:tabs>
        <w:spacing w:lineRule="exact" w:line="322"/>
        <w:ind w:right="20" w:hanging="0"/>
        <w:jc w:val="both"/>
        <w:rPr>
          <w:sz w:val="26"/>
          <w:szCs w:val="26"/>
          <w:lang w:bidi="ru-RU"/>
        </w:rPr>
      </w:pPr>
      <w:r>
        <w:rPr>
          <w:color w:val="000000"/>
          <w:sz w:val="26"/>
          <w:szCs w:val="26"/>
          <w:shd w:fill="FFFFFF" w:val="clear"/>
          <w:lang w:bidi="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в) информация о возможности подключения (технологического присоединения) объектов капитального строительства к сетям инженерно</w:t>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color w:val="000000"/>
          <w:sz w:val="26"/>
          <w:szCs w:val="26"/>
          <w:shd w:fill="FFFFFF" w:val="clear"/>
          <w:vertAlign w:val="superscript"/>
          <w:lang w:bidi="ru-RU"/>
        </w:rPr>
        <w:t>1</w:t>
      </w:r>
      <w:r>
        <w:rPr>
          <w:color w:val="000000"/>
          <w:sz w:val="26"/>
          <w:szCs w:val="26"/>
          <w:shd w:fill="FFFFFF" w:val="clear"/>
          <w:lang w:bidi="ru-RU"/>
        </w:rPr>
        <w:t xml:space="preserve">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д) договор о комплексном развитии территории в случае, предусмотренном частью 4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pPr>
        <w:pStyle w:val="Normal"/>
        <w:widowControl w:val="false"/>
        <w:spacing w:lineRule="exact" w:line="322" w:before="0" w:after="304"/>
        <w:ind w:left="20" w:firstLine="720"/>
        <w:jc w:val="both"/>
        <w:rPr>
          <w:sz w:val="26"/>
          <w:szCs w:val="26"/>
          <w:lang w:bidi="ru-RU"/>
        </w:rPr>
      </w:pPr>
      <w:r>
        <w:rPr>
          <w:color w:val="000000"/>
          <w:sz w:val="26"/>
          <w:szCs w:val="26"/>
          <w:shd w:fill="FFFFFF" w:val="clear"/>
          <w:lang w:bidi="ru-RU"/>
        </w:rPr>
        <w:t>з) документация по планировке территории в случаях, предусмотренных частью 4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w:t>
      </w:r>
    </w:p>
    <w:p>
      <w:pPr>
        <w:pStyle w:val="Normal"/>
        <w:keepNext w:val="true"/>
        <w:keepLines/>
        <w:widowControl w:val="false"/>
        <w:spacing w:lineRule="exact" w:line="317" w:before="0" w:after="296"/>
        <w:ind w:left="160" w:right="160" w:firstLine="1040"/>
        <w:rPr>
          <w:rFonts w:ascii="Courier New" w:hAnsi="Courier New" w:eastAsia="Courier New" w:cs="Courier New"/>
          <w:color w:val="000000"/>
          <w:lang w:bidi="ru-RU"/>
        </w:rPr>
      </w:pPr>
      <w:bookmarkStart w:id="4" w:name="bookmark12"/>
      <w:r>
        <w:rPr>
          <w:rFonts w:eastAsia="Courier New"/>
          <w:color w:val="000000"/>
          <w:sz w:val="26"/>
          <w:szCs w:val="26"/>
          <w:lang w:bidi="ru-RU"/>
        </w:rPr>
        <w:t>Срок и порядок регистрации запроса заявителя о предоставлении государственной (муниципальной) услуги, в том числе в электронной форме</w:t>
      </w:r>
      <w:bookmarkEnd w:id="4"/>
    </w:p>
    <w:p>
      <w:pPr>
        <w:pStyle w:val="Normal"/>
        <w:widowControl w:val="false"/>
        <w:numPr>
          <w:ilvl w:val="0"/>
          <w:numId w:val="4"/>
        </w:numPr>
        <w:tabs>
          <w:tab w:val="clear" w:pos="708"/>
          <w:tab w:val="left" w:pos="1413" w:leader="none"/>
        </w:tabs>
        <w:spacing w:lineRule="exact" w:line="322"/>
        <w:jc w:val="both"/>
        <w:rPr>
          <w:sz w:val="26"/>
          <w:szCs w:val="26"/>
          <w:lang w:bidi="ru-RU"/>
        </w:rPr>
      </w:pPr>
      <w:r>
        <w:rPr>
          <w:color w:val="000000"/>
          <w:sz w:val="26"/>
          <w:szCs w:val="26"/>
          <w:shd w:fill="FFFFFF" w:val="clear"/>
          <w:lang w:bidi="ru-RU"/>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pPr>
        <w:pStyle w:val="Normal"/>
        <w:widowControl w:val="false"/>
        <w:spacing w:lineRule="exact" w:line="322" w:before="0" w:after="300"/>
        <w:ind w:left="20" w:firstLine="720"/>
        <w:jc w:val="both"/>
        <w:rPr>
          <w:sz w:val="26"/>
          <w:szCs w:val="26"/>
          <w:lang w:bidi="ru-RU"/>
        </w:rPr>
      </w:pPr>
      <w:r>
        <w:rPr>
          <w:color w:val="000000"/>
          <w:sz w:val="26"/>
          <w:szCs w:val="26"/>
          <w:shd w:fill="FFFFFF" w:val="clear"/>
          <w:lang w:bidi="ru-RU"/>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pPr>
        <w:pStyle w:val="Normal"/>
        <w:keepNext w:val="true"/>
        <w:keepLines/>
        <w:widowControl w:val="false"/>
        <w:spacing w:lineRule="exact" w:line="322"/>
        <w:jc w:val="center"/>
        <w:rPr>
          <w:rFonts w:ascii="Courier New" w:hAnsi="Courier New" w:eastAsia="Courier New" w:cs="Courier New"/>
          <w:color w:val="000000"/>
          <w:lang w:bidi="ru-RU"/>
        </w:rPr>
      </w:pPr>
      <w:bookmarkStart w:id="5" w:name="bookmark13"/>
      <w:r>
        <w:rPr>
          <w:rFonts w:eastAsia="Courier New"/>
          <w:color w:val="000000"/>
          <w:sz w:val="26"/>
          <w:szCs w:val="26"/>
          <w:lang w:bidi="ru-RU"/>
        </w:rPr>
        <w:t>Срок предоставления государственной (муниципальной) услуги, в том числе с учетом необходимости обращения в организации, участвующие в</w:t>
      </w:r>
      <w:bookmarkEnd w:id="5"/>
      <w:r>
        <w:rPr>
          <w:rFonts w:eastAsia="Courier New"/>
          <w:color w:val="000000"/>
          <w:sz w:val="26"/>
          <w:szCs w:val="26"/>
          <w:lang w:bidi="ru-RU"/>
        </w:rPr>
        <w:t xml:space="preserve"> предоставлении государственной (муниципальной) услуги, срок приостановления предоставления государственной (муниципальной) услуги,</w:t>
      </w:r>
    </w:p>
    <w:p>
      <w:pPr>
        <w:pStyle w:val="Normal"/>
        <w:keepNext w:val="true"/>
        <w:keepLines/>
        <w:widowControl w:val="false"/>
        <w:spacing w:lineRule="exact" w:line="322" w:before="0" w:after="300"/>
        <w:ind w:left="20" w:hanging="0"/>
        <w:jc w:val="center"/>
        <w:rPr>
          <w:rFonts w:ascii="Courier New" w:hAnsi="Courier New" w:eastAsia="Courier New" w:cs="Courier New"/>
          <w:color w:val="000000"/>
          <w:lang w:bidi="ru-RU"/>
        </w:rPr>
      </w:pPr>
      <w:bookmarkStart w:id="6" w:name="bookmark14"/>
      <w:r>
        <w:rPr>
          <w:rFonts w:eastAsia="Courier New"/>
          <w:color w:val="000000"/>
          <w:sz w:val="26"/>
          <w:szCs w:val="26"/>
          <w:lang w:bidi="ru-RU"/>
        </w:rPr>
        <w:t>срок выдачи (направления) документов, являющихся результатом предоставления государственной (муниципальной) услуги</w:t>
      </w:r>
      <w:bookmarkEnd w:id="6"/>
    </w:p>
    <w:p>
      <w:pPr>
        <w:pStyle w:val="Normal"/>
        <w:widowControl w:val="false"/>
        <w:numPr>
          <w:ilvl w:val="0"/>
          <w:numId w:val="4"/>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pPr>
        <w:pStyle w:val="Normal"/>
        <w:widowControl w:val="false"/>
        <w:spacing w:lineRule="exact" w:line="322" w:before="0" w:after="300"/>
        <w:ind w:right="20" w:firstLine="720"/>
        <w:jc w:val="both"/>
        <w:rPr>
          <w:sz w:val="26"/>
          <w:szCs w:val="26"/>
          <w:lang w:bidi="ru-RU"/>
        </w:rPr>
      </w:pPr>
      <w:r>
        <w:rPr>
          <w:color w:val="000000"/>
          <w:sz w:val="26"/>
          <w:szCs w:val="26"/>
          <w:shd w:fill="FFFFFF" w:val="clear"/>
          <w:lang w:bidi="ru-RU"/>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pPr>
        <w:pStyle w:val="Normal"/>
        <w:keepNext w:val="true"/>
        <w:keepLines/>
        <w:widowControl w:val="false"/>
        <w:spacing w:lineRule="exact" w:line="322" w:before="0" w:after="300"/>
        <w:ind w:left="1320" w:right="20" w:hanging="580"/>
        <w:rPr>
          <w:rFonts w:ascii="Courier New" w:hAnsi="Courier New" w:eastAsia="Courier New" w:cs="Courier New"/>
          <w:color w:val="000000"/>
          <w:lang w:bidi="ru-RU"/>
        </w:rPr>
      </w:pPr>
      <w:bookmarkStart w:id="7" w:name="bookmark15"/>
      <w:r>
        <w:rPr>
          <w:rFonts w:eastAsia="Courier New"/>
          <w:color w:val="000000"/>
          <w:sz w:val="26"/>
          <w:szCs w:val="26"/>
          <w:lang w:bidi="ru-RU"/>
        </w:rPr>
        <w:t>Исчерпывающий перечень оснований для приостановления или отказа в предоставлении государственной (муниципальной) услуги</w:t>
      </w:r>
      <w:bookmarkEnd w:id="7"/>
    </w:p>
    <w:p>
      <w:pPr>
        <w:pStyle w:val="Normal"/>
        <w:widowControl w:val="false"/>
        <w:numPr>
          <w:ilvl w:val="0"/>
          <w:numId w:val="4"/>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widowControl w:val="false"/>
        <w:spacing w:lineRule="exact" w:line="317" w:before="0" w:after="296"/>
        <w:ind w:right="20" w:firstLine="720"/>
        <w:jc w:val="both"/>
        <w:rPr>
          <w:sz w:val="26"/>
          <w:szCs w:val="26"/>
          <w:lang w:bidi="ru-RU"/>
        </w:rPr>
      </w:pPr>
      <w:r>
        <w:rPr>
          <w:color w:val="000000"/>
          <w:sz w:val="26"/>
          <w:szCs w:val="26"/>
          <w:shd w:fill="FFFFFF" w:val="clear"/>
          <w:lang w:bidi="ru-RU"/>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pPr>
        <w:pStyle w:val="Normal"/>
        <w:keepNext w:val="true"/>
        <w:keepLines/>
        <w:widowControl w:val="false"/>
        <w:spacing w:lineRule="exact" w:line="322" w:before="0" w:after="300"/>
        <w:ind w:right="20" w:firstLine="720"/>
        <w:rPr>
          <w:rFonts w:ascii="Courier New" w:hAnsi="Courier New" w:eastAsia="Courier New" w:cs="Courier New"/>
          <w:color w:val="000000"/>
          <w:lang w:bidi="ru-RU"/>
        </w:rPr>
      </w:pPr>
      <w:bookmarkStart w:id="8" w:name="bookmark16"/>
      <w:r>
        <w:rPr>
          <w:rFonts w:eastAsia="Courier New"/>
          <w:color w:val="000000"/>
          <w:sz w:val="26"/>
          <w:szCs w:val="26"/>
          <w:lang w:bidi="ru-RU"/>
        </w:rPr>
        <w:t>Исчерпывающий перечень оснований для отказа в приеме документов, необходимых для предоставления государственно (муниципальной) услуги</w:t>
      </w:r>
      <w:bookmarkEnd w:id="8"/>
    </w:p>
    <w:p>
      <w:pPr>
        <w:pStyle w:val="Normal"/>
        <w:widowControl w:val="false"/>
        <w:numPr>
          <w:ilvl w:val="0"/>
          <w:numId w:val="4"/>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pStyle w:val="Normal"/>
        <w:widowControl w:val="false"/>
        <w:spacing w:lineRule="exact" w:line="322"/>
        <w:ind w:right="20" w:firstLine="720"/>
        <w:jc w:val="both"/>
        <w:rPr>
          <w:sz w:val="26"/>
          <w:szCs w:val="26"/>
          <w:lang w:bidi="ru-RU"/>
        </w:rPr>
      </w:pPr>
      <w:r>
        <w:rPr>
          <w:color w:val="000000"/>
          <w:sz w:val="26"/>
          <w:szCs w:val="26"/>
          <w:shd w:fill="FFFFFF" w:val="clear"/>
          <w:lang w:bidi="ru-RU"/>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pPr>
        <w:pStyle w:val="Normal"/>
        <w:widowControl w:val="false"/>
        <w:spacing w:lineRule="exact" w:line="322"/>
        <w:ind w:right="20" w:firstLine="720"/>
        <w:jc w:val="both"/>
        <w:rPr>
          <w:sz w:val="26"/>
          <w:szCs w:val="26"/>
          <w:lang w:bidi="ru-RU"/>
        </w:rPr>
      </w:pPr>
      <w:r>
        <w:rPr>
          <w:color w:val="000000"/>
          <w:sz w:val="26"/>
          <w:szCs w:val="26"/>
          <w:shd w:fill="FFFFFF" w:val="clear"/>
          <w:lang w:bidi="ru-RU"/>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pPr>
        <w:pStyle w:val="Normal"/>
        <w:widowControl w:val="false"/>
        <w:spacing w:lineRule="exact" w:line="322"/>
        <w:ind w:right="20" w:firstLine="720"/>
        <w:jc w:val="both"/>
        <w:rPr>
          <w:sz w:val="26"/>
          <w:szCs w:val="26"/>
          <w:lang w:bidi="ru-RU"/>
        </w:rPr>
      </w:pPr>
      <w:r>
        <w:rPr>
          <w:color w:val="000000"/>
          <w:sz w:val="26"/>
          <w:szCs w:val="26"/>
          <w:shd w:fill="FFFFFF" w:val="clear"/>
          <w:lang w:bidi="ru-RU"/>
        </w:rPr>
        <w:t>в) непредставление документов, предусмотренных подпунктами "а" - "в" пункта 2.8 настоящего Административного регламента;</w:t>
      </w:r>
    </w:p>
    <w:p>
      <w:pPr>
        <w:pStyle w:val="Normal"/>
        <w:widowControl w:val="false"/>
        <w:spacing w:lineRule="exact" w:line="322"/>
        <w:ind w:right="20" w:firstLine="720"/>
        <w:jc w:val="both"/>
        <w:rPr>
          <w:sz w:val="26"/>
          <w:szCs w:val="26"/>
          <w:lang w:bidi="ru-RU"/>
        </w:rPr>
      </w:pPr>
      <w:r>
        <w:rPr>
          <w:color w:val="000000"/>
          <w:sz w:val="26"/>
          <w:szCs w:val="26"/>
          <w:shd w:fill="FFFFFF" w:val="clear"/>
          <w:lang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widowControl w:val="false"/>
        <w:spacing w:lineRule="exact" w:line="322"/>
        <w:ind w:firstLine="720"/>
        <w:jc w:val="both"/>
        <w:rPr>
          <w:sz w:val="26"/>
          <w:szCs w:val="26"/>
          <w:lang w:bidi="ru-RU"/>
        </w:rPr>
      </w:pPr>
      <w:r>
        <w:rPr>
          <w:color w:val="000000"/>
          <w:sz w:val="26"/>
          <w:szCs w:val="26"/>
          <w:shd w:fill="FFFFFF" w:val="clear"/>
          <w:lang w:bidi="ru-RU"/>
        </w:rPr>
        <w:t>д) представленные документы содержат подчистки и исправления текста;</w:t>
      </w:r>
    </w:p>
    <w:p>
      <w:pPr>
        <w:pStyle w:val="Normal"/>
        <w:widowControl w:val="false"/>
        <w:spacing w:lineRule="exact" w:line="322"/>
        <w:ind w:right="20" w:firstLine="720"/>
        <w:jc w:val="both"/>
        <w:rPr>
          <w:sz w:val="26"/>
          <w:szCs w:val="26"/>
          <w:lang w:bidi="ru-RU"/>
        </w:rPr>
      </w:pPr>
      <w:r>
        <w:rPr>
          <w:color w:val="000000"/>
          <w:sz w:val="26"/>
          <w:szCs w:val="26"/>
          <w:shd w:fill="FFFFFF" w:val="clear"/>
          <w:lang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widowControl w:val="false"/>
        <w:tabs>
          <w:tab w:val="clear" w:pos="708"/>
          <w:tab w:val="center" w:pos="6006" w:leader="none"/>
          <w:tab w:val="right" w:pos="6668" w:leader="none"/>
          <w:tab w:val="left" w:pos="6961" w:leader="none"/>
        </w:tabs>
        <w:spacing w:lineRule="exact" w:line="322"/>
        <w:ind w:left="20" w:firstLine="720"/>
        <w:jc w:val="both"/>
        <w:rPr>
          <w:sz w:val="26"/>
          <w:szCs w:val="26"/>
          <w:lang w:bidi="ru-RU"/>
        </w:rPr>
      </w:pPr>
      <w:r>
        <w:rPr>
          <w:color w:val="000000"/>
          <w:sz w:val="26"/>
          <w:szCs w:val="26"/>
          <w:shd w:fill="FFFFFF" w:val="clear"/>
          <w:lang w:bidi="ru-RU"/>
        </w:rPr>
        <w:t>ж) заявление о выдаче градостроительного плана земельного участка и документы, указанные в подпунктах "б"</w:t>
        <w:tab/>
        <w:t>-</w:t>
        <w:tab/>
        <w:t>"г"</w:t>
        <w:tab/>
        <w:t>пункта 2.8 настоящего</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pPr>
        <w:pStyle w:val="Normal"/>
        <w:widowControl w:val="false"/>
        <w:numPr>
          <w:ilvl w:val="0"/>
          <w:numId w:val="4"/>
        </w:numPr>
        <w:spacing w:lineRule="exact" w:line="322" w:before="0" w:after="349"/>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pPr>
        <w:pStyle w:val="Normal"/>
        <w:keepNext w:val="true"/>
        <w:keepLines/>
        <w:widowControl w:val="false"/>
        <w:spacing w:lineRule="exact" w:line="260" w:before="0" w:after="293"/>
        <w:ind w:left="4620" w:hanging="3880"/>
        <w:rPr>
          <w:rFonts w:ascii="Courier New" w:hAnsi="Courier New" w:eastAsia="Courier New" w:cs="Courier New"/>
          <w:color w:val="000000"/>
          <w:lang w:bidi="ru-RU"/>
        </w:rPr>
      </w:pPr>
      <w:bookmarkStart w:id="9" w:name="bookmark17"/>
      <w:r>
        <w:rPr>
          <w:rFonts w:eastAsia="Courier New"/>
          <w:color w:val="000000"/>
          <w:sz w:val="26"/>
          <w:szCs w:val="26"/>
          <w:lang w:bidi="ru-RU"/>
        </w:rPr>
        <w:t>Описание результата предоставления государственной (муниципальной) услуги</w:t>
      </w:r>
      <w:bookmarkEnd w:id="9"/>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Результатом предоставления услуги является: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 градостроительный план земельного участка;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widowControl w:val="false"/>
        <w:tabs>
          <w:tab w:val="clear" w:pos="708"/>
          <w:tab w:val="left" w:pos="7657" w:leader="none"/>
        </w:tabs>
        <w:spacing w:lineRule="exact" w:line="322"/>
        <w:ind w:left="20" w:firstLine="720"/>
        <w:jc w:val="both"/>
        <w:rPr>
          <w:sz w:val="26"/>
          <w:szCs w:val="26"/>
          <w:lang w:bidi="ru-RU"/>
        </w:rPr>
      </w:pPr>
      <w:r>
        <w:rPr>
          <w:color w:val="000000"/>
          <w:sz w:val="26"/>
          <w:szCs w:val="26"/>
          <w:shd w:fill="FFFFFF" w:val="clear"/>
          <w:lang w:bidi="ru-RU"/>
        </w:rPr>
        <w:t>Решение об отказе в выдаче градостроительного плана земельного участка оформляется по форме согласно Приложению №</w:t>
        <w:tab/>
        <w:t>3 к настоящему</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Административному регламенту.</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Исчерпывающий перечень оснований для отказа в выдаче градостроительного плана земельного участка: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color w:val="000000"/>
          <w:sz w:val="26"/>
          <w:szCs w:val="26"/>
          <w:shd w:fill="FFFFFF" w:val="clear"/>
          <w:vertAlign w:val="superscript"/>
          <w:lang w:bidi="ru-RU"/>
        </w:rPr>
        <w:t>1</w:t>
      </w:r>
      <w:r>
        <w:rPr>
          <w:color w:val="000000"/>
          <w:sz w:val="26"/>
          <w:szCs w:val="26"/>
          <w:shd w:fill="FFFFFF" w:val="clear"/>
          <w:lang w:bidi="ru-RU"/>
        </w:rPr>
        <w:t xml:space="preserve">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отсутствует утвержденная документация по планировке территории в случае, если в соответствии с Градостроительным кодексом Российской</w:t>
      </w:r>
    </w:p>
    <w:p>
      <w:pPr>
        <w:pStyle w:val="Normal"/>
        <w:widowControl w:val="false"/>
        <w:spacing w:lineRule="exact" w:line="322"/>
        <w:ind w:left="20" w:right="20" w:hanging="0"/>
        <w:jc w:val="both"/>
        <w:rPr>
          <w:sz w:val="26"/>
          <w:szCs w:val="26"/>
          <w:lang w:bidi="ru-RU"/>
        </w:rPr>
      </w:pPr>
      <w:r>
        <w:rPr>
          <w:color w:val="000000"/>
          <w:sz w:val="26"/>
          <w:szCs w:val="26"/>
          <w:shd w:fill="FFFFFF" w:val="clear"/>
          <w:lang w:bidi="ru-RU"/>
        </w:rPr>
        <w:t>Федерации, иными федеральными законами размещение объекта капитального строительства не допускается при отсутствии такой документации;</w:t>
      </w:r>
    </w:p>
    <w:p>
      <w:pPr>
        <w:pStyle w:val="Normal"/>
        <w:widowControl w:val="false"/>
        <w:tabs>
          <w:tab w:val="clear" w:pos="708"/>
          <w:tab w:val="left" w:pos="1230" w:leader="none"/>
        </w:tabs>
        <w:spacing w:lineRule="exact" w:line="322"/>
        <w:ind w:left="20" w:right="20" w:firstLine="720"/>
        <w:jc w:val="both"/>
        <w:rPr>
          <w:sz w:val="26"/>
          <w:szCs w:val="26"/>
          <w:lang w:bidi="ru-RU"/>
        </w:rPr>
      </w:pPr>
      <w:r>
        <w:rPr>
          <w:color w:val="000000"/>
          <w:sz w:val="26"/>
          <w:szCs w:val="26"/>
          <w:shd w:fill="FFFFFF" w:val="clear"/>
          <w:lang w:bidi="ru-RU"/>
        </w:rPr>
        <w:t>в)</w:t>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color w:val="000000"/>
          <w:sz w:val="26"/>
          <w:szCs w:val="26"/>
          <w:shd w:fill="FFFFFF" w:val="clear"/>
          <w:vertAlign w:val="superscript"/>
          <w:lang w:bidi="ru-RU"/>
        </w:rPr>
        <w:t>1</w:t>
      </w:r>
      <w:r>
        <w:rPr>
          <w:color w:val="000000"/>
          <w:sz w:val="26"/>
          <w:szCs w:val="26"/>
          <w:shd w:fill="FFFFFF" w:val="clear"/>
          <w:lang w:bidi="ru-RU"/>
        </w:rPr>
        <w:t xml:space="preserve"> статьи 57</w:t>
      </w:r>
      <w:r>
        <w:rPr>
          <w:color w:val="000000"/>
          <w:sz w:val="26"/>
          <w:szCs w:val="26"/>
          <w:shd w:fill="FFFFFF" w:val="clear"/>
          <w:vertAlign w:val="superscript"/>
          <w:lang w:bidi="ru-RU"/>
        </w:rPr>
        <w:t>3</w:t>
      </w:r>
      <w:r>
        <w:rPr>
          <w:color w:val="000000"/>
          <w:sz w:val="26"/>
          <w:szCs w:val="26"/>
          <w:shd w:fill="FFFFFF" w:val="clear"/>
          <w:lang w:bidi="ru-RU"/>
        </w:rPr>
        <w:t xml:space="preserve"> Градостроительного кодекса Российской Федерации.</w:t>
      </w:r>
    </w:p>
    <w:p>
      <w:pPr>
        <w:pStyle w:val="Normal"/>
        <w:widowControl w:val="false"/>
        <w:numPr>
          <w:ilvl w:val="0"/>
          <w:numId w:val="4"/>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Результат предоставления услуги, указанный в пункте 2.17 настоящего Административного регламента:</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widowControl w:val="false"/>
        <w:numPr>
          <w:ilvl w:val="0"/>
          <w:numId w:val="4"/>
        </w:numPr>
        <w:spacing w:lineRule="exact" w:line="322" w:before="0" w:after="240"/>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pPr>
        <w:pStyle w:val="Normal"/>
        <w:keepNext w:val="true"/>
        <w:keepLines/>
        <w:widowControl w:val="false"/>
        <w:spacing w:lineRule="exact" w:line="322" w:before="0" w:after="240"/>
        <w:ind w:left="20" w:right="20" w:firstLine="820"/>
        <w:rPr>
          <w:rFonts w:ascii="Courier New" w:hAnsi="Courier New" w:eastAsia="Courier New" w:cs="Courier New"/>
          <w:color w:val="000000"/>
          <w:lang w:bidi="ru-RU"/>
        </w:rPr>
      </w:pPr>
      <w:bookmarkStart w:id="10" w:name="bookmark18"/>
      <w:r>
        <w:rPr>
          <w:rFonts w:eastAsia="Courier New"/>
          <w:color w:val="000000"/>
          <w:sz w:val="26"/>
          <w:szCs w:val="26"/>
          <w:lang w:bidi="ru-RU"/>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bookmarkEnd w:id="10"/>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Предоставление услуги осуществляется без взимания платы.</w:t>
      </w:r>
    </w:p>
    <w:p>
      <w:pPr>
        <w:pStyle w:val="Normal"/>
        <w:widowControl w:val="false"/>
        <w:numPr>
          <w:ilvl w:val="0"/>
          <w:numId w:val="4"/>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в электронной форме посредством электронной почты.</w:t>
      </w:r>
    </w:p>
    <w:p>
      <w:pPr>
        <w:pStyle w:val="Normal"/>
        <w:widowControl w:val="false"/>
        <w:spacing w:lineRule="exact" w:line="322" w:before="0" w:after="240"/>
        <w:ind w:left="20" w:right="20" w:firstLine="720"/>
        <w:jc w:val="both"/>
        <w:rPr>
          <w:sz w:val="26"/>
          <w:szCs w:val="26"/>
          <w:lang w:bidi="ru-RU"/>
        </w:rPr>
      </w:pPr>
      <w:r>
        <w:rPr>
          <w:color w:val="000000"/>
          <w:sz w:val="26"/>
          <w:szCs w:val="26"/>
          <w:shd w:fill="FFFFFF" w:val="clear"/>
          <w:lang w:bidi="ru-RU"/>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widowControl w:val="false"/>
        <w:spacing w:lineRule="exact" w:line="322"/>
        <w:ind w:left="240" w:right="240" w:firstLine="1520"/>
        <w:rPr>
          <w:rFonts w:ascii="Courier New" w:hAnsi="Courier New" w:eastAsia="Courier New" w:cs="Courier New"/>
          <w:color w:val="000000"/>
          <w:lang w:bidi="ru-RU"/>
        </w:rPr>
      </w:pPr>
      <w:r>
        <w:rPr>
          <w:rFonts w:eastAsia="Courier New"/>
          <w:b/>
          <w:bCs/>
          <w:color w:val="000000"/>
          <w:sz w:val="26"/>
          <w:szCs w:val="26"/>
          <w:lang w:bidi="ru-RU"/>
        </w:rPr>
        <w:t>Порядок исправления допущенных опечаток и ошибок в выданных в результате предоставления государственной (муниципальной)</w:t>
      </w:r>
    </w:p>
    <w:p>
      <w:pPr>
        <w:pStyle w:val="Normal"/>
        <w:widowControl w:val="false"/>
        <w:spacing w:lineRule="exact" w:line="260" w:before="0" w:after="313"/>
        <w:rPr>
          <w:rFonts w:ascii="Courier New" w:hAnsi="Courier New" w:eastAsia="Courier New" w:cs="Courier New"/>
          <w:color w:val="000000"/>
          <w:lang w:bidi="ru-RU"/>
        </w:rPr>
      </w:pPr>
      <w:r>
        <w:rPr>
          <w:rFonts w:eastAsia="Courier New"/>
          <w:b/>
          <w:bCs/>
          <w:color w:val="000000"/>
          <w:sz w:val="26"/>
          <w:szCs w:val="26"/>
          <w:lang w:bidi="ru-RU"/>
        </w:rPr>
        <w:t>услуги документах</w:t>
      </w:r>
    </w:p>
    <w:p>
      <w:pPr>
        <w:pStyle w:val="Normal"/>
        <w:widowControl w:val="false"/>
        <w:numPr>
          <w:ilvl w:val="0"/>
          <w:numId w:val="4"/>
        </w:numPr>
        <w:tabs>
          <w:tab w:val="clear" w:pos="708"/>
          <w:tab w:val="left" w:pos="1638" w:leader="none"/>
        </w:tabs>
        <w:spacing w:lineRule="exact" w:line="322"/>
        <w:ind w:right="20" w:hanging="0"/>
        <w:jc w:val="both"/>
        <w:rPr>
          <w:sz w:val="26"/>
          <w:szCs w:val="26"/>
          <w:lang w:bidi="ru-RU"/>
        </w:rPr>
      </w:pPr>
      <w:r>
        <w:rPr>
          <w:color w:val="000000"/>
          <w:sz w:val="26"/>
          <w:szCs w:val="26"/>
          <w:shd w:fill="FFFFFF" w:val="clear"/>
          <w:lang w:bidi="ru-RU"/>
        </w:rPr>
        <w:t>Порядок исправления допущенных опечаток и ошибок в градостроительном плане земельного участка.</w:t>
      </w:r>
    </w:p>
    <w:p>
      <w:pPr>
        <w:pStyle w:val="Normal"/>
        <w:widowControl w:val="false"/>
        <w:tabs>
          <w:tab w:val="clear" w:pos="708"/>
          <w:tab w:val="left" w:pos="5247" w:leader="none"/>
        </w:tabs>
        <w:spacing w:lineRule="exact" w:line="322"/>
        <w:ind w:left="20" w:right="20" w:firstLine="720"/>
        <w:jc w:val="both"/>
        <w:rPr>
          <w:sz w:val="26"/>
          <w:szCs w:val="26"/>
          <w:lang w:bidi="ru-RU"/>
        </w:rPr>
      </w:pPr>
      <w:r>
        <w:rPr>
          <w:color w:val="000000"/>
          <w:sz w:val="26"/>
          <w:szCs w:val="26"/>
          <w:shd w:fill="FFFFFF" w:val="clear"/>
          <w:lang w:bidi="ru-RU"/>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tab/>
        <w:t>2.10 настоящего Административного</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регламента.</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Исчерпывающий перечень оснований для отказа в исправлении допущенных опечаток и ошибок в градостроительном плане земельного участка:</w:t>
      </w:r>
    </w:p>
    <w:p>
      <w:pPr>
        <w:pStyle w:val="Normal"/>
        <w:widowControl w:val="false"/>
        <w:spacing w:lineRule="exact" w:line="322"/>
        <w:ind w:firstLine="720"/>
        <w:jc w:val="both"/>
        <w:rPr>
          <w:sz w:val="26"/>
          <w:szCs w:val="26"/>
          <w:lang w:bidi="ru-RU"/>
        </w:rPr>
      </w:pPr>
      <w:r>
        <w:rPr>
          <w:color w:val="000000"/>
          <w:sz w:val="26"/>
          <w:szCs w:val="26"/>
          <w:shd w:fill="FFFFFF" w:val="clear"/>
          <w:lang w:bidi="ru-RU"/>
        </w:rPr>
        <w:t>а) несоответствие заявителя кругу лиц, указанных в пункте 2.2 настоящего Административного регламента;</w:t>
      </w:r>
    </w:p>
    <w:p>
      <w:pPr>
        <w:pStyle w:val="Normal"/>
        <w:widowControl w:val="false"/>
        <w:spacing w:lineRule="exact" w:line="322"/>
        <w:ind w:firstLine="720"/>
        <w:jc w:val="both"/>
        <w:rPr>
          <w:sz w:val="26"/>
          <w:szCs w:val="26"/>
          <w:lang w:bidi="ru-RU"/>
        </w:rPr>
      </w:pPr>
      <w:r>
        <w:rPr>
          <w:color w:val="000000"/>
          <w:sz w:val="26"/>
          <w:szCs w:val="26"/>
          <w:shd w:fill="FFFFFF" w:val="clear"/>
          <w:lang w:bidi="ru-RU"/>
        </w:rPr>
        <w:t>б) отсутствие факта допущения опечаток и ошибок в градостроительном плане земельного участка.</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Порядок выдачи дубликата градостроительного плана земельного участка.</w:t>
      </w:r>
    </w:p>
    <w:p>
      <w:pPr>
        <w:pStyle w:val="Normal"/>
        <w:widowControl w:val="false"/>
        <w:tabs>
          <w:tab w:val="clear" w:pos="708"/>
          <w:tab w:val="left" w:pos="7622" w:leader="none"/>
        </w:tabs>
        <w:spacing w:lineRule="exact" w:line="322"/>
        <w:ind w:firstLine="720"/>
        <w:jc w:val="both"/>
        <w:rPr>
          <w:sz w:val="26"/>
          <w:szCs w:val="26"/>
          <w:lang w:bidi="ru-RU"/>
        </w:rPr>
      </w:pPr>
      <w:r>
        <w:rPr>
          <w:color w:val="000000"/>
          <w:sz w:val="26"/>
          <w:szCs w:val="26"/>
          <w:shd w:fill="FFFFFF" w:val="clear"/>
          <w:lang w:bidi="ru-RU"/>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tab/>
        <w:t>6 к настоящему</w:t>
      </w:r>
    </w:p>
    <w:p>
      <w:pPr>
        <w:pStyle w:val="Normal"/>
        <w:widowControl w:val="false"/>
        <w:spacing w:lineRule="exact" w:line="322"/>
        <w:jc w:val="both"/>
        <w:rPr>
          <w:sz w:val="26"/>
          <w:szCs w:val="26"/>
          <w:lang w:bidi="ru-RU"/>
        </w:rPr>
      </w:pPr>
      <w:r>
        <w:rPr>
          <w:color w:val="000000"/>
          <w:sz w:val="26"/>
          <w:szCs w:val="26"/>
          <w:shd w:fill="FFFFFF" w:val="clear"/>
          <w:lang w:bidi="ru-RU"/>
        </w:rPr>
        <w:t>Административному регламенту в порядке, установленном пунктами 2.4 - 2.7, 2.10 настоящего Административного регламента.</w:t>
      </w:r>
    </w:p>
    <w:p>
      <w:pPr>
        <w:pStyle w:val="Normal"/>
        <w:widowControl w:val="false"/>
        <w:spacing w:lineRule="exact" w:line="322"/>
        <w:ind w:firstLine="720"/>
        <w:jc w:val="both"/>
        <w:rPr>
          <w:sz w:val="26"/>
          <w:szCs w:val="26"/>
          <w:lang w:bidi="ru-RU"/>
        </w:rPr>
      </w:pPr>
      <w:r>
        <w:rPr>
          <w:color w:val="000000"/>
          <w:sz w:val="26"/>
          <w:szCs w:val="26"/>
          <w:shd w:fill="FFFFFF" w:val="clear"/>
          <w:lang w:bidi="ru-RU"/>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pPr>
        <w:pStyle w:val="Normal"/>
        <w:widowControl w:val="false"/>
        <w:spacing w:lineRule="exact" w:line="322"/>
        <w:ind w:firstLine="720"/>
        <w:jc w:val="both"/>
        <w:rPr>
          <w:sz w:val="26"/>
          <w:szCs w:val="26"/>
          <w:lang w:bidi="ru-RU"/>
        </w:rPr>
      </w:pPr>
      <w:r>
        <w:rPr>
          <w:color w:val="000000"/>
          <w:sz w:val="26"/>
          <w:szCs w:val="26"/>
          <w:shd w:fill="FFFFFF" w:val="clear"/>
          <w:lang w:bidi="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Исчерпывающий перечень оснований для отказа в выдаче дубликата градостроительного плана земельного участка:</w:t>
      </w:r>
    </w:p>
    <w:p>
      <w:pPr>
        <w:pStyle w:val="Normal"/>
        <w:widowControl w:val="false"/>
        <w:spacing w:lineRule="exact" w:line="322"/>
        <w:ind w:firstLine="720"/>
        <w:jc w:val="both"/>
        <w:rPr>
          <w:sz w:val="26"/>
          <w:szCs w:val="26"/>
          <w:lang w:bidi="ru-RU"/>
        </w:rPr>
      </w:pPr>
      <w:r>
        <w:rPr>
          <w:color w:val="000000"/>
          <w:sz w:val="26"/>
          <w:szCs w:val="26"/>
          <w:shd w:fill="FFFFFF" w:val="clear"/>
          <w:lang w:bidi="ru-RU"/>
        </w:rPr>
        <w:t>несоответствие заявителя кругу лиц, указанных в пункте 2.2 настоящего Административного регламента.</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Порядок оставления заявления о выдаче градостроительного плана земельного участка без рассмотрения.</w:t>
      </w:r>
    </w:p>
    <w:p>
      <w:pPr>
        <w:pStyle w:val="Normal"/>
        <w:widowControl w:val="false"/>
        <w:tabs>
          <w:tab w:val="clear" w:pos="708"/>
          <w:tab w:val="left" w:pos="7622" w:leader="none"/>
        </w:tabs>
        <w:spacing w:lineRule="exact" w:line="322"/>
        <w:ind w:firstLine="720"/>
        <w:jc w:val="both"/>
        <w:rPr>
          <w:sz w:val="26"/>
          <w:szCs w:val="26"/>
          <w:lang w:bidi="ru-RU"/>
        </w:rPr>
      </w:pPr>
      <w:r>
        <w:rPr>
          <w:color w:val="000000"/>
          <w:sz w:val="26"/>
          <w:szCs w:val="26"/>
          <w:shd w:fill="FFFFFF" w:val="clear"/>
          <w:lang w:bidi="ru-RU"/>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tab/>
        <w:t>8 к настоящему</w:t>
      </w:r>
    </w:p>
    <w:p>
      <w:pPr>
        <w:pStyle w:val="Normal"/>
        <w:widowControl w:val="false"/>
        <w:spacing w:lineRule="exact" w:line="322"/>
        <w:ind w:left="20" w:right="20" w:hanging="0"/>
        <w:jc w:val="both"/>
        <w:rPr>
          <w:sz w:val="26"/>
          <w:szCs w:val="26"/>
          <w:lang w:bidi="ru-RU"/>
        </w:rPr>
      </w:pPr>
      <w:r>
        <w:rPr>
          <w:color w:val="000000"/>
          <w:sz w:val="26"/>
          <w:szCs w:val="26"/>
          <w:shd w:fill="FFFFFF" w:val="clear"/>
          <w:lang w:bidi="ru-RU"/>
        </w:rPr>
        <w:t>Административному регламенту в порядке, установленном пунктами 2.4 - 2.7, 2.10 настоящего Административного регламента.</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pPr>
        <w:pStyle w:val="Normal"/>
        <w:widowControl w:val="false"/>
        <w:spacing w:lineRule="exact" w:line="322" w:before="0" w:after="300"/>
        <w:ind w:left="20" w:right="20" w:firstLine="720"/>
        <w:jc w:val="both"/>
        <w:rPr>
          <w:sz w:val="26"/>
          <w:szCs w:val="26"/>
          <w:lang w:bidi="ru-RU"/>
        </w:rPr>
      </w:pPr>
      <w:r>
        <w:rPr>
          <w:color w:val="000000"/>
          <w:sz w:val="26"/>
          <w:szCs w:val="26"/>
          <w:shd w:fill="FFFFFF" w:val="clear"/>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pPr>
        <w:pStyle w:val="Normal"/>
        <w:widowControl w:val="false"/>
        <w:spacing w:lineRule="exact" w:line="322" w:before="0" w:after="300"/>
        <w:rPr>
          <w:rFonts w:ascii="Courier New" w:hAnsi="Courier New" w:eastAsia="Courier New" w:cs="Courier New"/>
          <w:color w:val="000000"/>
          <w:lang w:bidi="ru-RU"/>
        </w:rPr>
      </w:pPr>
      <w:r>
        <w:rPr>
          <w:rFonts w:eastAsia="Courier New"/>
          <w:b/>
          <w:bCs/>
          <w:color w:val="000000"/>
          <w:sz w:val="26"/>
          <w:szCs w:val="26"/>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pPr>
        <w:pStyle w:val="Normal"/>
        <w:widowControl w:val="false"/>
        <w:numPr>
          <w:ilvl w:val="0"/>
          <w:numId w:val="4"/>
        </w:numPr>
        <w:tabs>
          <w:tab w:val="clear" w:pos="708"/>
          <w:tab w:val="left" w:pos="1560" w:leader="none"/>
        </w:tabs>
        <w:spacing w:lineRule="exact" w:line="322" w:before="0" w:after="300"/>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w:t>
        <w:tab/>
        <w:t>предоставления государственной (муниципальной) услуги в Уполномоченном органе или многофункциональном центре составляет не более 15 минут.</w:t>
      </w:r>
    </w:p>
    <w:p>
      <w:pPr>
        <w:pStyle w:val="Normal"/>
        <w:widowControl w:val="false"/>
        <w:spacing w:lineRule="exact" w:line="322"/>
        <w:ind w:left="540" w:right="20" w:firstLine="180"/>
        <w:rPr>
          <w:rFonts w:ascii="Courier New" w:hAnsi="Courier New" w:eastAsia="Courier New" w:cs="Courier New"/>
          <w:color w:val="000000"/>
          <w:lang w:bidi="ru-RU"/>
        </w:rPr>
      </w:pPr>
      <w:r>
        <w:rPr>
          <w:rFonts w:eastAsia="Courier New"/>
          <w:b/>
          <w:bCs/>
          <w:color w:val="000000"/>
          <w:sz w:val="26"/>
          <w:szCs w:val="26"/>
          <w:lang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p>
    <w:p>
      <w:pPr>
        <w:pStyle w:val="Normal"/>
        <w:widowControl w:val="false"/>
        <w:spacing w:lineRule="exact" w:line="322"/>
        <w:ind w:left="20" w:firstLine="720"/>
        <w:jc w:val="both"/>
        <w:rPr>
          <w:rFonts w:ascii="Courier New" w:hAnsi="Courier New" w:eastAsia="Courier New" w:cs="Courier New"/>
          <w:color w:val="000000"/>
          <w:lang w:bidi="ru-RU"/>
        </w:rPr>
      </w:pPr>
      <w:r>
        <w:rPr>
          <w:rFonts w:eastAsia="Courier New"/>
          <w:b/>
          <w:bCs/>
          <w:color w:val="000000"/>
          <w:sz w:val="26"/>
          <w:szCs w:val="26"/>
          <w:lang w:bidi="ru-RU"/>
        </w:rPr>
        <w:t>организациями, участвующими в предоставлении государственной</w:t>
      </w:r>
    </w:p>
    <w:p>
      <w:pPr>
        <w:pStyle w:val="Normal"/>
        <w:widowControl w:val="false"/>
        <w:spacing w:lineRule="exact" w:line="322" w:before="0" w:after="300"/>
        <w:rPr>
          <w:rFonts w:ascii="Courier New" w:hAnsi="Courier New" w:eastAsia="Courier New" w:cs="Courier New"/>
          <w:color w:val="000000"/>
          <w:lang w:bidi="ru-RU"/>
        </w:rPr>
      </w:pPr>
      <w:r>
        <w:rPr>
          <w:rFonts w:eastAsia="Courier New"/>
          <w:b/>
          <w:bCs/>
          <w:color w:val="000000"/>
          <w:sz w:val="26"/>
          <w:szCs w:val="26"/>
          <w:lang w:bidi="ru-RU"/>
        </w:rPr>
        <w:t>(муниципальной) услуги</w:t>
      </w:r>
    </w:p>
    <w:p>
      <w:pPr>
        <w:pStyle w:val="Normal"/>
        <w:widowControl w:val="false"/>
        <w:numPr>
          <w:ilvl w:val="0"/>
          <w:numId w:val="4"/>
        </w:numPr>
        <w:tabs>
          <w:tab w:val="clear" w:pos="708"/>
          <w:tab w:val="left" w:pos="1560" w:leader="none"/>
        </w:tabs>
        <w:spacing w:lineRule="exact" w:line="322"/>
        <w:ind w:right="20" w:hanging="0"/>
        <w:jc w:val="both"/>
        <w:rPr>
          <w:sz w:val="26"/>
          <w:szCs w:val="26"/>
          <w:lang w:bidi="ru-RU"/>
        </w:rPr>
      </w:pPr>
      <w:r>
        <w:rPr>
          <w:color w:val="000000"/>
          <w:sz w:val="26"/>
          <w:szCs w:val="26"/>
          <w:shd w:fill="FFFFFF" w:val="clear"/>
          <w:lang w:bidi="ru-RU"/>
        </w:rPr>
        <w:t>Услуги, необходимые и обязательные для предоставления государственной (муниципальной) услуги, отсутствуют.</w:t>
      </w:r>
    </w:p>
    <w:p>
      <w:pPr>
        <w:pStyle w:val="Normal"/>
        <w:widowControl w:val="false"/>
        <w:numPr>
          <w:ilvl w:val="0"/>
          <w:numId w:val="4"/>
        </w:numPr>
        <w:tabs>
          <w:tab w:val="clear" w:pos="708"/>
          <w:tab w:val="left" w:pos="1560" w:leader="none"/>
        </w:tabs>
        <w:spacing w:lineRule="exact" w:line="322"/>
        <w:ind w:right="20" w:hanging="0"/>
        <w:jc w:val="both"/>
        <w:rPr>
          <w:sz w:val="26"/>
          <w:szCs w:val="26"/>
          <w:lang w:bidi="ru-RU"/>
        </w:rPr>
      </w:pPr>
      <w:r>
        <w:rPr>
          <w:color w:val="000000"/>
          <w:sz w:val="26"/>
          <w:szCs w:val="26"/>
          <w:shd w:fill="FFFFFF" w:val="clear"/>
          <w:lang w:bidi="ru-RU"/>
        </w:rPr>
        <w:t>При предоставлении государственной (муниципальной) услуги запрещается требовать от заявителя:</w:t>
      </w:r>
    </w:p>
    <w:p>
      <w:pPr>
        <w:pStyle w:val="Normal"/>
        <w:widowControl w:val="false"/>
        <w:tabs>
          <w:tab w:val="clear" w:pos="708"/>
          <w:tab w:val="left" w:pos="1560" w:leader="none"/>
        </w:tabs>
        <w:spacing w:lineRule="exact" w:line="322"/>
        <w:ind w:left="20" w:right="20" w:firstLine="720"/>
        <w:jc w:val="both"/>
        <w:rPr>
          <w:sz w:val="26"/>
          <w:szCs w:val="26"/>
          <w:lang w:bidi="ru-RU"/>
        </w:rPr>
      </w:pPr>
      <w:r>
        <w:rPr>
          <w:color w:val="000000"/>
          <w:sz w:val="26"/>
          <w:szCs w:val="26"/>
          <w:shd w:fill="FFFFFF" w:val="clear"/>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tab/>
        <w:t>актами, регулирующими отношения, возникающие в связи с</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предоставлением государственной (муниципальной) услуги;</w:t>
      </w:r>
    </w:p>
    <w:p>
      <w:pPr>
        <w:pStyle w:val="Normal"/>
        <w:widowControl w:val="false"/>
        <w:tabs>
          <w:tab w:val="clear" w:pos="708"/>
          <w:tab w:val="left" w:pos="1479" w:leader="none"/>
        </w:tabs>
        <w:spacing w:lineRule="exact" w:line="322"/>
        <w:ind w:left="20" w:firstLine="720"/>
        <w:jc w:val="both"/>
        <w:rPr>
          <w:sz w:val="26"/>
          <w:szCs w:val="26"/>
          <w:lang w:bidi="ru-RU"/>
        </w:rPr>
      </w:pPr>
      <w:r>
        <w:rPr>
          <w:color w:val="000000"/>
          <w:sz w:val="26"/>
          <w:szCs w:val="26"/>
          <w:shd w:fill="FFFFFF" w:val="clear"/>
          <w:lang w:bidi="ru-RU"/>
        </w:rPr>
        <w:t xml:space="preserve">Представления документов и информации, которые в соответствии с нормативными правовыми актами Российской Федерации и </w:t>
      </w:r>
      <w:r>
        <w:rPr>
          <w:i/>
          <w:iCs/>
          <w:color w:val="000000"/>
          <w:sz w:val="26"/>
          <w:szCs w:val="26"/>
          <w:shd w:fill="FFFFFF" w:val="clear"/>
          <w:lang w:bidi="ru-RU"/>
        </w:rPr>
        <w:t>(указать наименование субъекта Российской Федерации)</w:t>
      </w:r>
      <w:r>
        <w:rPr>
          <w:rFonts w:eastAsia="Franklin Gothic Heavy"/>
          <w:i/>
          <w:iCs/>
          <w:color w:val="000000"/>
          <w:sz w:val="26"/>
          <w:szCs w:val="26"/>
          <w:shd w:fill="FFFFFF" w:val="clear"/>
          <w:lang w:bidi="ru-RU"/>
        </w:rPr>
        <w:t>,</w:t>
      </w:r>
      <w:r>
        <w:rPr>
          <w:color w:val="000000"/>
          <w:sz w:val="26"/>
          <w:szCs w:val="26"/>
          <w:shd w:fill="FFFFFF" w:val="clear"/>
          <w:lang w:bidi="ru-RU"/>
        </w:rPr>
        <w:t xml:space="preserve"> муниципальными правовыми актами </w:t>
      </w:r>
      <w:r>
        <w:rPr>
          <w:i/>
          <w:iCs/>
          <w:color w:val="000000"/>
          <w:sz w:val="26"/>
          <w:szCs w:val="26"/>
          <w:shd w:fill="FFFFFF" w:val="clear"/>
          <w:lang w:bidi="ru-RU"/>
        </w:rPr>
        <w:t>(указать наименование органа государственной власти)</w:t>
      </w:r>
      <w:r>
        <w:rPr>
          <w:color w:val="000000"/>
          <w:sz w:val="26"/>
          <w:szCs w:val="26"/>
          <w:shd w:fill="FFFFFF" w:val="clear"/>
          <w:lang w:bidi="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tab/>
        <w:t>210-ФЗ «Об организации предоставления государственных и</w:t>
      </w:r>
    </w:p>
    <w:p>
      <w:pPr>
        <w:pStyle w:val="Normal"/>
        <w:widowControl w:val="false"/>
        <w:spacing w:lineRule="exact" w:line="322"/>
        <w:ind w:left="20" w:hanging="0"/>
        <w:rPr>
          <w:sz w:val="26"/>
          <w:szCs w:val="26"/>
          <w:lang w:bidi="ru-RU"/>
        </w:rPr>
      </w:pPr>
      <w:r>
        <w:rPr>
          <w:color w:val="000000"/>
          <w:sz w:val="26"/>
          <w:szCs w:val="26"/>
          <w:shd w:fill="FFFFFF" w:val="clear"/>
          <w:lang w:bidi="ru-RU"/>
        </w:rPr>
        <w:t>муниципальных услуг» (далее - Федеральный закон № 210-ФЗ);</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pPr>
        <w:pStyle w:val="Normal"/>
        <w:widowControl w:val="false"/>
        <w:spacing w:lineRule="exact" w:line="322" w:before="0" w:after="349"/>
        <w:ind w:left="20" w:firstLine="720"/>
        <w:jc w:val="both"/>
        <w:rPr>
          <w:sz w:val="26"/>
          <w:szCs w:val="26"/>
          <w:lang w:bidi="ru-RU"/>
        </w:rPr>
      </w:pPr>
      <w:r>
        <w:rPr>
          <w:color w:val="000000"/>
          <w:sz w:val="26"/>
          <w:szCs w:val="26"/>
          <w:shd w:fill="FFFFFF" w:val="clear"/>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widowControl w:val="false"/>
        <w:spacing w:lineRule="exact" w:line="260"/>
        <w:rPr>
          <w:rFonts w:ascii="Courier New" w:hAnsi="Courier New" w:eastAsia="Courier New" w:cs="Courier New"/>
          <w:color w:val="000000"/>
          <w:lang w:bidi="ru-RU"/>
        </w:rPr>
      </w:pPr>
      <w:r>
        <w:rPr>
          <w:rFonts w:eastAsia="Courier New"/>
          <w:b/>
          <w:bCs/>
          <w:color w:val="000000"/>
          <w:sz w:val="26"/>
          <w:szCs w:val="26"/>
          <w:lang w:bidi="ru-RU"/>
        </w:rPr>
        <w:t>Требования к помещениям, в которых предоставляется государственная</w:t>
      </w:r>
    </w:p>
    <w:p>
      <w:pPr>
        <w:pStyle w:val="Normal"/>
        <w:widowControl w:val="false"/>
        <w:spacing w:lineRule="exact" w:line="260"/>
        <w:rPr>
          <w:rFonts w:ascii="Courier New" w:hAnsi="Courier New" w:eastAsia="Courier New" w:cs="Courier New"/>
          <w:color w:val="000000"/>
          <w:lang w:bidi="ru-RU"/>
        </w:rPr>
      </w:pPr>
      <w:r>
        <w:rPr>
          <w:rFonts w:eastAsia="Courier New"/>
          <w:b/>
          <w:bCs/>
          <w:color w:val="000000"/>
          <w:sz w:val="26"/>
          <w:szCs w:val="26"/>
          <w:lang w:bidi="ru-RU"/>
        </w:rPr>
        <w:t>(муниципальная) услуга</w:t>
      </w:r>
    </w:p>
    <w:p>
      <w:pPr>
        <w:pStyle w:val="Normal"/>
        <w:widowControl w:val="false"/>
        <w:numPr>
          <w:ilvl w:val="0"/>
          <w:numId w:val="4"/>
        </w:numPr>
        <w:tabs>
          <w:tab w:val="clear" w:pos="708"/>
          <w:tab w:val="left" w:pos="1408" w:leader="none"/>
        </w:tabs>
        <w:spacing w:lineRule="exact" w:line="322"/>
        <w:jc w:val="both"/>
        <w:rPr>
          <w:sz w:val="26"/>
          <w:szCs w:val="26"/>
          <w:lang w:bidi="ru-RU"/>
        </w:rPr>
      </w:pPr>
      <w:r>
        <w:rPr>
          <w:color w:val="000000"/>
          <w:sz w:val="26"/>
          <w:szCs w:val="26"/>
          <w:shd w:fill="FFFFFF" w:val="clear"/>
          <w:lang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sz w:val="26"/>
          <w:szCs w:val="26"/>
          <w:shd w:fill="FFFFFF" w:val="clear"/>
          <w:lang w:val="en-US" w:bidi="en-US"/>
        </w:rPr>
        <w:t>I</w:t>
      </w:r>
      <w:r>
        <w:rPr>
          <w:color w:val="000000"/>
          <w:sz w:val="26"/>
          <w:szCs w:val="26"/>
          <w:shd w:fill="FFFFFF" w:val="clear"/>
          <w:lang w:bidi="en-US"/>
        </w:rPr>
        <w:t xml:space="preserve">, </w:t>
      </w:r>
      <w:r>
        <w:rPr>
          <w:color w:val="000000"/>
          <w:sz w:val="26"/>
          <w:szCs w:val="26"/>
          <w:shd w:fill="FFFFFF" w:val="clear"/>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exact" w:line="322"/>
        <w:ind w:left="20" w:firstLine="720"/>
        <w:rPr>
          <w:sz w:val="26"/>
          <w:szCs w:val="26"/>
          <w:lang w:bidi="ru-RU"/>
        </w:rPr>
      </w:pPr>
      <w:r>
        <w:rPr>
          <w:color w:val="000000"/>
          <w:sz w:val="26"/>
          <w:szCs w:val="26"/>
          <w:shd w:fill="FFFFFF" w:val="clear"/>
          <w:lang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pPr>
        <w:pStyle w:val="Normal"/>
        <w:widowControl w:val="false"/>
        <w:spacing w:lineRule="exact" w:line="322"/>
        <w:ind w:left="720" w:right="4500" w:hanging="0"/>
        <w:rPr>
          <w:sz w:val="26"/>
          <w:szCs w:val="26"/>
          <w:lang w:bidi="ru-RU"/>
        </w:rPr>
      </w:pPr>
      <w:r>
        <w:rPr>
          <w:color w:val="000000"/>
          <w:sz w:val="26"/>
          <w:szCs w:val="26"/>
          <w:shd w:fill="FFFFFF" w:val="clear"/>
          <w:lang w:bidi="ru-RU"/>
        </w:rPr>
        <w:t>местонахождение и юридический адрес; режим работы; график приема;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номера телефонов для справок.</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Помещения, в которых предоставляется государственная (муниципальная) услуга, оснащаются:</w:t>
      </w:r>
    </w:p>
    <w:p>
      <w:pPr>
        <w:pStyle w:val="Normal"/>
        <w:widowControl w:val="false"/>
        <w:spacing w:lineRule="exact" w:line="322"/>
        <w:ind w:left="720" w:right="1620" w:hanging="0"/>
        <w:rPr>
          <w:sz w:val="26"/>
          <w:szCs w:val="26"/>
          <w:lang w:bidi="ru-RU"/>
        </w:rPr>
      </w:pPr>
      <w:r>
        <w:rPr>
          <w:color w:val="000000"/>
          <w:sz w:val="26"/>
          <w:szCs w:val="26"/>
          <w:shd w:fill="FFFFFF" w:val="clear"/>
          <w:lang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w:t>
      </w:r>
    </w:p>
    <w:p>
      <w:pPr>
        <w:pStyle w:val="Normal"/>
        <w:widowControl w:val="false"/>
        <w:spacing w:lineRule="exact" w:line="322"/>
        <w:ind w:left="20" w:hanging="0"/>
        <w:rPr>
          <w:sz w:val="26"/>
          <w:szCs w:val="26"/>
          <w:lang w:bidi="ru-RU"/>
        </w:rPr>
      </w:pPr>
      <w:r>
        <w:rPr>
          <w:color w:val="000000"/>
          <w:sz w:val="26"/>
          <w:szCs w:val="26"/>
          <w:shd w:fill="FFFFFF" w:val="clear"/>
          <w:lang w:bidi="ru-RU"/>
        </w:rPr>
        <w:t>мест полужирным шрифтом.</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Места приема Заявителей оборудуются информационными табличками (вывесками) с указанием:</w:t>
      </w:r>
    </w:p>
    <w:p>
      <w:pPr>
        <w:pStyle w:val="Normal"/>
        <w:widowControl w:val="false"/>
        <w:spacing w:lineRule="exact" w:line="322"/>
        <w:ind w:left="20" w:firstLine="700"/>
        <w:jc w:val="both"/>
        <w:rPr>
          <w:sz w:val="26"/>
          <w:szCs w:val="26"/>
          <w:lang w:bidi="ru-RU"/>
        </w:rPr>
      </w:pPr>
      <w:r>
        <w:rPr>
          <w:color w:val="000000"/>
          <w:sz w:val="26"/>
          <w:szCs w:val="26"/>
          <w:shd w:fill="FFFFFF" w:val="clear"/>
          <w:lang w:bidi="ru-RU"/>
        </w:rPr>
        <w:t>номера кабинета и наименования отдела;</w:t>
      </w:r>
    </w:p>
    <w:p>
      <w:pPr>
        <w:pStyle w:val="Normal"/>
        <w:widowControl w:val="false"/>
        <w:spacing w:lineRule="exact" w:line="322"/>
        <w:ind w:left="20" w:right="20" w:firstLine="700"/>
        <w:rPr>
          <w:sz w:val="26"/>
          <w:szCs w:val="26"/>
          <w:lang w:bidi="ru-RU"/>
        </w:rPr>
      </w:pPr>
      <w:r>
        <w:rPr>
          <w:color w:val="000000"/>
          <w:sz w:val="26"/>
          <w:szCs w:val="26"/>
          <w:shd w:fill="FFFFFF" w:val="clear"/>
          <w:lang w:bidi="ru-RU"/>
        </w:rPr>
        <w:t>фамилии, имени и отчества (последнее - при наличии), должности ответственного лица за прием документов; графика приема Заявителей.</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При предоставлении государственной (муниципальной) услуги инвалидам обеспечиваются:</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сопровождение инвалидов, имеющих стойкие расстройства функции зрения и самостоятельного передвижения;</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pPr>
        <w:pStyle w:val="Normal"/>
        <w:widowControl w:val="false"/>
        <w:spacing w:lineRule="exact" w:line="322"/>
        <w:ind w:left="20" w:right="20" w:firstLine="700"/>
        <w:rPr>
          <w:sz w:val="26"/>
          <w:szCs w:val="26"/>
          <w:lang w:bidi="ru-RU"/>
        </w:rPr>
      </w:pPr>
      <w:r>
        <w:rPr>
          <w:color w:val="000000"/>
          <w:sz w:val="26"/>
          <w:szCs w:val="26"/>
          <w:shd w:fill="FFFFFF" w:val="clear"/>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pPr>
        <w:pStyle w:val="Normal"/>
        <w:widowControl w:val="false"/>
        <w:spacing w:lineRule="exact" w:line="322" w:before="0" w:after="349"/>
        <w:ind w:left="20" w:right="20" w:firstLine="700"/>
        <w:jc w:val="both"/>
        <w:rPr>
          <w:sz w:val="26"/>
          <w:szCs w:val="26"/>
          <w:lang w:bidi="ru-RU"/>
        </w:rPr>
      </w:pPr>
      <w:r>
        <w:rPr>
          <w:color w:val="000000"/>
          <w:sz w:val="26"/>
          <w:szCs w:val="26"/>
          <w:shd w:fill="FFFFFF" w:val="clear"/>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keepNext w:val="true"/>
        <w:keepLines/>
        <w:widowControl w:val="false"/>
        <w:spacing w:lineRule="exact" w:line="260"/>
        <w:ind w:left="20" w:hanging="0"/>
        <w:rPr>
          <w:rFonts w:ascii="Courier New" w:hAnsi="Courier New" w:eastAsia="Courier New" w:cs="Courier New"/>
          <w:color w:val="000000"/>
          <w:lang w:bidi="ru-RU"/>
        </w:rPr>
      </w:pPr>
      <w:bookmarkStart w:id="11" w:name="bookmark19"/>
      <w:r>
        <w:rPr>
          <w:rFonts w:eastAsia="Courier New"/>
          <w:color w:val="000000"/>
          <w:sz w:val="26"/>
          <w:szCs w:val="26"/>
          <w:lang w:bidi="ru-RU"/>
        </w:rPr>
        <w:t>Показатели доступности и качества государственной (муниципальной) услуги</w:t>
      </w:r>
      <w:bookmarkEnd w:id="11"/>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Основными показателями доступности предоставления государственной (муниципальной) услуги являются: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наличие полной и понятной информации о порядке, сроках и ходе предоставления государственной (муниципальной) услуги в информационно</w:t>
        <w:softHyphen/>
        <w:t>телекоммуникационных сетях общего пользования (в том числе в сети «Интернет»), средствах массовой информации;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возможность получения информации о ходе предоставления государственной (муниципальной) услуги, в том числе с использованием информационно</w:t>
        <w:softHyphen/>
        <w:t>коммуникационных технологий.</w:t>
      </w:r>
    </w:p>
    <w:p>
      <w:pPr>
        <w:pStyle w:val="Normal"/>
        <w:widowControl w:val="false"/>
        <w:numPr>
          <w:ilvl w:val="0"/>
          <w:numId w:val="4"/>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Основными показателями качества предоставления государственной (муниципальной) услуги являются: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отсутствие нарушений установленных сроков в процессе предоставления государственной (муниципальной) услуги;</w:t>
      </w:r>
    </w:p>
    <w:p>
      <w:pPr>
        <w:pStyle w:val="Normal"/>
        <w:widowControl w:val="false"/>
        <w:spacing w:lineRule="exact" w:line="322" w:before="0" w:after="540"/>
        <w:ind w:left="20" w:firstLine="720"/>
        <w:jc w:val="both"/>
        <w:rPr>
          <w:sz w:val="26"/>
          <w:szCs w:val="26"/>
          <w:lang w:bidi="ru-RU"/>
        </w:rPr>
      </w:pPr>
      <w:r>
        <w:rPr>
          <w:color w:val="000000"/>
          <w:sz w:val="26"/>
          <w:szCs w:val="26"/>
          <w:shd w:fill="FFFFFF" w:val="clear"/>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keepNext w:val="true"/>
        <w:keepLines/>
        <w:widowControl w:val="false"/>
        <w:spacing w:lineRule="exact" w:line="322" w:before="0" w:after="300"/>
        <w:ind w:left="520" w:right="520" w:firstLine="680"/>
        <w:rPr>
          <w:rFonts w:ascii="Courier New" w:hAnsi="Courier New" w:eastAsia="Courier New" w:cs="Courier New"/>
          <w:color w:val="000000"/>
          <w:lang w:bidi="ru-RU"/>
        </w:rPr>
      </w:pPr>
      <w:bookmarkStart w:id="12" w:name="bookmark20"/>
      <w:r>
        <w:rPr>
          <w:rFonts w:eastAsia="Courier New"/>
          <w:color w:val="000000"/>
          <w:sz w:val="26"/>
          <w:szCs w:val="26"/>
          <w:lang w:bidi="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12"/>
    </w:p>
    <w:p>
      <w:pPr>
        <w:pStyle w:val="Normal"/>
        <w:widowControl w:val="false"/>
        <w:numPr>
          <w:ilvl w:val="0"/>
          <w:numId w:val="5"/>
        </w:numPr>
        <w:tabs>
          <w:tab w:val="clear" w:pos="708"/>
          <w:tab w:val="left" w:pos="1287" w:leader="none"/>
        </w:tabs>
        <w:spacing w:lineRule="exact" w:line="322"/>
        <w:jc w:val="both"/>
        <w:rPr>
          <w:sz w:val="26"/>
          <w:szCs w:val="26"/>
          <w:lang w:bidi="ru-RU"/>
        </w:rPr>
      </w:pPr>
      <w:r>
        <w:rPr>
          <w:color w:val="000000"/>
          <w:sz w:val="26"/>
          <w:szCs w:val="26"/>
          <w:shd w:fill="FFFFFF" w:val="clear"/>
          <w:lang w:bidi="ru-RU"/>
        </w:rPr>
        <w:t>Предоставление государственной (муниципальной) услуги включает в себя следующие административные процедуры:</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прием, проверка документов и регистрация заявления;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рассмотрение документов и сведений;</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принятие решения;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выдача результата.</w:t>
      </w:r>
    </w:p>
    <w:p>
      <w:pPr>
        <w:pStyle w:val="Normal"/>
        <w:widowControl w:val="false"/>
        <w:spacing w:lineRule="exact" w:line="322" w:before="0" w:after="240"/>
        <w:ind w:left="20" w:right="20" w:firstLine="720"/>
        <w:jc w:val="both"/>
        <w:rPr>
          <w:sz w:val="26"/>
          <w:szCs w:val="26"/>
          <w:lang w:bidi="ru-RU"/>
        </w:rPr>
      </w:pPr>
      <w:r>
        <w:rPr>
          <w:color w:val="000000"/>
          <w:sz w:val="26"/>
          <w:szCs w:val="26"/>
          <w:shd w:fill="FFFFFF" w:val="clear"/>
          <w:lang w:bidi="ru-RU"/>
        </w:rPr>
        <w:t>Описание административных процедур представлено в Приложении № 10 к настоящему Административному регламенту.</w:t>
      </w:r>
    </w:p>
    <w:p>
      <w:pPr>
        <w:pStyle w:val="Normal"/>
        <w:keepNext w:val="true"/>
        <w:keepLines/>
        <w:widowControl w:val="false"/>
        <w:spacing w:lineRule="exact" w:line="322" w:before="0" w:after="240"/>
        <w:ind w:left="600" w:right="140" w:firstLine="260"/>
        <w:rPr>
          <w:rFonts w:ascii="Courier New" w:hAnsi="Courier New" w:eastAsia="Courier New" w:cs="Courier New"/>
          <w:color w:val="000000"/>
          <w:lang w:bidi="ru-RU"/>
        </w:rPr>
      </w:pPr>
      <w:bookmarkStart w:id="13" w:name="bookmark21"/>
      <w:r>
        <w:rPr>
          <w:rFonts w:eastAsia="Courier New"/>
          <w:color w:val="000000"/>
          <w:sz w:val="26"/>
          <w:szCs w:val="26"/>
          <w:lang w:bidi="ru-RU"/>
        </w:rPr>
        <w:t>Перечень административных процедур (действий) при предоставлении государственной (муниципальной) услуги услуг в электронной форме</w:t>
      </w:r>
      <w:bookmarkEnd w:id="13"/>
    </w:p>
    <w:p>
      <w:pPr>
        <w:pStyle w:val="Normal"/>
        <w:widowControl w:val="false"/>
        <w:numPr>
          <w:ilvl w:val="0"/>
          <w:numId w:val="5"/>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При предоставлении государственной (муниципальной) услуги в электронной форме заявителю обеспечиваются: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получение информации о порядке и сроках предоставления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формирование заявления;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получение результата предоставления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получение сведений о ходе рассмотрения заявления;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осуществление оценки качества предоставления государственной (муниципальной) услуги;</w:t>
      </w:r>
    </w:p>
    <w:p>
      <w:pPr>
        <w:pStyle w:val="Normal"/>
        <w:widowControl w:val="false"/>
        <w:spacing w:lineRule="exact" w:line="322" w:before="0" w:after="289"/>
        <w:ind w:left="20" w:right="20" w:firstLine="720"/>
        <w:jc w:val="both"/>
        <w:rPr>
          <w:sz w:val="26"/>
          <w:szCs w:val="26"/>
          <w:lang w:bidi="ru-RU"/>
        </w:rPr>
      </w:pPr>
      <w:r>
        <w:rPr>
          <w:color w:val="000000"/>
          <w:sz w:val="26"/>
          <w:szCs w:val="26"/>
          <w:shd w:fill="FFFFFF" w:val="clear"/>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pStyle w:val="Normal"/>
        <w:keepNext w:val="true"/>
        <w:keepLines/>
        <w:widowControl w:val="false"/>
        <w:spacing w:lineRule="exact" w:line="260" w:before="0" w:after="303"/>
        <w:jc w:val="center"/>
        <w:rPr>
          <w:rFonts w:ascii="Courier New" w:hAnsi="Courier New" w:eastAsia="Courier New" w:cs="Courier New"/>
          <w:color w:val="000000"/>
          <w:lang w:bidi="ru-RU"/>
        </w:rPr>
      </w:pPr>
      <w:bookmarkStart w:id="14" w:name="bookmark22"/>
      <w:r>
        <w:rPr>
          <w:rFonts w:eastAsia="Courier New"/>
          <w:color w:val="000000"/>
          <w:sz w:val="26"/>
          <w:szCs w:val="26"/>
          <w:lang w:bidi="ru-RU"/>
        </w:rPr>
        <w:t>Порядок осуществления административных процедур (действий) в электронной форме</w:t>
      </w:r>
      <w:bookmarkEnd w:id="14"/>
    </w:p>
    <w:p>
      <w:pPr>
        <w:pStyle w:val="Normal"/>
        <w:widowControl w:val="false"/>
        <w:numPr>
          <w:ilvl w:val="0"/>
          <w:numId w:val="5"/>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Формирование заявления.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При формировании заявления заявителю обеспечивается: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возможность печати на бумажном носителе копии электронной формы</w:t>
      </w:r>
    </w:p>
    <w:p>
      <w:pPr>
        <w:pStyle w:val="Normal"/>
        <w:widowControl w:val="false"/>
        <w:spacing w:lineRule="exact" w:line="322"/>
        <w:ind w:left="20" w:hanging="0"/>
        <w:rPr>
          <w:sz w:val="26"/>
          <w:szCs w:val="26"/>
          <w:lang w:bidi="ru-RU"/>
        </w:rPr>
      </w:pPr>
      <w:r>
        <w:rPr>
          <w:color w:val="000000"/>
          <w:sz w:val="26"/>
          <w:szCs w:val="26"/>
          <w:shd w:fill="FFFFFF" w:val="clear"/>
          <w:lang w:bidi="ru-RU"/>
        </w:rPr>
        <w:t>заявления;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w:t>
      </w:r>
      <w:r>
        <w:rPr>
          <w:color w:val="000000"/>
          <w:sz w:val="26"/>
          <w:szCs w:val="26"/>
          <w:u w:val="single"/>
          <w:shd w:fill="FFFFFF" w:val="clear"/>
          <w:lang w:bidi="ru-RU"/>
        </w:rPr>
        <w:t>ши</w:t>
      </w:r>
      <w:r>
        <w:rPr>
          <w:color w:val="000000"/>
          <w:sz w:val="26"/>
          <w:szCs w:val="26"/>
          <w:shd w:fill="FFFFFF" w:val="clear"/>
          <w:lang w:bidi="ru-RU"/>
        </w:rPr>
        <w:t>бок ввода и возврате для повторного ввода значений в электронную форму заявления;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pPr>
        <w:pStyle w:val="Normal"/>
        <w:widowControl w:val="false"/>
        <w:numPr>
          <w:ilvl w:val="0"/>
          <w:numId w:val="5"/>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pPr>
        <w:pStyle w:val="Normal"/>
        <w:widowControl w:val="false"/>
        <w:numPr>
          <w:ilvl w:val="0"/>
          <w:numId w:val="5"/>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Ответственное должностное лицо:</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рассматривает поступившие заявления и приложенные образы документов (документы);</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производит действия в соответствии с пунктом 3.4 настоящего Административного регламента.</w:t>
      </w:r>
    </w:p>
    <w:p>
      <w:pPr>
        <w:pStyle w:val="Normal"/>
        <w:widowControl w:val="false"/>
        <w:numPr>
          <w:ilvl w:val="0"/>
          <w:numId w:val="5"/>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numPr>
          <w:ilvl w:val="0"/>
          <w:numId w:val="5"/>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Pr>
          <w:color w:val="000000"/>
          <w:sz w:val="26"/>
          <w:szCs w:val="26"/>
          <w:u w:val="single"/>
          <w:shd w:fill="FFFFFF" w:val="clear"/>
          <w:lang w:bidi="ru-RU"/>
        </w:rPr>
        <w:t>йши</w:t>
      </w:r>
      <w:r>
        <w:rPr>
          <w:color w:val="000000"/>
          <w:sz w:val="26"/>
          <w:szCs w:val="26"/>
          <w:shd w:fill="FFFFFF" w:val="clear"/>
          <w:lang w:bidi="ru-RU"/>
        </w:rPr>
        <w:t>х действиях в личном кабинете по собственной инициативе, в любое время.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При предоставлении государственной (муниципальной) услуги в электронной форме заявителю направляется:</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pPr>
        <w:pStyle w:val="Normal"/>
        <w:widowControl w:val="false"/>
        <w:numPr>
          <w:ilvl w:val="0"/>
          <w:numId w:val="5"/>
        </w:numPr>
        <w:spacing w:lineRule="exact" w:line="322"/>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Оценка качества предоставления муниципальной услуги.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numPr>
          <w:ilvl w:val="0"/>
          <w:numId w:val="5"/>
        </w:numPr>
        <w:spacing w:lineRule="exact" w:line="322" w:before="0" w:after="529"/>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exact" w:line="260" w:before="0" w:after="377"/>
        <w:rPr>
          <w:rFonts w:ascii="Courier New" w:hAnsi="Courier New" w:eastAsia="Courier New" w:cs="Courier New"/>
          <w:color w:val="000000"/>
          <w:lang w:bidi="ru-RU"/>
        </w:rPr>
      </w:pPr>
      <w:r>
        <w:rPr>
          <w:rFonts w:eastAsia="Courier New"/>
          <w:b/>
          <w:bCs/>
          <w:color w:val="000000"/>
          <w:sz w:val="26"/>
          <w:szCs w:val="26"/>
          <w:lang w:bidi="ru-RU"/>
        </w:rPr>
        <w:t>Раздел IV. Формы контроля за исполнением административного регламента</w:t>
      </w:r>
    </w:p>
    <w:p>
      <w:pPr>
        <w:pStyle w:val="Normal"/>
        <w:widowControl w:val="false"/>
        <w:spacing w:lineRule="exact" w:line="317" w:before="0" w:after="296"/>
        <w:rPr>
          <w:rFonts w:ascii="Courier New" w:hAnsi="Courier New" w:eastAsia="Courier New" w:cs="Courier New"/>
          <w:color w:val="000000"/>
          <w:lang w:bidi="ru-RU"/>
        </w:rPr>
      </w:pPr>
      <w:r>
        <w:rPr>
          <w:rFonts w:eastAsia="Courier New"/>
          <w:b/>
          <w:bCs/>
          <w:color w:val="000000"/>
          <w:sz w:val="26"/>
          <w:szCs w:val="26"/>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pPr>
        <w:pStyle w:val="Normal"/>
        <w:widowControl w:val="false"/>
        <w:numPr>
          <w:ilvl w:val="0"/>
          <w:numId w:val="6"/>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exact" w:line="317"/>
        <w:ind w:left="20" w:right="20" w:firstLine="520"/>
        <w:jc w:val="both"/>
        <w:rPr>
          <w:sz w:val="26"/>
          <w:szCs w:val="26"/>
          <w:lang w:bidi="ru-RU"/>
        </w:rPr>
      </w:pPr>
      <w:r>
        <w:rPr>
          <w:color w:val="000000"/>
          <w:sz w:val="26"/>
          <w:szCs w:val="26"/>
          <w:shd w:fill="FFFFFF" w:val="clear"/>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rmal"/>
        <w:widowControl w:val="false"/>
        <w:spacing w:lineRule="exact" w:line="317"/>
        <w:ind w:left="20" w:firstLine="520"/>
        <w:jc w:val="both"/>
        <w:rPr>
          <w:sz w:val="26"/>
          <w:szCs w:val="26"/>
          <w:lang w:bidi="ru-RU"/>
        </w:rPr>
      </w:pPr>
      <w:r>
        <w:rPr>
          <w:color w:val="000000"/>
          <w:sz w:val="26"/>
          <w:szCs w:val="26"/>
          <w:shd w:fill="FFFFFF" w:val="clear"/>
          <w:lang w:bidi="ru-RU"/>
        </w:rPr>
        <w:t>Текущий контроль осуществляется путем проведения проверок:</w:t>
      </w:r>
    </w:p>
    <w:p>
      <w:pPr>
        <w:pStyle w:val="Normal"/>
        <w:widowControl w:val="false"/>
        <w:spacing w:lineRule="exact" w:line="317"/>
        <w:ind w:left="20" w:right="20" w:firstLine="520"/>
        <w:jc w:val="both"/>
        <w:rPr>
          <w:sz w:val="26"/>
          <w:szCs w:val="26"/>
          <w:lang w:bidi="ru-RU"/>
        </w:rPr>
      </w:pPr>
      <w:r>
        <w:rPr>
          <w:color w:val="000000"/>
          <w:sz w:val="26"/>
          <w:szCs w:val="26"/>
          <w:shd w:fill="FFFFFF" w:val="clear"/>
          <w:lang w:bidi="ru-RU"/>
        </w:rPr>
        <w:t>решений о предоставлении (об отказе в предоставлении) государственной (муниципальной) услуги;</w:t>
      </w:r>
    </w:p>
    <w:p>
      <w:pPr>
        <w:pStyle w:val="Normal"/>
        <w:widowControl w:val="false"/>
        <w:spacing w:lineRule="exact" w:line="317"/>
        <w:ind w:left="20" w:firstLine="520"/>
        <w:jc w:val="both"/>
        <w:rPr>
          <w:sz w:val="26"/>
          <w:szCs w:val="26"/>
          <w:lang w:bidi="ru-RU"/>
        </w:rPr>
      </w:pPr>
      <w:r>
        <w:rPr>
          <w:color w:val="000000"/>
          <w:sz w:val="26"/>
          <w:szCs w:val="26"/>
          <w:shd w:fill="FFFFFF" w:val="clear"/>
          <w:lang w:bidi="ru-RU"/>
        </w:rPr>
        <w:t>выявления и устранения нарушений прав граждан;</w:t>
      </w:r>
    </w:p>
    <w:p>
      <w:pPr>
        <w:pStyle w:val="Normal"/>
        <w:widowControl w:val="false"/>
        <w:spacing w:lineRule="exact" w:line="326" w:before="0" w:after="304"/>
        <w:ind w:left="20" w:right="20" w:firstLine="520"/>
        <w:jc w:val="both"/>
        <w:rPr>
          <w:sz w:val="26"/>
          <w:szCs w:val="26"/>
          <w:lang w:bidi="ru-RU"/>
        </w:rPr>
      </w:pPr>
      <w:r>
        <w:rPr>
          <w:color w:val="000000"/>
          <w:sz w:val="26"/>
          <w:szCs w:val="26"/>
          <w:shd w:fill="FFFFFF" w:val="clear"/>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exact" w:line="322"/>
        <w:rPr>
          <w:rFonts w:ascii="Courier New" w:hAnsi="Courier New" w:eastAsia="Courier New" w:cs="Courier New"/>
          <w:color w:val="000000"/>
          <w:lang w:bidi="ru-RU"/>
        </w:rPr>
      </w:pPr>
      <w:r>
        <w:rPr>
          <w:rFonts w:eastAsia="Courier New"/>
          <w:b/>
          <w:bCs/>
          <w:color w:val="000000"/>
          <w:sz w:val="26"/>
          <w:szCs w:val="26"/>
          <w:lang w:bidi="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w:t>
      </w:r>
    </w:p>
    <w:p>
      <w:pPr>
        <w:pStyle w:val="Normal"/>
        <w:widowControl w:val="false"/>
        <w:spacing w:lineRule="exact" w:line="260" w:before="0" w:after="303"/>
        <w:ind w:left="20" w:firstLine="520"/>
        <w:jc w:val="both"/>
        <w:rPr>
          <w:rFonts w:ascii="Courier New" w:hAnsi="Courier New" w:eastAsia="Courier New" w:cs="Courier New"/>
          <w:color w:val="000000"/>
          <w:lang w:bidi="ru-RU"/>
        </w:rPr>
      </w:pPr>
      <w:r>
        <w:rPr>
          <w:rFonts w:eastAsia="Courier New"/>
          <w:b/>
          <w:bCs/>
          <w:color w:val="000000"/>
          <w:sz w:val="26"/>
          <w:szCs w:val="26"/>
          <w:lang w:bidi="ru-RU"/>
        </w:rPr>
        <w:t>и качеством предоставления государственной (муниципальной) услуги</w:t>
      </w:r>
    </w:p>
    <w:p>
      <w:pPr>
        <w:pStyle w:val="Normal"/>
        <w:widowControl w:val="false"/>
        <w:numPr>
          <w:ilvl w:val="0"/>
          <w:numId w:val="6"/>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pPr>
        <w:pStyle w:val="Normal"/>
        <w:widowControl w:val="false"/>
        <w:numPr>
          <w:ilvl w:val="0"/>
          <w:numId w:val="6"/>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Normal"/>
        <w:widowControl w:val="false"/>
        <w:spacing w:lineRule="exact" w:line="322"/>
        <w:ind w:left="20" w:right="20" w:hanging="0"/>
        <w:jc w:val="both"/>
        <w:rPr>
          <w:sz w:val="26"/>
          <w:szCs w:val="26"/>
          <w:lang w:bidi="ru-RU"/>
        </w:rPr>
      </w:pPr>
      <w:r>
        <w:rPr>
          <w:color w:val="000000"/>
          <w:sz w:val="26"/>
          <w:szCs w:val="26"/>
          <w:shd w:fill="FFFFFF" w:val="clear"/>
          <w:lang w:bidi="ru-RU"/>
        </w:rPr>
        <w:t>При плановой проверке полноты и качества предоставления государственной (муниципальной) услуги контролю подлежат:</w:t>
      </w:r>
    </w:p>
    <w:p>
      <w:pPr>
        <w:pStyle w:val="Normal"/>
        <w:widowControl w:val="false"/>
        <w:spacing w:lineRule="exact" w:line="317"/>
        <w:ind w:left="20" w:right="20" w:firstLine="540"/>
        <w:rPr>
          <w:sz w:val="26"/>
          <w:szCs w:val="26"/>
          <w:lang w:bidi="ru-RU"/>
        </w:rPr>
      </w:pPr>
      <w:r>
        <w:rPr>
          <w:color w:val="000000"/>
          <w:sz w:val="26"/>
          <w:szCs w:val="26"/>
          <w:shd w:fill="FFFFFF" w:val="clear"/>
          <w:lang w:bidi="ru-RU"/>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pPr>
        <w:pStyle w:val="Normal"/>
        <w:widowControl w:val="false"/>
        <w:spacing w:lineRule="exact" w:line="322"/>
        <w:ind w:left="20" w:right="20" w:firstLine="540"/>
        <w:jc w:val="both"/>
        <w:rPr>
          <w:sz w:val="26"/>
          <w:szCs w:val="26"/>
          <w:lang w:bidi="ru-RU"/>
        </w:rPr>
      </w:pPr>
      <w:r>
        <w:rPr>
          <w:color w:val="000000"/>
          <w:sz w:val="26"/>
          <w:szCs w:val="26"/>
          <w:shd w:fill="FFFFFF" w:val="clear"/>
          <w:lang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color w:val="000000"/>
          <w:sz w:val="26"/>
          <w:szCs w:val="26"/>
          <w:shd w:fill="FFFFFF" w:val="clear"/>
          <w:lang w:bidi="ru-RU"/>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Pr>
          <w:color w:val="000000"/>
          <w:sz w:val="26"/>
          <w:szCs w:val="26"/>
          <w:shd w:fill="FFFFFF" w:val="clear"/>
          <w:lang w:bidi="ru-RU"/>
        </w:rPr>
        <w:t xml:space="preserve"> и нормативных правовых актов органов местного самоуправления </w:t>
      </w:r>
      <w:r>
        <w:rPr>
          <w:i/>
          <w:iCs/>
          <w:color w:val="000000"/>
          <w:sz w:val="26"/>
          <w:szCs w:val="26"/>
          <w:shd w:fill="FFFFFF" w:val="clear"/>
          <w:lang w:bidi="ru-RU"/>
        </w:rPr>
        <w:t>(указать наименование муниципального образования в случае предоставления муниципальной услуги);</w:t>
      </w:r>
    </w:p>
    <w:p>
      <w:pPr>
        <w:pStyle w:val="Normal"/>
        <w:widowControl w:val="false"/>
        <w:spacing w:lineRule="exact" w:line="322" w:before="0" w:after="300"/>
        <w:ind w:left="20" w:right="20" w:firstLine="540"/>
        <w:jc w:val="both"/>
        <w:rPr>
          <w:sz w:val="26"/>
          <w:szCs w:val="26"/>
          <w:lang w:bidi="ru-RU"/>
        </w:rPr>
      </w:pPr>
      <w:r>
        <w:rPr>
          <w:color w:val="000000"/>
          <w:sz w:val="26"/>
          <w:szCs w:val="26"/>
          <w:shd w:fill="FFFFFF" w:val="clear"/>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pPr>
        <w:pStyle w:val="Normal"/>
        <w:widowControl w:val="false"/>
        <w:spacing w:lineRule="exact" w:line="322" w:before="0" w:after="300"/>
        <w:ind w:left="1320" w:right="1300" w:hanging="0"/>
        <w:jc w:val="both"/>
        <w:rPr>
          <w:rFonts w:ascii="Courier New" w:hAnsi="Courier New" w:eastAsia="Courier New" w:cs="Courier New"/>
          <w:color w:val="000000"/>
          <w:lang w:bidi="ru-RU"/>
        </w:rPr>
      </w:pPr>
      <w:r>
        <w:rPr>
          <w:rFonts w:eastAsia="Courier New"/>
          <w:b/>
          <w:bCs/>
          <w:color w:val="000000"/>
          <w:sz w:val="26"/>
          <w:szCs w:val="26"/>
          <w:lang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pPr>
        <w:pStyle w:val="Normal"/>
        <w:widowControl w:val="false"/>
        <w:numPr>
          <w:ilvl w:val="0"/>
          <w:numId w:val="7"/>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Cs/>
          <w:color w:val="000000"/>
          <w:sz w:val="26"/>
          <w:szCs w:val="26"/>
          <w:shd w:fill="FFFFFF" w:val="clear"/>
          <w:lang w:bidi="ru-RU"/>
        </w:rPr>
        <w:t>Артинского городского округа</w:t>
      </w:r>
      <w:r>
        <w:rPr>
          <w:color w:val="000000"/>
          <w:sz w:val="26"/>
          <w:szCs w:val="26"/>
          <w:shd w:fill="FFFFFF" w:val="clear"/>
          <w:lang w:bidi="ru-RU"/>
        </w:rPr>
        <w:t xml:space="preserve"> и нормативных правовых актов органов местного самоуправления </w:t>
      </w:r>
      <w:r>
        <w:rPr>
          <w:rFonts w:cs="Liberation Serif" w:ascii="Liberation Serif" w:hAnsi="Liberation Serif"/>
          <w:sz w:val="28"/>
          <w:szCs w:val="28"/>
        </w:rPr>
        <w:t>Администрации Артинского городского округа</w:t>
      </w:r>
      <w:r>
        <w:rPr>
          <w:i/>
          <w:iCs/>
          <w:color w:val="000000"/>
          <w:sz w:val="26"/>
          <w:szCs w:val="26"/>
          <w:shd w:fill="FFFFFF" w:val="clear"/>
          <w:lang w:bidi="ru-RU"/>
        </w:rPr>
        <w:t xml:space="preserve"> </w:t>
      </w:r>
      <w:r>
        <w:rPr>
          <w:color w:val="000000"/>
          <w:sz w:val="26"/>
          <w:szCs w:val="26"/>
          <w:shd w:fill="FFFFFF" w:val="clear"/>
          <w:lang w:bidi="ru-RU"/>
        </w:rPr>
        <w:t>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exact" w:line="322" w:before="0" w:after="300"/>
        <w:ind w:left="20" w:right="20" w:firstLine="540"/>
        <w:jc w:val="both"/>
        <w:rPr>
          <w:sz w:val="26"/>
          <w:szCs w:val="26"/>
          <w:lang w:bidi="ru-RU"/>
        </w:rPr>
      </w:pPr>
      <w:r>
        <w:rPr>
          <w:color w:val="000000"/>
          <w:sz w:val="26"/>
          <w:szCs w:val="26"/>
          <w:shd w:fill="FFFFFF" w:val="clear"/>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exact" w:line="322"/>
        <w:rPr>
          <w:rFonts w:ascii="Courier New" w:hAnsi="Courier New" w:eastAsia="Courier New" w:cs="Courier New"/>
          <w:color w:val="000000"/>
          <w:lang w:bidi="ru-RU"/>
        </w:rPr>
      </w:pPr>
      <w:r>
        <w:rPr>
          <w:rFonts w:eastAsia="Courier New"/>
          <w:b/>
          <w:bCs/>
          <w:color w:val="000000"/>
          <w:sz w:val="26"/>
          <w:szCs w:val="26"/>
          <w:lang w:bidi="ru-RU"/>
        </w:rPr>
        <w:t>Требования к порядку и формам контроля за предоставлением государственной (муниципальной) услуги, в том числе со стороны граждан,</w:t>
      </w:r>
    </w:p>
    <w:p>
      <w:pPr>
        <w:pStyle w:val="Normal"/>
        <w:widowControl w:val="false"/>
        <w:spacing w:lineRule="exact" w:line="260" w:before="0" w:after="313"/>
        <w:rPr>
          <w:rFonts w:ascii="Courier New" w:hAnsi="Courier New" w:eastAsia="Courier New" w:cs="Courier New"/>
          <w:color w:val="000000"/>
          <w:lang w:bidi="ru-RU"/>
        </w:rPr>
      </w:pPr>
      <w:r>
        <w:rPr>
          <w:rFonts w:eastAsia="Courier New"/>
          <w:b/>
          <w:bCs/>
          <w:color w:val="000000"/>
          <w:sz w:val="26"/>
          <w:szCs w:val="26"/>
          <w:lang w:bidi="ru-RU"/>
        </w:rPr>
        <w:t>их объединений и организаций</w:t>
      </w:r>
    </w:p>
    <w:p>
      <w:pPr>
        <w:pStyle w:val="Normal"/>
        <w:widowControl w:val="false"/>
        <w:numPr>
          <w:ilvl w:val="0"/>
          <w:numId w:val="7"/>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pPr>
        <w:pStyle w:val="Normal"/>
        <w:widowControl w:val="false"/>
        <w:spacing w:lineRule="exact" w:line="322"/>
        <w:ind w:left="20" w:firstLine="540"/>
        <w:rPr>
          <w:sz w:val="26"/>
          <w:szCs w:val="26"/>
          <w:lang w:bidi="ru-RU"/>
        </w:rPr>
      </w:pPr>
      <w:r>
        <w:rPr>
          <w:color w:val="000000"/>
          <w:sz w:val="26"/>
          <w:szCs w:val="26"/>
          <w:shd w:fill="FFFFFF" w:val="clear"/>
          <w:lang w:bidi="ru-RU"/>
        </w:rPr>
        <w:t>Граждане, их объединения и организации также имеют право:</w:t>
      </w:r>
    </w:p>
    <w:p>
      <w:pPr>
        <w:pStyle w:val="Normal"/>
        <w:widowControl w:val="false"/>
        <w:spacing w:lineRule="exact" w:line="322"/>
        <w:ind w:left="20" w:right="20" w:firstLine="540"/>
        <w:jc w:val="both"/>
        <w:rPr>
          <w:sz w:val="26"/>
          <w:szCs w:val="26"/>
          <w:lang w:bidi="ru-RU"/>
        </w:rPr>
      </w:pPr>
      <w:r>
        <w:rPr>
          <w:color w:val="000000"/>
          <w:sz w:val="26"/>
          <w:szCs w:val="26"/>
          <w:shd w:fill="FFFFFF" w:val="clear"/>
          <w:lang w:bidi="ru-RU"/>
        </w:rPr>
        <w:t>направлять замечания и предложения по улучшению доступности и качества предоставления государственной (муниципальной) услуги;</w:t>
      </w:r>
    </w:p>
    <w:p>
      <w:pPr>
        <w:pStyle w:val="Normal"/>
        <w:widowControl w:val="false"/>
        <w:spacing w:lineRule="exact" w:line="322"/>
        <w:ind w:left="20" w:right="20" w:firstLine="540"/>
        <w:jc w:val="both"/>
        <w:rPr>
          <w:sz w:val="26"/>
          <w:szCs w:val="26"/>
          <w:lang w:bidi="ru-RU"/>
        </w:rPr>
      </w:pPr>
      <w:r>
        <w:rPr>
          <w:color w:val="000000"/>
          <w:sz w:val="26"/>
          <w:szCs w:val="26"/>
          <w:shd w:fill="FFFFFF" w:val="clear"/>
          <w:lang w:bidi="ru-RU"/>
        </w:rPr>
        <w:t>вносить предложения о мерах по устранению нарушений настоящего Административного регламента.</w:t>
      </w:r>
    </w:p>
    <w:p>
      <w:pPr>
        <w:pStyle w:val="Normal"/>
        <w:widowControl w:val="false"/>
        <w:numPr>
          <w:ilvl w:val="0"/>
          <w:numId w:val="7"/>
        </w:numPr>
        <w:tabs>
          <w:tab w:val="clear" w:pos="708"/>
          <w:tab w:val="left" w:pos="1225" w:leader="none"/>
        </w:tabs>
        <w:spacing w:lineRule="exact" w:line="322"/>
        <w:ind w:right="20" w:hanging="0"/>
        <w:jc w:val="both"/>
        <w:rPr>
          <w:sz w:val="26"/>
          <w:szCs w:val="26"/>
          <w:lang w:bidi="ru-RU"/>
        </w:rPr>
      </w:pPr>
      <w:r>
        <w:rPr>
          <w:color w:val="000000"/>
          <w:sz w:val="26"/>
          <w:szCs w:val="26"/>
          <w:shd w:fill="FFFFFF" w:val="clear"/>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exact" w:line="322" w:before="0" w:after="544"/>
        <w:ind w:left="20" w:right="20" w:firstLine="540"/>
        <w:jc w:val="both"/>
        <w:rPr>
          <w:sz w:val="26"/>
          <w:szCs w:val="26"/>
          <w:lang w:bidi="ru-RU"/>
        </w:rPr>
      </w:pPr>
      <w:r>
        <w:rPr>
          <w:color w:val="000000"/>
          <w:sz w:val="26"/>
          <w:szCs w:val="26"/>
          <w:shd w:fill="FFFFFF" w:val="clear"/>
          <w:lang w:bidi="ru-RU"/>
        </w:rPr>
        <w:t>Информация о результатах рассмотрения замечаний и предложений граждан, их объединений и организаций доводится до сведения лиц, направив</w:t>
      </w:r>
      <w:r>
        <w:rPr>
          <w:color w:val="000000"/>
          <w:sz w:val="26"/>
          <w:szCs w:val="26"/>
          <w:u w:val="single"/>
          <w:shd w:fill="FFFFFF" w:val="clear"/>
          <w:lang w:bidi="ru-RU"/>
        </w:rPr>
        <w:t>ши</w:t>
      </w:r>
      <w:r>
        <w:rPr>
          <w:color w:val="000000"/>
          <w:sz w:val="26"/>
          <w:szCs w:val="26"/>
          <w:shd w:fill="FFFFFF" w:val="clear"/>
          <w:lang w:bidi="ru-RU"/>
        </w:rPr>
        <w:t>х эти замечания и предложения.</w:t>
      </w:r>
    </w:p>
    <w:p>
      <w:pPr>
        <w:pStyle w:val="Normal"/>
        <w:keepNext w:val="true"/>
        <w:keepLines/>
        <w:widowControl w:val="false"/>
        <w:spacing w:lineRule="exact" w:line="317"/>
        <w:ind w:left="20" w:firstLine="540"/>
        <w:rPr>
          <w:rFonts w:ascii="Courier New" w:hAnsi="Courier New" w:eastAsia="Courier New" w:cs="Courier New"/>
          <w:color w:val="000000"/>
          <w:lang w:bidi="ru-RU"/>
        </w:rPr>
      </w:pPr>
      <w:bookmarkStart w:id="15" w:name="bookmark23"/>
      <w:r>
        <w:rPr>
          <w:rFonts w:eastAsia="Courier New"/>
          <w:color w:val="000000"/>
          <w:sz w:val="26"/>
          <w:szCs w:val="26"/>
          <w:lang w:bidi="ru-RU"/>
        </w:rPr>
        <w:t>Раздел V. Досудебный (внесудебный) порядок обжалования решений и</w:t>
      </w:r>
      <w:bookmarkEnd w:id="15"/>
    </w:p>
    <w:p>
      <w:pPr>
        <w:pStyle w:val="Normal"/>
        <w:widowControl w:val="false"/>
        <w:spacing w:lineRule="exact" w:line="317"/>
        <w:rPr>
          <w:rFonts w:ascii="Courier New" w:hAnsi="Courier New" w:eastAsia="Courier New" w:cs="Courier New"/>
          <w:color w:val="000000"/>
          <w:lang w:bidi="ru-RU"/>
        </w:rPr>
      </w:pPr>
      <w:r>
        <w:rPr>
          <w:rFonts w:eastAsia="Courier New"/>
          <w:b/>
          <w:bCs/>
          <w:color w:val="000000"/>
          <w:sz w:val="26"/>
          <w:szCs w:val="26"/>
          <w:lang w:bidi="ru-RU"/>
        </w:rPr>
        <w:t>действий (бездействия) органа, предоставляющего государственную (муниципальную) услугу, а также их должностных лиц, государственных</w:t>
      </w:r>
    </w:p>
    <w:p>
      <w:pPr>
        <w:pStyle w:val="Normal"/>
        <w:keepNext w:val="true"/>
        <w:keepLines/>
        <w:widowControl w:val="false"/>
        <w:spacing w:lineRule="exact" w:line="317" w:before="0" w:after="296"/>
        <w:jc w:val="center"/>
        <w:rPr>
          <w:rFonts w:ascii="Courier New" w:hAnsi="Courier New" w:eastAsia="Courier New" w:cs="Courier New"/>
          <w:color w:val="000000"/>
          <w:lang w:bidi="ru-RU"/>
        </w:rPr>
      </w:pPr>
      <w:bookmarkStart w:id="16" w:name="bookmark24"/>
      <w:r>
        <w:rPr>
          <w:rFonts w:eastAsia="Courier New"/>
          <w:color w:val="000000"/>
          <w:sz w:val="26"/>
          <w:szCs w:val="26"/>
          <w:lang w:bidi="ru-RU"/>
        </w:rPr>
        <w:t>(муниципальных) служащих</w:t>
      </w:r>
      <w:bookmarkEnd w:id="16"/>
    </w:p>
    <w:p>
      <w:pPr>
        <w:pStyle w:val="Normal"/>
        <w:widowControl w:val="false"/>
        <w:numPr>
          <w:ilvl w:val="0"/>
          <w:numId w:val="8"/>
        </w:numPr>
        <w:spacing w:lineRule="exact" w:line="322" w:before="0" w:after="300"/>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pPr>
        <w:pStyle w:val="Normal"/>
        <w:keepNext w:val="true"/>
        <w:keepLines/>
        <w:widowControl w:val="false"/>
        <w:spacing w:lineRule="exact" w:line="322" w:before="0" w:after="300"/>
        <w:jc w:val="center"/>
        <w:rPr>
          <w:rFonts w:ascii="Courier New" w:hAnsi="Courier New" w:eastAsia="Courier New" w:cs="Courier New"/>
          <w:color w:val="000000"/>
          <w:lang w:bidi="ru-RU"/>
        </w:rPr>
      </w:pPr>
      <w:bookmarkStart w:id="17" w:name="bookmark25"/>
      <w:r>
        <w:rPr>
          <w:rFonts w:eastAsia="Courier New"/>
          <w:color w:val="000000"/>
          <w:sz w:val="26"/>
          <w:szCs w:val="26"/>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7"/>
    </w:p>
    <w:p>
      <w:pPr>
        <w:pStyle w:val="Normal"/>
        <w:widowControl w:val="false"/>
        <w:numPr>
          <w:ilvl w:val="0"/>
          <w:numId w:val="8"/>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exact" w:line="322"/>
        <w:ind w:left="20" w:right="20" w:firstLine="700"/>
        <w:jc w:val="both"/>
        <w:rPr>
          <w:sz w:val="26"/>
          <w:szCs w:val="26"/>
          <w:lang w:bidi="ru-RU"/>
        </w:rPr>
      </w:pPr>
      <w:r>
        <w:rPr>
          <w:color w:val="000000"/>
          <w:sz w:val="26"/>
          <w:szCs w:val="26"/>
          <w:shd w:fill="FFFFFF" w:val="clear"/>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exact" w:line="322"/>
        <w:ind w:left="200" w:right="20" w:firstLine="540"/>
        <w:rPr>
          <w:rFonts w:ascii="Courier New" w:hAnsi="Courier New" w:eastAsia="Courier New" w:cs="Courier New"/>
          <w:color w:val="000000"/>
          <w:lang w:bidi="ru-RU"/>
        </w:rPr>
      </w:pPr>
      <w:r>
        <w:rPr>
          <w:rFonts w:eastAsia="Courier New"/>
          <w:b/>
          <w:bCs/>
          <w:color w:val="000000"/>
          <w:sz w:val="26"/>
          <w:szCs w:val="26"/>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p>
    <w:p>
      <w:pPr>
        <w:pStyle w:val="Normal"/>
        <w:widowControl w:val="false"/>
        <w:spacing w:lineRule="exact" w:line="322" w:before="0" w:after="300"/>
        <w:rPr>
          <w:rFonts w:ascii="Courier New" w:hAnsi="Courier New" w:eastAsia="Courier New" w:cs="Courier New"/>
          <w:color w:val="000000"/>
          <w:lang w:bidi="ru-RU"/>
        </w:rPr>
      </w:pPr>
      <w:r>
        <w:rPr>
          <w:rFonts w:eastAsia="Courier New"/>
          <w:b/>
          <w:bCs/>
          <w:color w:val="000000"/>
          <w:sz w:val="26"/>
          <w:szCs w:val="26"/>
          <w:lang w:bidi="ru-RU"/>
        </w:rPr>
        <w:t>муниципальных услуг (функций)</w:t>
      </w:r>
    </w:p>
    <w:p>
      <w:pPr>
        <w:pStyle w:val="Normal"/>
        <w:widowControl w:val="false"/>
        <w:numPr>
          <w:ilvl w:val="0"/>
          <w:numId w:val="8"/>
        </w:numPr>
        <w:spacing w:lineRule="exact" w:line="322" w:before="0" w:after="300"/>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exact" w:line="322" w:before="0" w:after="304"/>
        <w:ind w:left="440" w:right="460" w:firstLine="780"/>
        <w:rPr>
          <w:rFonts w:ascii="Courier New" w:hAnsi="Courier New" w:eastAsia="Courier New" w:cs="Courier New"/>
          <w:color w:val="000000"/>
          <w:lang w:bidi="ru-RU"/>
        </w:rPr>
      </w:pPr>
      <w:r>
        <w:rPr>
          <w:rFonts w:eastAsia="Courier New"/>
          <w:b/>
          <w:bCs/>
          <w:color w:val="000000"/>
          <w:sz w:val="26"/>
          <w:szCs w:val="26"/>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pPr>
        <w:pStyle w:val="Normal"/>
        <w:widowControl w:val="false"/>
        <w:numPr>
          <w:ilvl w:val="0"/>
          <w:numId w:val="8"/>
        </w:numPr>
        <w:spacing w:lineRule="exact" w:line="317"/>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Федеральным законом «Об организации предоставления государственных и муниципальных услуг»;</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постановление Правительства Свердловской области от 22.11.2018 № 828-ПП «Об утверждении Положения об особенностях подачи и рассмотрения жалоб </w:t>
        <w:br/>
        <w:t xml:space="preserve">на решения и действия (бездействие) исполнительных органов государственной власти Свердловской области, предоставляющих государственные услуги, </w:t>
        <w:br/>
        <w:t>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Постановление Администрации Артинского городского округа № 1157 от 06.12.2012 «Об утверждении Положения об особенности подачи и рассмотрения жалоб на решения и действия (бездействия) отраслевых (функциональных), территориальных и структурных подразделений Администрации Артинского городского округа, должностных лиц и муниципальных служащих Артинского городского округа, предоставляющих муниципальные услуги на территории Артинского городского округа»;</w:t>
      </w:r>
    </w:p>
    <w:p>
      <w:pPr>
        <w:pStyle w:val="Normal"/>
        <w:ind w:firstLine="709"/>
        <w:jc w:val="both"/>
        <w:rPr>
          <w:rFonts w:ascii="Liberation Serif" w:hAnsi="Liberation Serif"/>
          <w:sz w:val="28"/>
          <w:szCs w:val="28"/>
        </w:rPr>
      </w:pPr>
      <w:r>
        <w:rPr>
          <w:rFonts w:cs="Liberation Serif" w:ascii="Liberation Serif" w:hAnsi="Liberation Serif"/>
          <w:sz w:val="28"/>
          <w:szCs w:val="28"/>
        </w:rPr>
        <w:t>Распоряжение Администрации Артинского городского округа № 430 от 10.08.2016 «О назначении ответственного за работу в информационной системе, обеспечивающей процесс досудебного (внесудебного) обжалования решений бездействий (бездействий), совершенных при предоставлении муниципальных услуг на территории Артинского городского округа»</w:t>
      </w:r>
      <w:r>
        <w:rPr>
          <w:rFonts w:ascii="Liberation Serif" w:hAnsi="Liberation Serif"/>
          <w:color w:val="000000"/>
          <w:sz w:val="28"/>
          <w:szCs w:val="28"/>
        </w:rPr>
        <w:t>.</w:t>
      </w:r>
    </w:p>
    <w:p>
      <w:pPr>
        <w:pStyle w:val="Normal"/>
        <w:widowControl w:val="false"/>
        <w:spacing w:lineRule="exact" w:line="322" w:before="0" w:after="480"/>
        <w:ind w:left="20" w:right="20" w:firstLine="720"/>
        <w:jc w:val="both"/>
        <w:rPr>
          <w:sz w:val="26"/>
          <w:szCs w:val="26"/>
          <w:lang w:bidi="ru-RU"/>
        </w:rPr>
      </w:pPr>
      <w:r>
        <w:rPr>
          <w:color w:val="000000"/>
          <w:sz w:val="26"/>
          <w:szCs w:val="26"/>
          <w:shd w:fill="FFFFFF" w:val="clear"/>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exact" w:line="322"/>
        <w:rPr>
          <w:rFonts w:ascii="Courier New" w:hAnsi="Courier New" w:eastAsia="Courier New" w:cs="Courier New"/>
          <w:color w:val="000000"/>
          <w:lang w:bidi="ru-RU"/>
        </w:rPr>
      </w:pPr>
      <w:r>
        <w:rPr>
          <w:rFonts w:eastAsia="Courier New"/>
          <w:b/>
          <w:bCs/>
          <w:color w:val="000000"/>
          <w:sz w:val="26"/>
          <w:szCs w:val="26"/>
          <w:lang w:bidi="ru-RU"/>
        </w:rPr>
        <w:t>Раздел VI. Особенности выполнения административных процедур (действий) в многофункциональных центрах предоставления государственных и</w:t>
      </w:r>
    </w:p>
    <w:p>
      <w:pPr>
        <w:pStyle w:val="Normal"/>
        <w:widowControl w:val="false"/>
        <w:spacing w:lineRule="exact" w:line="260" w:before="0" w:after="363"/>
        <w:rPr>
          <w:rFonts w:ascii="Courier New" w:hAnsi="Courier New" w:eastAsia="Courier New" w:cs="Courier New"/>
          <w:color w:val="000000"/>
          <w:lang w:bidi="ru-RU"/>
        </w:rPr>
      </w:pPr>
      <w:r>
        <w:rPr>
          <w:rFonts w:eastAsia="Courier New"/>
          <w:b/>
          <w:bCs/>
          <w:color w:val="000000"/>
          <w:sz w:val="26"/>
          <w:szCs w:val="26"/>
          <w:lang w:bidi="ru-RU"/>
        </w:rPr>
        <w:t>муниципальных услуг</w:t>
      </w:r>
    </w:p>
    <w:p>
      <w:pPr>
        <w:pStyle w:val="Normal"/>
        <w:widowControl w:val="false"/>
        <w:spacing w:lineRule="exact" w:line="322"/>
        <w:rPr>
          <w:rFonts w:ascii="Courier New" w:hAnsi="Courier New" w:eastAsia="Courier New" w:cs="Courier New"/>
          <w:color w:val="000000"/>
          <w:lang w:bidi="ru-RU"/>
        </w:rPr>
      </w:pPr>
      <w:r>
        <w:rPr>
          <w:rFonts w:eastAsia="Courier New"/>
          <w:b/>
          <w:bCs/>
          <w:color w:val="000000"/>
          <w:sz w:val="26"/>
          <w:szCs w:val="26"/>
          <w:lang w:bidi="ru-RU"/>
        </w:rPr>
        <w:t>Исчерпывающий перечень административных процедур (действий) при предоставлении государственной (муниципальной) услуги, выполняемых</w:t>
      </w:r>
    </w:p>
    <w:p>
      <w:pPr>
        <w:pStyle w:val="Normal"/>
        <w:widowControl w:val="false"/>
        <w:spacing w:lineRule="exact" w:line="322" w:before="0" w:after="300"/>
        <w:rPr>
          <w:rFonts w:ascii="Courier New" w:hAnsi="Courier New" w:eastAsia="Courier New" w:cs="Courier New"/>
          <w:color w:val="000000"/>
          <w:lang w:bidi="ru-RU"/>
        </w:rPr>
      </w:pPr>
      <w:r>
        <w:rPr>
          <w:rFonts w:eastAsia="Courier New"/>
          <w:b/>
          <w:bCs/>
          <w:color w:val="000000"/>
          <w:sz w:val="26"/>
          <w:szCs w:val="26"/>
          <w:lang w:bidi="ru-RU"/>
        </w:rPr>
        <w:t>многофункциональными центрами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6.1 Многофункциональный центр осуществляет:</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иные процедуры и действия, предусмотренные Федеральным законом № 210-</w:t>
      </w:r>
    </w:p>
    <w:p>
      <w:pPr>
        <w:pStyle w:val="Normal"/>
        <w:widowControl w:val="false"/>
        <w:spacing w:lineRule="exact" w:line="322"/>
        <w:ind w:left="20" w:hanging="0"/>
        <w:jc w:val="both"/>
        <w:rPr>
          <w:sz w:val="26"/>
          <w:szCs w:val="26"/>
          <w:lang w:bidi="ru-RU"/>
        </w:rPr>
      </w:pPr>
      <w:r>
        <w:rPr>
          <w:color w:val="000000"/>
          <w:sz w:val="26"/>
          <w:szCs w:val="26"/>
          <w:shd w:fill="FFFFFF" w:val="clear"/>
          <w:lang w:bidi="ru-RU"/>
        </w:rPr>
        <w:t>ФЗ.</w:t>
      </w:r>
    </w:p>
    <w:p>
      <w:pPr>
        <w:pStyle w:val="Normal"/>
        <w:widowControl w:val="false"/>
        <w:spacing w:lineRule="exact" w:line="322" w:before="0" w:after="349"/>
        <w:ind w:left="20" w:firstLine="720"/>
        <w:jc w:val="both"/>
        <w:rPr>
          <w:sz w:val="26"/>
          <w:szCs w:val="26"/>
          <w:lang w:bidi="ru-RU"/>
        </w:rPr>
      </w:pPr>
      <w:r>
        <w:rPr>
          <w:color w:val="000000"/>
          <w:sz w:val="26"/>
          <w:szCs w:val="26"/>
          <w:shd w:fill="FFFFFF" w:val="clear"/>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keepNext w:val="true"/>
        <w:keepLines/>
        <w:widowControl w:val="false"/>
        <w:spacing w:lineRule="exact" w:line="260" w:before="0" w:after="303"/>
        <w:jc w:val="center"/>
        <w:rPr>
          <w:rFonts w:ascii="Courier New" w:hAnsi="Courier New" w:eastAsia="Courier New" w:cs="Courier New"/>
          <w:color w:val="000000"/>
          <w:lang w:bidi="ru-RU"/>
        </w:rPr>
      </w:pPr>
      <w:bookmarkStart w:id="18" w:name="bookmark26"/>
      <w:r>
        <w:rPr>
          <w:rFonts w:eastAsia="Courier New"/>
          <w:color w:val="000000"/>
          <w:sz w:val="26"/>
          <w:szCs w:val="26"/>
          <w:lang w:bidi="ru-RU"/>
        </w:rPr>
        <w:t>Информирование заявителей</w:t>
      </w:r>
      <w:bookmarkEnd w:id="18"/>
    </w:p>
    <w:p>
      <w:pPr>
        <w:pStyle w:val="Normal"/>
        <w:widowControl w:val="false"/>
        <w:numPr>
          <w:ilvl w:val="0"/>
          <w:numId w:val="9"/>
        </w:numPr>
        <w:tabs>
          <w:tab w:val="clear" w:pos="708"/>
          <w:tab w:val="left" w:pos="1537" w:leader="none"/>
        </w:tabs>
        <w:spacing w:lineRule="exact" w:line="322"/>
        <w:jc w:val="both"/>
        <w:rPr>
          <w:sz w:val="26"/>
          <w:szCs w:val="26"/>
          <w:lang w:bidi="ru-RU"/>
        </w:rPr>
      </w:pPr>
      <w:r>
        <w:rPr>
          <w:color w:val="000000"/>
          <w:sz w:val="26"/>
          <w:szCs w:val="26"/>
          <w:shd w:fill="FFFFFF" w:val="clear"/>
          <w:lang w:bidi="ru-RU"/>
        </w:rPr>
        <w:t>Информирование заявителя многофункциональными центрами осуществляется следующими способами: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exact" w:line="322"/>
        <w:ind w:left="20" w:firstLine="720"/>
        <w:jc w:val="both"/>
        <w:rPr>
          <w:sz w:val="26"/>
          <w:szCs w:val="26"/>
          <w:lang w:bidi="ru-RU"/>
        </w:rPr>
      </w:pPr>
      <w:r>
        <w:rPr>
          <w:color w:val="000000"/>
          <w:sz w:val="26"/>
          <w:szCs w:val="26"/>
          <w:shd w:fill="FFFFFF" w:val="clear"/>
          <w:lang w:bidi="ru-RU"/>
        </w:rPr>
        <w:t>назначить другое время для консультаций.</w:t>
      </w:r>
    </w:p>
    <w:p>
      <w:pPr>
        <w:pStyle w:val="Normal"/>
        <w:widowControl w:val="false"/>
        <w:spacing w:lineRule="exact" w:line="322" w:before="0" w:after="349"/>
        <w:ind w:left="20" w:firstLine="720"/>
        <w:jc w:val="both"/>
        <w:rPr>
          <w:sz w:val="26"/>
          <w:szCs w:val="26"/>
          <w:lang w:bidi="ru-RU"/>
        </w:rPr>
      </w:pPr>
      <w:r>
        <w:rPr>
          <w:color w:val="000000"/>
          <w:sz w:val="26"/>
          <w:szCs w:val="26"/>
          <w:shd w:fill="FFFFFF" w:val="clear"/>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keepNext w:val="true"/>
        <w:keepLines/>
        <w:widowControl w:val="false"/>
        <w:spacing w:lineRule="exact" w:line="260" w:before="0" w:after="303"/>
        <w:jc w:val="center"/>
        <w:rPr>
          <w:rFonts w:ascii="Courier New" w:hAnsi="Courier New" w:eastAsia="Courier New" w:cs="Courier New"/>
          <w:color w:val="000000"/>
          <w:lang w:bidi="ru-RU"/>
        </w:rPr>
      </w:pPr>
      <w:bookmarkStart w:id="19" w:name="bookmark27"/>
      <w:r>
        <w:rPr>
          <w:rFonts w:eastAsia="Courier New"/>
          <w:color w:val="000000"/>
          <w:sz w:val="26"/>
          <w:szCs w:val="26"/>
          <w:lang w:bidi="ru-RU"/>
        </w:rPr>
        <w:t>Выдача заявителю результата предоставления государственной (муниципальной) услуги</w:t>
      </w:r>
      <w:bookmarkEnd w:id="19"/>
    </w:p>
    <w:p>
      <w:pPr>
        <w:pStyle w:val="Normal"/>
        <w:widowControl w:val="false"/>
        <w:numPr>
          <w:ilvl w:val="0"/>
          <w:numId w:val="9"/>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widowControl w:val="false"/>
        <w:numPr>
          <w:ilvl w:val="0"/>
          <w:numId w:val="9"/>
        </w:numPr>
        <w:spacing w:lineRule="exact" w:line="322"/>
        <w:ind w:right="20" w:hanging="0"/>
        <w:jc w:val="both"/>
        <w:rPr>
          <w:sz w:val="26"/>
          <w:szCs w:val="26"/>
          <w:lang w:bidi="ru-RU"/>
        </w:rPr>
      </w:pPr>
      <w:r>
        <w:rPr>
          <w:color w:val="000000"/>
          <w:sz w:val="26"/>
          <w:szCs w:val="26"/>
          <w:shd w:fill="FFFFFF" w:val="clear"/>
          <w:lang w:bidi="ru-RU"/>
        </w:rPr>
        <w:t xml:space="preserve"> </w:t>
      </w:r>
      <w:r>
        <w:rPr>
          <w:color w:val="000000"/>
          <w:sz w:val="26"/>
          <w:szCs w:val="26"/>
          <w:shd w:fill="FFFFFF" w:val="clear"/>
          <w:lang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exact" w:line="322"/>
        <w:ind w:left="20" w:right="20" w:firstLine="720"/>
        <w:rPr>
          <w:sz w:val="26"/>
          <w:szCs w:val="26"/>
          <w:lang w:bidi="ru-RU"/>
        </w:rPr>
      </w:pPr>
      <w:r>
        <w:rPr>
          <w:color w:val="000000"/>
          <w:sz w:val="26"/>
          <w:szCs w:val="26"/>
          <w:shd w:fill="FFFFFF" w:val="clear"/>
          <w:lang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проверяет полномочия представителя заявителя (в случае обращения представителя заявителя);</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exact" w:line="322"/>
        <w:ind w:left="20" w:right="20" w:firstLine="720"/>
        <w:jc w:val="both"/>
        <w:rPr>
          <w:sz w:val="26"/>
          <w:szCs w:val="26"/>
          <w:lang w:bidi="ru-RU"/>
        </w:rPr>
      </w:pPr>
      <w:r>
        <w:rPr>
          <w:color w:val="000000"/>
          <w:sz w:val="26"/>
          <w:szCs w:val="26"/>
          <w:shd w:fill="FFFFFF" w:val="clear"/>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exact" w:line="322"/>
        <w:ind w:firstLine="720"/>
        <w:rPr>
          <w:sz w:val="26"/>
          <w:szCs w:val="26"/>
          <w:lang w:bidi="ru-RU"/>
        </w:rPr>
      </w:pPr>
      <w:r>
        <w:rPr>
          <w:color w:val="000000"/>
          <w:sz w:val="26"/>
          <w:szCs w:val="26"/>
          <w:shd w:fill="FFFFFF" w:val="clear"/>
          <w:lang w:bidi="ru-RU"/>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exact" w:line="322"/>
        <w:ind w:firstLine="720"/>
        <w:rPr>
          <w:sz w:val="26"/>
          <w:szCs w:val="26"/>
          <w:lang w:bidi="ru-RU"/>
        </w:rPr>
      </w:pPr>
      <w:r>
        <w:rPr>
          <w:color w:val="000000"/>
          <w:sz w:val="26"/>
          <w:szCs w:val="26"/>
          <w:shd w:fill="FFFFFF" w:val="clear"/>
          <w:lang w:bidi="ru-RU"/>
        </w:rPr>
        <w:t>запрашивает согласие заявителя на участие в смс-опросе для оценки качества предоставленных услуг многофункциональным центром.</w:t>
      </w:r>
    </w:p>
    <w:p>
      <w:pPr>
        <w:sectPr>
          <w:headerReference w:type="even" r:id="rId12"/>
          <w:headerReference w:type="default" r:id="rId13"/>
          <w:headerReference w:type="first" r:id="rId14"/>
          <w:footerReference w:type="default" r:id="rId15"/>
          <w:type w:val="nextPage"/>
          <w:pgSz w:w="11906" w:h="16838"/>
          <w:pgMar w:left="825" w:right="801" w:gutter="0" w:header="0" w:top="1343" w:footer="3" w:bottom="993"/>
          <w:pgNumType w:fmt="decimal"/>
          <w:formProt w:val="false"/>
          <w:textDirection w:val="lrTb"/>
          <w:docGrid w:type="default" w:linePitch="360" w:charSpace="0"/>
        </w:sectPr>
      </w:pPr>
    </w:p>
    <w:p>
      <w:pPr>
        <w:pStyle w:val="Normal"/>
        <w:widowControl w:val="false"/>
        <w:spacing w:lineRule="exact" w:line="322" w:before="0" w:after="1009"/>
        <w:ind w:left="5760" w:hanging="0"/>
        <w:jc w:val="right"/>
        <w:rPr>
          <w:sz w:val="26"/>
          <w:szCs w:val="26"/>
          <w:lang w:bidi="ru-RU"/>
        </w:rPr>
      </w:pPr>
      <w:r>
        <w:rPr>
          <w:color w:val="000000"/>
          <w:sz w:val="26"/>
          <w:szCs w:val="26"/>
          <w:shd w:fill="FFFFFF" w:val="clear"/>
          <w:lang w:bidi="ru-RU"/>
        </w:rPr>
        <w:t>Приложение № 1 к Административному регламенту по предоставлению государственной (муниципальной) услуги</w:t>
      </w:r>
    </w:p>
    <w:p>
      <w:pPr>
        <w:pStyle w:val="Normal"/>
        <w:widowControl w:val="false"/>
        <w:spacing w:lineRule="exact" w:line="260" w:before="0" w:after="290"/>
        <w:jc w:val="right"/>
        <w:rPr>
          <w:sz w:val="26"/>
          <w:szCs w:val="26"/>
          <w:lang w:bidi="ru-RU"/>
        </w:rPr>
      </w:pPr>
      <w:r>
        <w:rPr>
          <w:color w:val="000000"/>
          <w:sz w:val="26"/>
          <w:szCs w:val="26"/>
          <w:shd w:fill="FFFFFF" w:val="clear"/>
          <w:lang w:bidi="ru-RU"/>
        </w:rPr>
        <w:t>ФОРМА</w:t>
      </w:r>
    </w:p>
    <w:p>
      <w:pPr>
        <w:pStyle w:val="Normal"/>
        <w:widowControl w:val="false"/>
        <w:spacing w:lineRule="exact" w:line="331" w:before="0" w:after="297"/>
        <w:ind w:right="120" w:hanging="0"/>
        <w:rPr>
          <w:rFonts w:ascii="Courier New" w:hAnsi="Courier New" w:eastAsia="Courier New" w:cs="Courier New"/>
          <w:color w:val="000000"/>
          <w:lang w:bidi="ru-RU"/>
        </w:rPr>
      </w:pPr>
      <w:r>
        <w:rPr>
          <w:rFonts w:eastAsia="Courier New"/>
          <w:color w:val="000000"/>
          <w:spacing w:val="70"/>
          <w:sz w:val="26"/>
          <w:szCs w:val="26"/>
          <w:lang w:bidi="ru-RU"/>
        </w:rPr>
        <w:t xml:space="preserve">ЗАЯВЛЕНИЕ </w:t>
      </w:r>
      <w:r>
        <w:rPr>
          <w:rFonts w:eastAsia="Courier New"/>
          <w:b/>
          <w:bCs/>
          <w:color w:val="000000"/>
          <w:sz w:val="26"/>
          <w:szCs w:val="26"/>
          <w:lang w:bidi="ru-RU"/>
        </w:rPr>
        <w:t>о выдаче градостроительного плана земельного участка</w:t>
      </w:r>
    </w:p>
    <w:p>
      <w:pPr>
        <w:pStyle w:val="Normal"/>
        <w:widowControl w:val="false"/>
        <w:tabs>
          <w:tab w:val="clear" w:pos="708"/>
          <w:tab w:val="left" w:pos="7609" w:leader="none"/>
          <w:tab w:val="right" w:pos="9519" w:leader="underscore"/>
          <w:tab w:val="right" w:pos="10186" w:leader="none"/>
        </w:tabs>
        <w:spacing w:lineRule="exact" w:line="260" w:before="0" w:after="903"/>
        <w:ind w:left="7220" w:hanging="0"/>
        <w:jc w:val="both"/>
        <w:rPr>
          <w:sz w:val="26"/>
          <w:szCs w:val="26"/>
          <w:lang w:bidi="ru-RU"/>
        </w:rPr>
      </w:pPr>
      <w:r>
        <w:rPr>
          <w:color w:val="000000"/>
          <w:sz w:val="26"/>
          <w:szCs w:val="26"/>
          <w:shd w:fill="FFFFFF" w:val="clear"/>
          <w:lang w:bidi="ru-RU"/>
        </w:rPr>
        <w:t>”</w:t>
      </w:r>
      <w:r>
        <w:rPr>
          <w:color w:val="000000"/>
          <w:sz w:val="26"/>
          <w:szCs w:val="26"/>
          <w:shd w:fill="FFFFFF" w:val="clear"/>
          <w:lang w:bidi="ru-RU"/>
        </w:rPr>
        <w:tab/>
        <w:t>”</w:t>
        <w:tab/>
        <w:t>20</w:t>
        <w:tab/>
        <w:t>г.</w:t>
      </w:r>
    </w:p>
    <w:p>
      <w:pPr>
        <w:pStyle w:val="Normal"/>
        <w:widowControl w:val="false"/>
        <w:spacing w:lineRule="exact" w:line="180" w:before="0" w:after="924"/>
        <w:ind w:left="22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spacing w:lineRule="exact" w:line="260"/>
        <w:rPr>
          <w:rFonts w:ascii="Courier New" w:hAnsi="Courier New" w:eastAsia="Courier New" w:cs="Courier New"/>
          <w:color w:val="000000"/>
          <w:lang w:bidi="ru-RU"/>
        </w:rPr>
      </w:pPr>
      <w:r>
        <w:rPr>
          <w:rFonts w:eastAsia="Courier New" w:cs="Courier New" w:ascii="Courier New" w:hAnsi="Courier New"/>
          <w:color w:val="000000"/>
          <w:lang w:bidi="ru-RU"/>
        </w:rPr>
        <w:t>1. Сведения о заявителе</w:t>
      </w:r>
      <w:r>
        <w:rPr>
          <w:rFonts w:eastAsia="Courier New" w:cs="Courier New" w:ascii="Courier New" w:hAnsi="Courier New"/>
          <w:color w:val="000000"/>
          <w:vertAlign w:val="superscript"/>
          <w:lang w:bidi="ru-RU"/>
        </w:rPr>
        <w:t>1</w:t>
      </w:r>
    </w:p>
    <w:tbl>
      <w:tblPr>
        <w:tblW w:w="993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51"/>
        <w:gridCol w:w="4078"/>
        <w:gridCol w:w="4807"/>
      </w:tblGrid>
      <w:tr>
        <w:trPr>
          <w:trHeight w:val="974"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w:t>
            </w:r>
          </w:p>
        </w:tc>
        <w:tc>
          <w:tcPr>
            <w:tcW w:w="4078"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физическом лице, в случае если заявителем является физическое лицо:</w:t>
            </w:r>
          </w:p>
        </w:tc>
        <w:tc>
          <w:tcPr>
            <w:tcW w:w="48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658" w:hRule="exact"/>
        </w:trPr>
        <w:tc>
          <w:tcPr>
            <w:tcW w:w="1051" w:type="dxa"/>
            <w:tcBorders>
              <w:top w:val="single" w:sz="4" w:space="0" w:color="000000"/>
              <w:left w:val="single" w:sz="4" w:space="0" w:color="000000"/>
            </w:tcBorders>
            <w:shd w:color="auto" w:fill="FFFFFF" w:val="clear"/>
            <w:vAlign w:val="center"/>
          </w:tcPr>
          <w:p>
            <w:pPr>
              <w:pStyle w:val="Normal"/>
              <w:widowControl w:val="false"/>
              <w:spacing w:lineRule="exact" w:line="260"/>
              <w:jc w:val="center"/>
              <w:rPr>
                <w:sz w:val="26"/>
                <w:szCs w:val="26"/>
                <w:lang w:bidi="ru-RU"/>
              </w:rPr>
            </w:pPr>
            <w:r>
              <w:rPr>
                <w:color w:val="000000"/>
                <w:sz w:val="26"/>
                <w:szCs w:val="26"/>
                <w:shd w:fill="FFFFFF" w:val="clear"/>
                <w:lang w:bidi="ru-RU"/>
              </w:rPr>
              <w:t>1.1.1</w:t>
            </w:r>
          </w:p>
        </w:tc>
        <w:tc>
          <w:tcPr>
            <w:tcW w:w="4078"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Фамилия, имя, отчество (при наличии)</w:t>
            </w:r>
          </w:p>
        </w:tc>
        <w:tc>
          <w:tcPr>
            <w:tcW w:w="48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939"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1.1.2</w:t>
            </w:r>
          </w:p>
        </w:tc>
        <w:tc>
          <w:tcPr>
            <w:tcW w:w="4078"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266"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1.1.3</w:t>
            </w:r>
          </w:p>
        </w:tc>
        <w:tc>
          <w:tcPr>
            <w:tcW w:w="4078"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984" w:hRule="exact"/>
        </w:trPr>
        <w:tc>
          <w:tcPr>
            <w:tcW w:w="1051"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1.2</w:t>
            </w:r>
          </w:p>
        </w:tc>
        <w:tc>
          <w:tcPr>
            <w:tcW w:w="4078"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юридическом лице, в случае если заявителем является юридическое лицо:</w:t>
            </w:r>
          </w:p>
        </w:tc>
        <w:tc>
          <w:tcPr>
            <w:tcW w:w="48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993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51"/>
        <w:gridCol w:w="4078"/>
        <w:gridCol w:w="4807"/>
      </w:tblGrid>
      <w:tr>
        <w:trPr>
          <w:trHeight w:val="782" w:hRule="exact"/>
        </w:trPr>
        <w:tc>
          <w:tcPr>
            <w:tcW w:w="1051" w:type="dxa"/>
            <w:tcBorders>
              <w:top w:val="single" w:sz="4" w:space="0" w:color="000000"/>
              <w:left w:val="single" w:sz="4" w:space="0" w:color="000000"/>
            </w:tcBorders>
            <w:shd w:color="auto" w:fill="FFFFFF" w:val="clear"/>
            <w:vAlign w:val="center"/>
          </w:tcPr>
          <w:p>
            <w:pPr>
              <w:pStyle w:val="Normal"/>
              <w:widowControl w:val="false"/>
              <w:spacing w:lineRule="exact" w:line="260"/>
              <w:ind w:left="280" w:hanging="0"/>
              <w:rPr>
                <w:sz w:val="26"/>
                <w:szCs w:val="26"/>
                <w:lang w:bidi="ru-RU"/>
              </w:rPr>
            </w:pPr>
            <w:r>
              <w:rPr>
                <w:color w:val="000000"/>
                <w:sz w:val="26"/>
                <w:szCs w:val="26"/>
                <w:shd w:fill="FFFFFF" w:val="clear"/>
                <w:lang w:bidi="ru-RU"/>
              </w:rPr>
              <w:t>1.2.1</w:t>
            </w:r>
          </w:p>
        </w:tc>
        <w:tc>
          <w:tcPr>
            <w:tcW w:w="4078" w:type="dxa"/>
            <w:tcBorders>
              <w:top w:val="single" w:sz="4" w:space="0" w:color="000000"/>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Полное наименование</w:t>
            </w:r>
          </w:p>
        </w:tc>
        <w:tc>
          <w:tcPr>
            <w:tcW w:w="48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907"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ind w:left="280" w:hanging="0"/>
              <w:rPr>
                <w:sz w:val="26"/>
                <w:szCs w:val="26"/>
                <w:lang w:bidi="ru-RU"/>
              </w:rPr>
            </w:pPr>
            <w:r>
              <w:rPr>
                <w:color w:val="000000"/>
                <w:sz w:val="26"/>
                <w:szCs w:val="26"/>
                <w:shd w:fill="FFFFFF" w:val="clear"/>
                <w:lang w:bidi="ru-RU"/>
              </w:rPr>
              <w:t>1.2.2</w:t>
            </w:r>
          </w:p>
        </w:tc>
        <w:tc>
          <w:tcPr>
            <w:tcW w:w="4078" w:type="dxa"/>
            <w:tcBorders>
              <w:top w:val="single" w:sz="4" w:space="0" w:color="000000"/>
              <w:left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Основной государственный регистрационный номер</w:t>
            </w:r>
          </w:p>
        </w:tc>
        <w:tc>
          <w:tcPr>
            <w:tcW w:w="48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109" w:hRule="exact"/>
        </w:trPr>
        <w:tc>
          <w:tcPr>
            <w:tcW w:w="1051"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60"/>
              <w:ind w:left="280" w:hanging="0"/>
              <w:rPr>
                <w:sz w:val="26"/>
                <w:szCs w:val="26"/>
                <w:lang w:bidi="ru-RU"/>
              </w:rPr>
            </w:pPr>
            <w:r>
              <w:rPr>
                <w:color w:val="000000"/>
                <w:sz w:val="26"/>
                <w:szCs w:val="26"/>
                <w:shd w:fill="FFFFFF" w:val="clear"/>
                <w:lang w:bidi="ru-RU"/>
              </w:rPr>
              <w:t>1.2.3</w:t>
            </w:r>
          </w:p>
        </w:tc>
        <w:tc>
          <w:tcPr>
            <w:tcW w:w="4078"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Идентификационный номер налогоплательщика - юридического лица</w:t>
            </w:r>
          </w:p>
        </w:tc>
        <w:tc>
          <w:tcPr>
            <w:tcW w:w="48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spacing w:lineRule="exact" w:line="360"/>
        <w:rPr>
          <w:rFonts w:ascii="Courier New" w:hAnsi="Courier New" w:eastAsia="Courier New" w:cs="Courier New"/>
          <w:color w:val="000000"/>
          <w:lang w:bidi="ru-RU"/>
        </w:rPr>
      </w:pPr>
      <w:r>
        <w:rPr>
          <w:rFonts w:eastAsia="Courier New" w:cs="Courier New" w:ascii="Courier New" w:hAnsi="Courier New"/>
          <w:color w:val="000000"/>
          <w:lang w:bidi="ru-RU"/>
        </w:rPr>
      </w:r>
    </w:p>
    <w:p>
      <w:pPr>
        <w:pStyle w:val="Normal"/>
        <w:widowControl w:val="false"/>
        <w:spacing w:lineRule="exact" w:line="260"/>
        <w:rPr>
          <w:rFonts w:ascii="Courier New" w:hAnsi="Courier New" w:eastAsia="Courier New" w:cs="Courier New"/>
          <w:color w:val="000000"/>
          <w:lang w:bidi="ru-RU"/>
        </w:rPr>
      </w:pPr>
      <w:r>
        <w:rPr>
          <w:rFonts w:eastAsia="Courier New" w:cs="Courier New" w:ascii="Courier New" w:hAnsi="Courier New"/>
          <w:color w:val="000000"/>
          <w:lang w:bidi="ru-RU"/>
        </w:rPr>
        <w:t>2. Сведения о земельном участке</w:t>
      </w:r>
    </w:p>
    <w:tbl>
      <w:tblPr>
        <w:tblW w:w="993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51"/>
        <w:gridCol w:w="4112"/>
        <w:gridCol w:w="4773"/>
      </w:tblGrid>
      <w:tr>
        <w:trPr>
          <w:trHeight w:val="653" w:hRule="exact"/>
        </w:trPr>
        <w:tc>
          <w:tcPr>
            <w:tcW w:w="1051" w:type="dxa"/>
            <w:tcBorders>
              <w:top w:val="single" w:sz="4" w:space="0" w:color="000000"/>
              <w:left w:val="single" w:sz="4" w:space="0" w:color="000000"/>
            </w:tcBorders>
            <w:shd w:color="auto" w:fill="FFFFFF" w:val="clear"/>
            <w:vAlign w:val="center"/>
          </w:tcPr>
          <w:p>
            <w:pPr>
              <w:pStyle w:val="Normal"/>
              <w:widowControl w:val="false"/>
              <w:spacing w:lineRule="exact" w:line="260"/>
              <w:jc w:val="center"/>
              <w:rPr>
                <w:sz w:val="26"/>
                <w:szCs w:val="26"/>
                <w:lang w:bidi="ru-RU"/>
              </w:rPr>
            </w:pPr>
            <w:r>
              <w:rPr>
                <w:color w:val="000000"/>
                <w:sz w:val="26"/>
                <w:szCs w:val="26"/>
                <w:shd w:fill="FFFFFF" w:val="clear"/>
                <w:lang w:bidi="ru-RU"/>
              </w:rPr>
              <w:t>2.1</w:t>
            </w:r>
          </w:p>
        </w:tc>
        <w:tc>
          <w:tcPr>
            <w:tcW w:w="4112"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Кадастровый номер земельного участка</w:t>
            </w:r>
          </w:p>
        </w:tc>
        <w:tc>
          <w:tcPr>
            <w:tcW w:w="4773"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4195"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2.2</w:t>
            </w:r>
          </w:p>
        </w:tc>
        <w:tc>
          <w:tcPr>
            <w:tcW w:w="4112"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color w:val="000000"/>
                <w:sz w:val="26"/>
                <w:szCs w:val="26"/>
                <w:shd w:fill="FFFFFF" w:val="clear"/>
                <w:lang w:bidi="ru-RU"/>
              </w:rPr>
              <w:t>(указываются в случае, предусмотренном частью 1</w:t>
            </w:r>
            <w:r>
              <w:rPr>
                <w:i/>
                <w:iCs/>
                <w:color w:val="000000"/>
                <w:sz w:val="26"/>
                <w:szCs w:val="26"/>
                <w:shd w:fill="FFFFFF" w:val="clear"/>
                <w:vertAlign w:val="superscript"/>
                <w:lang w:bidi="ru-RU"/>
              </w:rPr>
              <w:t>1</w:t>
            </w:r>
            <w:r>
              <w:rPr>
                <w:i/>
                <w:iCs/>
                <w:color w:val="000000"/>
                <w:sz w:val="26"/>
                <w:szCs w:val="26"/>
                <w:shd w:fill="FFFFFF" w:val="clear"/>
                <w:lang w:bidi="ru-RU"/>
              </w:rPr>
              <w:t xml:space="preserve"> статьи 57</w:t>
            </w:r>
            <w:r>
              <w:rPr>
                <w:i/>
                <w:iCs/>
                <w:color w:val="000000"/>
                <w:sz w:val="26"/>
                <w:szCs w:val="26"/>
                <w:shd w:fill="FFFFFF" w:val="clear"/>
                <w:vertAlign w:val="superscript"/>
                <w:lang w:bidi="ru-RU"/>
              </w:rPr>
              <w:t>3</w:t>
            </w:r>
          </w:p>
          <w:p>
            <w:pPr>
              <w:pStyle w:val="Normal"/>
              <w:widowControl w:val="false"/>
              <w:spacing w:lineRule="exact" w:line="322"/>
              <w:ind w:left="120" w:hanging="0"/>
              <w:rPr>
                <w:sz w:val="26"/>
                <w:szCs w:val="26"/>
                <w:lang w:bidi="ru-RU"/>
              </w:rPr>
            </w:pPr>
            <w:r>
              <w:rPr>
                <w:i/>
                <w:iCs/>
                <w:color w:val="000000"/>
                <w:sz w:val="26"/>
                <w:szCs w:val="26"/>
                <w:shd w:fill="FFFFFF" w:val="clear"/>
                <w:lang w:bidi="ru-RU"/>
              </w:rPr>
              <w:t>Градостроительного кодекса Российской Федерации)</w:t>
            </w:r>
          </w:p>
        </w:tc>
        <w:tc>
          <w:tcPr>
            <w:tcW w:w="4773"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768"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ind w:left="360" w:hanging="0"/>
              <w:rPr>
                <w:sz w:val="26"/>
                <w:szCs w:val="26"/>
                <w:lang w:bidi="ru-RU"/>
              </w:rPr>
            </w:pPr>
            <w:r>
              <w:rPr>
                <w:color w:val="000000"/>
                <w:sz w:val="26"/>
                <w:szCs w:val="26"/>
                <w:shd w:fill="FFFFFF" w:val="clear"/>
                <w:lang w:bidi="ru-RU"/>
              </w:rPr>
              <w:t>2.3</w:t>
            </w:r>
          </w:p>
        </w:tc>
        <w:tc>
          <w:tcPr>
            <w:tcW w:w="4112" w:type="dxa"/>
            <w:tcBorders>
              <w:top w:val="single" w:sz="4" w:space="0" w:color="000000"/>
              <w:left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Цель использования земельного участка</w:t>
            </w:r>
          </w:p>
        </w:tc>
        <w:tc>
          <w:tcPr>
            <w:tcW w:w="4773"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587" w:hRule="exact"/>
        </w:trPr>
        <w:tc>
          <w:tcPr>
            <w:tcW w:w="1051"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60"/>
              <w:ind w:right="360" w:hanging="0"/>
              <w:jc w:val="right"/>
              <w:rPr>
                <w:sz w:val="26"/>
                <w:szCs w:val="26"/>
                <w:lang w:bidi="ru-RU"/>
              </w:rPr>
            </w:pPr>
            <w:r>
              <w:rPr>
                <w:color w:val="000000"/>
                <w:sz w:val="26"/>
                <w:szCs w:val="26"/>
                <w:shd w:fill="FFFFFF" w:val="clear"/>
                <w:lang w:bidi="ru-RU"/>
              </w:rPr>
              <w:t>2.4</w:t>
            </w:r>
          </w:p>
        </w:tc>
        <w:tc>
          <w:tcPr>
            <w:tcW w:w="4112"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Адрес или описание местоположения земельного участка</w:t>
            </w:r>
          </w:p>
          <w:p>
            <w:pPr>
              <w:pStyle w:val="Normal"/>
              <w:widowControl w:val="false"/>
              <w:spacing w:lineRule="exact" w:line="322"/>
              <w:ind w:left="120" w:hanging="0"/>
              <w:rPr>
                <w:sz w:val="26"/>
                <w:szCs w:val="26"/>
                <w:lang w:bidi="ru-RU"/>
              </w:rPr>
            </w:pPr>
            <w:r>
              <w:rPr>
                <w:i/>
                <w:iCs/>
                <w:color w:val="000000"/>
                <w:sz w:val="26"/>
                <w:szCs w:val="26"/>
                <w:shd w:fill="FFFFFF" w:val="clear"/>
                <w:lang w:bidi="ru-RU"/>
              </w:rPr>
              <w:t>(указываются в случае, предусмотренном частью 1</w:t>
            </w:r>
            <w:r>
              <w:rPr>
                <w:i/>
                <w:iCs/>
                <w:color w:val="000000"/>
                <w:sz w:val="26"/>
                <w:szCs w:val="26"/>
                <w:shd w:fill="FFFFFF" w:val="clear"/>
                <w:vertAlign w:val="superscript"/>
                <w:lang w:bidi="ru-RU"/>
              </w:rPr>
              <w:t>1</w:t>
            </w:r>
            <w:r>
              <w:rPr>
                <w:i/>
                <w:iCs/>
                <w:color w:val="000000"/>
                <w:sz w:val="26"/>
                <w:szCs w:val="26"/>
                <w:shd w:fill="FFFFFF" w:val="clear"/>
                <w:lang w:bidi="ru-RU"/>
              </w:rPr>
              <w:t xml:space="preserve"> статьи 57</w:t>
            </w:r>
            <w:r>
              <w:rPr>
                <w:i/>
                <w:iCs/>
                <w:color w:val="000000"/>
                <w:sz w:val="26"/>
                <w:szCs w:val="26"/>
                <w:shd w:fill="FFFFFF" w:val="clear"/>
                <w:vertAlign w:val="superscript"/>
                <w:lang w:bidi="ru-RU"/>
              </w:rPr>
              <w:t>3</w:t>
            </w:r>
          </w:p>
          <w:p>
            <w:pPr>
              <w:pStyle w:val="Normal"/>
              <w:widowControl w:val="false"/>
              <w:spacing w:lineRule="exact" w:line="322"/>
              <w:ind w:left="120" w:hanging="0"/>
              <w:rPr>
                <w:sz w:val="26"/>
                <w:szCs w:val="26"/>
                <w:lang w:bidi="ru-RU"/>
              </w:rPr>
            </w:pPr>
            <w:r>
              <w:rPr>
                <w:i/>
                <w:iCs/>
                <w:color w:val="000000"/>
                <w:sz w:val="26"/>
                <w:szCs w:val="26"/>
                <w:shd w:fill="FFFFFF" w:val="clear"/>
                <w:lang w:bidi="ru-RU"/>
              </w:rPr>
              <w:t>Градостроительного кодекса Российской Федерации)</w:t>
            </w:r>
          </w:p>
        </w:tc>
        <w:tc>
          <w:tcPr>
            <w:tcW w:w="477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370" w:before="256" w:after="0"/>
        <w:ind w:left="840" w:hanging="0"/>
        <w:rPr>
          <w:sz w:val="26"/>
          <w:szCs w:val="26"/>
          <w:lang w:bidi="ru-RU"/>
        </w:rPr>
      </w:pPr>
      <w:r>
        <w:rPr>
          <w:color w:val="000000"/>
          <w:sz w:val="26"/>
          <w:szCs w:val="26"/>
          <w:shd w:fill="FFFFFF" w:val="clear"/>
          <w:lang w:bidi="ru-RU"/>
        </w:rPr>
        <w:t>Прошу выдать градостроительный план земельного участка.</w:t>
      </w:r>
    </w:p>
    <w:p>
      <w:pPr>
        <w:pStyle w:val="Normal"/>
        <w:widowControl w:val="false"/>
        <w:tabs>
          <w:tab w:val="clear" w:pos="708"/>
          <w:tab w:val="left" w:pos="8088" w:leader="underscore"/>
        </w:tabs>
        <w:spacing w:lineRule="exact" w:line="370"/>
        <w:ind w:left="120" w:hanging="0"/>
        <w:jc w:val="both"/>
        <w:rPr>
          <w:sz w:val="26"/>
          <w:szCs w:val="26"/>
          <w:lang w:bidi="ru-RU"/>
        </w:rPr>
      </w:pPr>
      <w:r>
        <w:rPr>
          <w:color w:val="000000"/>
          <w:sz w:val="26"/>
          <w:szCs w:val="26"/>
          <w:shd w:fill="FFFFFF" w:val="clear"/>
          <w:lang w:bidi="ru-RU"/>
        </w:rPr>
        <w:t>Приложение:</w:t>
        <w:tab/>
      </w:r>
    </w:p>
    <w:p>
      <w:pPr>
        <w:pStyle w:val="Normal"/>
        <w:widowControl w:val="false"/>
        <w:tabs>
          <w:tab w:val="clear" w:pos="708"/>
          <w:tab w:val="left" w:pos="8088" w:leader="underscore"/>
        </w:tabs>
        <w:spacing w:lineRule="exact" w:line="370"/>
        <w:ind w:left="120" w:hanging="0"/>
        <w:jc w:val="both"/>
        <w:rPr>
          <w:sz w:val="26"/>
          <w:szCs w:val="26"/>
          <w:lang w:bidi="ru-RU"/>
        </w:rPr>
      </w:pPr>
      <w:r>
        <w:rPr>
          <w:color w:val="000000"/>
          <w:sz w:val="26"/>
          <w:szCs w:val="26"/>
          <w:shd w:fill="FFFFFF" w:val="clear"/>
          <w:lang w:bidi="ru-RU"/>
        </w:rPr>
        <w:t>Номер телефона и адрес электронной почты для связи:</w:t>
        <w:tab/>
      </w:r>
    </w:p>
    <w:p>
      <w:pPr>
        <w:pStyle w:val="Normal"/>
        <w:widowControl w:val="false"/>
        <w:spacing w:lineRule="exact" w:line="370" w:before="0" w:after="448"/>
        <w:ind w:left="120" w:hanging="0"/>
        <w:jc w:val="both"/>
        <w:rPr>
          <w:sz w:val="26"/>
          <w:szCs w:val="26"/>
          <w:lang w:bidi="ru-RU"/>
        </w:rPr>
      </w:pPr>
      <w:r>
        <w:rPr>
          <w:color w:val="000000"/>
          <w:sz w:val="26"/>
          <w:szCs w:val="26"/>
          <w:shd w:fill="FFFFFF" w:val="clear"/>
          <w:lang w:bidi="ru-RU"/>
        </w:rPr>
        <w:t>Результат предоставления услуги прошу:</w:t>
      </w:r>
    </w:p>
    <w:p>
      <w:pPr>
        <w:pStyle w:val="Normal"/>
        <w:widowControl w:val="false"/>
        <w:pBdr>
          <w:top w:val="single" w:sz="4" w:space="1" w:color="000000"/>
          <w:left w:val="single" w:sz="4" w:space="4" w:color="000000"/>
          <w:bottom w:val="single" w:sz="4" w:space="1" w:color="000000"/>
          <w:right w:val="single" w:sz="4" w:space="4" w:color="000000"/>
        </w:pBdr>
        <w:spacing w:lineRule="exact" w:line="260"/>
        <w:ind w:left="120" w:hanging="0"/>
        <w:jc w:val="both"/>
        <w:rPr>
          <w:sz w:val="26"/>
          <w:szCs w:val="26"/>
          <w:lang w:bidi="ru-RU"/>
        </w:rPr>
      </w:pPr>
      <w:r>
        <w:rPr>
          <w:color w:val="000000"/>
          <w:sz w:val="26"/>
          <w:szCs w:val="26"/>
          <w:shd w:fill="FFFFFF" w:val="clear"/>
          <w:lang w:bidi="ru-RU"/>
        </w:rPr>
        <w:t>направить в форме электронного документа в личный кабинет в</w:t>
      </w:r>
    </w:p>
    <w:p>
      <w:pPr>
        <w:sectPr>
          <w:type w:val="continuous"/>
          <w:pgSz w:w="11906" w:h="16838"/>
          <w:pgMar w:left="825" w:right="801" w:gutter="0" w:header="0" w:top="1343" w:footer="3" w:bottom="993"/>
          <w:formProt w:val="false"/>
          <w:textDirection w:val="lrTb"/>
          <w:docGrid w:type="default" w:linePitch="360" w:charSpace="0"/>
        </w:sectPr>
      </w:pPr>
    </w:p>
    <w:tbl>
      <w:tblPr>
        <w:tblW w:w="9931"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8970"/>
        <w:gridCol w:w="960"/>
      </w:tblGrid>
      <w:tr>
        <w:trPr>
          <w:trHeight w:val="1104" w:hRule="exact"/>
        </w:trPr>
        <w:tc>
          <w:tcPr>
            <w:tcW w:w="8970" w:type="dxa"/>
            <w:tcBorders>
              <w:top w:val="single" w:sz="4" w:space="0" w:color="000000"/>
              <w:left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790" w:hRule="exact"/>
        </w:trPr>
        <w:tc>
          <w:tcPr>
            <w:tcW w:w="8970" w:type="dxa"/>
            <w:tcBorders>
              <w:top w:val="single" w:sz="4" w:space="0" w:color="000000"/>
              <w:left w:val="single" w:sz="4" w:space="0" w:color="000000"/>
            </w:tcBorders>
            <w:shd w:color="auto" w:fill="FFFFFF" w:val="clear"/>
            <w:vAlign w:val="center"/>
          </w:tcPr>
          <w:p>
            <w:pPr>
              <w:pStyle w:val="Normal"/>
              <w:widowControl w:val="false"/>
              <w:spacing w:lineRule="exact" w:line="322"/>
              <w:ind w:left="120" w:hanging="0"/>
              <w:rPr>
                <w:sz w:val="26"/>
                <w:szCs w:val="26"/>
                <w:lang w:bidi="ru-RU"/>
              </w:rPr>
            </w:pPr>
            <w:r>
              <w:rPr>
                <w:color w:val="000000"/>
                <w:sz w:val="26"/>
                <w:szCs w:val="26"/>
                <w:shd w:fill="FFFFFF" w:val="clear"/>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893" w:hRule="exact"/>
        </w:trPr>
        <w:tc>
          <w:tcPr>
            <w:tcW w:w="8970" w:type="dxa"/>
            <w:tcBorders>
              <w:top w:val="single" w:sz="4" w:space="0" w:color="000000"/>
              <w:left w:val="single" w:sz="4" w:space="0" w:color="000000"/>
            </w:tcBorders>
            <w:shd w:color="auto" w:fill="FFFFFF" w:val="clear"/>
            <w:vAlign w:val="center"/>
          </w:tcPr>
          <w:p>
            <w:pPr>
              <w:pStyle w:val="Normal"/>
              <w:widowControl w:val="false"/>
              <w:spacing w:lineRule="exact" w:line="260"/>
              <w:ind w:left="120" w:hanging="0"/>
              <w:rPr>
                <w:sz w:val="26"/>
                <w:szCs w:val="26"/>
                <w:lang w:bidi="ru-RU"/>
              </w:rPr>
            </w:pPr>
            <w:r>
              <w:rPr>
                <w:color w:val="000000"/>
                <w:sz w:val="26"/>
                <w:szCs w:val="26"/>
                <w:shd w:fill="FFFFFF" w:val="clear"/>
                <w:lang w:bidi="ru-RU"/>
              </w:rPr>
              <w:t>направить на бумажном носителе на почтовый адрес:</w:t>
            </w:r>
          </w:p>
        </w:tc>
        <w:tc>
          <w:tcPr>
            <w:tcW w:w="96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552" w:hRule="exact"/>
        </w:trPr>
        <w:tc>
          <w:tcPr>
            <w:tcW w:w="897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190"/>
              <w:ind w:left="2880" w:hanging="0"/>
              <w:rPr>
                <w:sz w:val="26"/>
                <w:szCs w:val="26"/>
                <w:lang w:bidi="ru-RU"/>
              </w:rPr>
            </w:pPr>
            <w:r>
              <w:rPr>
                <w:i/>
                <w:iCs/>
                <w:color w:val="000000"/>
                <w:sz w:val="19"/>
                <w:szCs w:val="19"/>
                <w:shd w:fill="FFFFFF" w:val="clear"/>
                <w:lang w:bidi="ru-RU"/>
              </w:rPr>
              <w:t>Указывается один из перечисленных способов</w:t>
            </w:r>
          </w:p>
        </w:tc>
        <w:tc>
          <w:tcPr>
            <w:tcW w:w="960" w:type="dxa"/>
            <w:tcBorders>
              <w:top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pBdr/>
        <w:spacing w:lineRule="exact" w:line="180"/>
        <w:ind w:left="100" w:hanging="0"/>
        <w:rPr>
          <w:rFonts w:ascii="Courier New" w:hAnsi="Courier New" w:eastAsia="Courier New" w:cs="Courier New"/>
          <w:color w:val="000000"/>
          <w:lang w:bidi="ru-RU"/>
        </w:rPr>
        <w:framePr w:w="870" w:h="187" w:x="4238" w:y="0" w:hSpace="0" w:vSpace="0" w:wrap="around" w:vAnchor="text" w:hAnchor="margin" w:hRule="exact"/>
        <w:pBdr/>
      </w:pPr>
      <w:r>
        <w:rPr>
          <w:rFonts w:eastAsia="Courier New"/>
          <w:color w:val="000000"/>
          <w:spacing w:val="2"/>
          <w:sz w:val="18"/>
          <w:szCs w:val="18"/>
          <w:lang w:bidi="ru-RU"/>
        </w:rPr>
        <w:t>(подпись)</w:t>
      </w:r>
    </w:p>
    <w:p>
      <w:pPr>
        <w:pStyle w:val="Normal"/>
        <w:widowControl w:val="false"/>
        <w:spacing w:lineRule="exact" w:line="180" w:before="1255" w:after="0"/>
        <w:jc w:val="right"/>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w:t>
      </w:r>
    </w:p>
    <w:p>
      <w:pPr>
        <w:sectPr>
          <w:type w:val="continuous"/>
          <w:pgSz w:w="11906" w:h="16838"/>
          <w:pgMar w:left="825" w:right="801" w:gutter="0" w:header="0" w:top="1343" w:footer="3" w:bottom="993"/>
          <w:formProt w:val="false"/>
          <w:textDirection w:val="lrTb"/>
          <w:docGrid w:type="default" w:linePitch="360" w:charSpace="0"/>
        </w:sectPr>
      </w:pPr>
    </w:p>
    <w:p>
      <w:pPr>
        <w:pStyle w:val="Normal"/>
        <w:widowControl w:val="false"/>
        <w:spacing w:lineRule="exact" w:line="322" w:before="0" w:after="649"/>
        <w:ind w:left="5720" w:right="20" w:hanging="0"/>
        <w:jc w:val="right"/>
        <w:rPr>
          <w:sz w:val="26"/>
          <w:szCs w:val="26"/>
          <w:lang w:bidi="ru-RU"/>
        </w:rPr>
      </w:pPr>
      <w:r>
        <w:rPr>
          <w:color w:val="000000"/>
          <w:sz w:val="26"/>
          <w:szCs w:val="26"/>
          <w:shd w:fill="FFFFFF" w:val="clear"/>
          <w:lang w:bidi="ru-RU"/>
        </w:rPr>
        <w:t>Приложение № 2 к Административному регламенту по предоставлению государственной (муниципальной) услуги</w:t>
      </w:r>
    </w:p>
    <w:p>
      <w:pPr>
        <w:pStyle w:val="Normal"/>
        <w:widowControl w:val="false"/>
        <w:spacing w:lineRule="exact" w:line="260" w:before="0" w:after="582"/>
        <w:ind w:right="20" w:hanging="0"/>
        <w:jc w:val="right"/>
        <w:rPr>
          <w:sz w:val="26"/>
          <w:szCs w:val="26"/>
          <w:lang w:bidi="ru-RU"/>
        </w:rPr>
      </w:pPr>
      <w:r>
        <w:rPr>
          <w:color w:val="000000"/>
          <w:sz w:val="26"/>
          <w:szCs w:val="26"/>
          <w:shd w:fill="FFFFFF" w:val="clear"/>
          <w:lang w:bidi="ru-RU"/>
        </w:rPr>
        <w:t>ФОРМА</w:t>
      </w:r>
    </w:p>
    <w:p>
      <w:pPr>
        <w:pStyle w:val="Normal"/>
        <w:widowControl w:val="false"/>
        <w:tabs>
          <w:tab w:val="clear" w:pos="708"/>
          <w:tab w:val="left" w:pos="10138" w:leader="underscore"/>
        </w:tabs>
        <w:spacing w:lineRule="exact" w:line="260"/>
        <w:ind w:left="4580" w:hanging="0"/>
        <w:jc w:val="both"/>
        <w:rPr>
          <w:sz w:val="26"/>
          <w:szCs w:val="26"/>
          <w:lang w:bidi="ru-RU"/>
        </w:rPr>
      </w:pPr>
      <w:r>
        <w:rPr>
          <w:color w:val="000000"/>
          <w:sz w:val="26"/>
          <w:szCs w:val="26"/>
          <w:shd w:fill="FFFFFF" w:val="clear"/>
          <w:lang w:bidi="ru-RU"/>
        </w:rPr>
        <w:t>Кому</w:t>
        <w:tab/>
      </w:r>
    </w:p>
    <w:p>
      <w:pPr>
        <w:pStyle w:val="Normal"/>
        <w:widowControl w:val="false"/>
        <w:spacing w:lineRule="exact" w:line="264" w:before="0" w:after="240"/>
        <w:ind w:right="20" w:hanging="0"/>
        <w:jc w:val="center"/>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 заявителя</w:t>
      </w:r>
      <w:r>
        <w:rPr>
          <w:rFonts w:eastAsia="Courier New"/>
          <w:color w:val="000000"/>
          <w:sz w:val="18"/>
          <w:szCs w:val="18"/>
          <w:vertAlign w:val="superscript"/>
          <w:lang w:bidi="ru-RU"/>
        </w:rPr>
        <w:t>2</w:t>
      </w:r>
      <w:r>
        <w:rPr>
          <w:rFonts w:eastAsia="Courier New"/>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pStyle w:val="Normal"/>
        <w:widowControl w:val="false"/>
        <w:spacing w:lineRule="exact" w:line="264" w:before="0" w:after="550"/>
        <w:ind w:right="20" w:hanging="0"/>
        <w:jc w:val="center"/>
        <w:rPr>
          <w:rFonts w:ascii="Courier New" w:hAnsi="Courier New" w:eastAsia="Courier New" w:cs="Courier New"/>
          <w:color w:val="000000"/>
          <w:lang w:bidi="ru-RU"/>
        </w:rPr>
      </w:pPr>
      <w:r>
        <w:rPr>
          <w:rFonts w:eastAsia="Courier New"/>
          <w:color w:val="000000"/>
          <w:sz w:val="18"/>
          <w:szCs w:val="18"/>
          <w:lang w:bidi="ru-RU"/>
        </w:rPr>
        <w:t>почтовый индекс и адрес, телефон, адрес электронной почты)</w:t>
      </w:r>
    </w:p>
    <w:p>
      <w:pPr>
        <w:pStyle w:val="Normal"/>
        <w:keepNext w:val="true"/>
        <w:keepLines/>
        <w:widowControl w:val="false"/>
        <w:spacing w:lineRule="exact" w:line="326" w:before="0" w:after="537"/>
        <w:ind w:right="40" w:hanging="0"/>
        <w:jc w:val="center"/>
        <w:rPr>
          <w:rFonts w:ascii="Courier New" w:hAnsi="Courier New" w:eastAsia="Courier New" w:cs="Courier New"/>
          <w:color w:val="000000"/>
          <w:lang w:bidi="ru-RU"/>
        </w:rPr>
      </w:pPr>
      <w:bookmarkStart w:id="20" w:name="bookmark28"/>
      <w:r>
        <w:rPr>
          <w:rFonts w:eastAsia="Courier New"/>
          <w:b/>
          <w:bCs/>
          <w:color w:val="000000"/>
          <w:spacing w:val="70"/>
          <w:sz w:val="26"/>
          <w:szCs w:val="26"/>
          <w:lang w:bidi="ru-RU"/>
        </w:rPr>
        <w:t xml:space="preserve">РЕШЕНИЕ </w:t>
      </w:r>
      <w:r>
        <w:rPr>
          <w:rFonts w:eastAsia="Courier New"/>
          <w:color w:val="000000"/>
          <w:sz w:val="26"/>
          <w:szCs w:val="26"/>
          <w:lang w:bidi="ru-RU"/>
        </w:rPr>
        <w:t>об отказе в приеме документов</w:t>
      </w:r>
      <w:bookmarkEnd w:id="20"/>
    </w:p>
    <w:p>
      <w:pPr>
        <w:pStyle w:val="Normal"/>
        <w:widowControl w:val="false"/>
        <w:spacing w:lineRule="exact" w:line="180" w:before="0" w:after="270"/>
        <w:ind w:right="4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spacing w:lineRule="exact" w:line="370" w:before="0" w:after="346"/>
        <w:ind w:left="60" w:right="20" w:firstLine="760"/>
        <w:jc w:val="both"/>
        <w:rPr>
          <w:sz w:val="26"/>
          <w:szCs w:val="26"/>
          <w:lang w:bidi="ru-RU"/>
        </w:rPr>
      </w:pPr>
      <w:r>
        <w:rPr>
          <w:color w:val="000000"/>
          <w:sz w:val="26"/>
          <w:szCs w:val="26"/>
          <w:shd w:fill="FFFFFF" w:val="clear"/>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1877"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74"/>
              <w:jc w:val="center"/>
              <w:rPr>
                <w:sz w:val="26"/>
                <w:szCs w:val="26"/>
                <w:lang w:bidi="ru-RU"/>
              </w:rPr>
            </w:pPr>
            <w:r>
              <w:rPr>
                <w:b/>
                <w:bCs/>
                <w:color w:val="000000"/>
                <w:sz w:val="20"/>
                <w:szCs w:val="20"/>
                <w:shd w:fill="FFFFFF" w:val="clear"/>
                <w:lang w:bidi="ru-RU"/>
              </w:rPr>
              <w:t xml:space="preserve">№ </w:t>
            </w:r>
            <w:r>
              <w:rPr>
                <w:b/>
                <w:bCs/>
                <w:color w:val="000000"/>
                <w:sz w:val="20"/>
                <w:szCs w:val="20"/>
                <w:shd w:fill="FFFFFF" w:val="clear"/>
                <w:lang w:bidi="ru-RU"/>
              </w:rPr>
              <w:t>пункта Админи</w:t>
              <w:softHyphen/>
              <w:t>стратив</w:t>
              <w:softHyphen/>
              <w:t>ного регламен</w:t>
              <w:softHyphen/>
              <w:t>та</w:t>
            </w:r>
          </w:p>
        </w:tc>
        <w:tc>
          <w:tcPr>
            <w:tcW w:w="4680" w:type="dxa"/>
            <w:tcBorders>
              <w:top w:val="single" w:sz="4" w:space="0" w:color="000000"/>
              <w:left w:val="single" w:sz="4" w:space="0" w:color="000000"/>
            </w:tcBorders>
            <w:shd w:color="auto" w:fill="FFFFFF" w:val="clear"/>
          </w:tcPr>
          <w:p>
            <w:pPr>
              <w:pStyle w:val="Normal"/>
              <w:widowControl w:val="false"/>
              <w:spacing w:lineRule="exact" w:line="274"/>
              <w:jc w:val="center"/>
              <w:rPr>
                <w:sz w:val="26"/>
                <w:szCs w:val="26"/>
                <w:lang w:bidi="ru-RU"/>
              </w:rPr>
            </w:pPr>
            <w:r>
              <w:rPr>
                <w:b/>
                <w:bCs/>
                <w:color w:val="000000"/>
                <w:sz w:val="20"/>
                <w:szCs w:val="20"/>
                <w:shd w:fill="FFFFFF" w:val="clear"/>
                <w:lang w:bidi="ru-RU"/>
              </w:rPr>
              <w:t>Наименование основания для отказа в соответствии с Административным регламентом</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8"/>
              <w:jc w:val="center"/>
              <w:rPr>
                <w:sz w:val="26"/>
                <w:szCs w:val="26"/>
                <w:lang w:bidi="ru-RU"/>
              </w:rPr>
            </w:pPr>
            <w:r>
              <w:rPr>
                <w:b/>
                <w:bCs/>
                <w:color w:val="000000"/>
                <w:sz w:val="20"/>
                <w:szCs w:val="20"/>
                <w:shd w:fill="FFFFFF" w:val="clear"/>
                <w:lang w:bidi="ru-RU"/>
              </w:rPr>
              <w:t>Разъяснение причин отказа в приеме документов</w:t>
            </w:r>
          </w:p>
        </w:tc>
      </w:tr>
      <w:tr>
        <w:trPr>
          <w:trHeight w:val="1598" w:hRule="exact"/>
        </w:trPr>
        <w:tc>
          <w:tcPr>
            <w:tcW w:w="1203"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20" w:hanging="0"/>
              <w:rPr>
                <w:sz w:val="26"/>
                <w:szCs w:val="26"/>
                <w:lang w:bidi="ru-RU"/>
              </w:rPr>
            </w:pPr>
            <w:r>
              <w:rPr>
                <w:b/>
                <w:bCs/>
                <w:color w:val="000000"/>
                <w:sz w:val="20"/>
                <w:szCs w:val="20"/>
                <w:shd w:fill="FFFFFF" w:val="clear"/>
                <w:lang w:bidi="ru-RU"/>
              </w:rPr>
              <w:t>подпункт "а" пункта 2.13</w:t>
            </w:r>
          </w:p>
        </w:tc>
        <w:tc>
          <w:tcPr>
            <w:tcW w:w="4680"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74"/>
              <w:ind w:left="60" w:hanging="0"/>
              <w:rPr>
                <w:sz w:val="26"/>
                <w:szCs w:val="26"/>
                <w:lang w:bidi="ru-RU"/>
              </w:rPr>
            </w:pPr>
            <w:r>
              <w:rPr>
                <w:b/>
                <w:bCs/>
                <w:color w:val="000000"/>
                <w:sz w:val="20"/>
                <w:szCs w:val="20"/>
                <w:shd w:fill="FFFFFF" w:val="clear"/>
                <w:lang w:bidi="ru-RU"/>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ind w:left="80" w:hanging="0"/>
              <w:rPr>
                <w:sz w:val="26"/>
                <w:szCs w:val="26"/>
                <w:lang w:bidi="ru-RU"/>
              </w:rPr>
            </w:pPr>
            <w:r>
              <w:rPr>
                <w:b/>
                <w:bCs/>
                <w:i/>
                <w:iCs/>
                <w:color w:val="000000"/>
                <w:sz w:val="21"/>
                <w:szCs w:val="21"/>
                <w:shd w:fill="FFFFFF" w:val="clear"/>
                <w:lang w:bidi="ru-RU"/>
              </w:rPr>
              <w:t>Указывается, какое ведомство предоставляет услугу, информация о его местонахождении</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1598"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w:t>
            </w:r>
          </w:p>
          <w:p>
            <w:pPr>
              <w:pStyle w:val="Normal"/>
              <w:widowControl w:val="false"/>
              <w:spacing w:lineRule="exact" w:line="274"/>
              <w:ind w:left="80" w:hanging="0"/>
              <w:rPr>
                <w:sz w:val="26"/>
                <w:szCs w:val="26"/>
                <w:lang w:bidi="ru-RU"/>
              </w:rPr>
            </w:pPr>
            <w:r>
              <w:rPr>
                <w:b/>
                <w:bCs/>
                <w:color w:val="000000"/>
                <w:sz w:val="20"/>
                <w:szCs w:val="20"/>
                <w:shd w:fill="FFFFFF" w:val="clear"/>
                <w:lang w:bidi="ru-RU"/>
              </w:rPr>
              <w:t>"б"</w:t>
            </w:r>
          </w:p>
          <w:p>
            <w:pPr>
              <w:pStyle w:val="Normal"/>
              <w:widowControl w:val="false"/>
              <w:spacing w:lineRule="exact" w:line="274"/>
              <w:ind w:left="80" w:hanging="0"/>
              <w:rPr>
                <w:sz w:val="26"/>
                <w:szCs w:val="26"/>
                <w:lang w:bidi="ru-RU"/>
              </w:rPr>
            </w:pPr>
            <w:r>
              <w:rPr>
                <w:b/>
                <w:bCs/>
                <w:color w:val="000000"/>
                <w:sz w:val="20"/>
                <w:szCs w:val="20"/>
                <w:shd w:fill="FFFFFF" w:val="clear"/>
                <w:lang w:bidi="ru-RU"/>
              </w:rPr>
              <w:t>пункта</w:t>
            </w:r>
          </w:p>
          <w:p>
            <w:pPr>
              <w:pStyle w:val="Normal"/>
              <w:widowControl w:val="false"/>
              <w:spacing w:lineRule="exact" w:line="274"/>
              <w:ind w:left="80" w:hanging="0"/>
              <w:rPr>
                <w:sz w:val="26"/>
                <w:szCs w:val="26"/>
                <w:lang w:bidi="ru-RU"/>
              </w:rPr>
            </w:pPr>
            <w:r>
              <w:rPr>
                <w:b/>
                <w:bCs/>
                <w:color w:val="000000"/>
                <w:sz w:val="20"/>
                <w:szCs w:val="20"/>
                <w:shd w:fill="FFFFFF" w:val="clear"/>
                <w:lang w:bidi="ru-RU"/>
              </w:rPr>
              <w:t>2.13</w:t>
            </w:r>
          </w:p>
        </w:tc>
        <w:tc>
          <w:tcPr>
            <w:tcW w:w="4680" w:type="dxa"/>
            <w:tcBorders>
              <w:top w:val="single" w:sz="4" w:space="0" w:color="000000"/>
              <w:left w:val="single" w:sz="4" w:space="0" w:color="000000"/>
            </w:tcBorders>
            <w:shd w:color="auto" w:fill="FFFFFF" w:val="clear"/>
            <w:vAlign w:val="bottom"/>
          </w:tcPr>
          <w:p>
            <w:pPr>
              <w:pStyle w:val="Normal"/>
              <w:widowControl w:val="false"/>
              <w:spacing w:lineRule="exact" w:line="274"/>
              <w:ind w:left="60" w:hanging="0"/>
              <w:rPr>
                <w:sz w:val="26"/>
                <w:szCs w:val="26"/>
                <w:lang w:bidi="ru-RU"/>
              </w:rPr>
            </w:pPr>
            <w:r>
              <w:rPr>
                <w:b/>
                <w:bCs/>
                <w:color w:val="000000"/>
                <w:sz w:val="20"/>
                <w:szCs w:val="20"/>
                <w:shd w:fill="FFFFFF" w:val="clear"/>
                <w:lang w:bidi="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10"/>
              <w:ind w:left="80" w:hanging="0"/>
              <w:rPr>
                <w:sz w:val="26"/>
                <w:szCs w:val="26"/>
                <w:lang w:bidi="ru-RU"/>
              </w:rPr>
            </w:pPr>
            <w:r>
              <w:rPr>
                <w:b/>
                <w:bCs/>
                <w:i/>
                <w:iCs/>
                <w:color w:val="000000"/>
                <w:sz w:val="21"/>
                <w:szCs w:val="21"/>
                <w:shd w:fill="FFFFFF" w:val="clear"/>
                <w:lang w:bidi="ru-RU"/>
              </w:rPr>
              <w:t>Указываются основания такого вывода</w:t>
            </w:r>
          </w:p>
        </w:tc>
      </w:tr>
      <w:tr>
        <w:trPr>
          <w:trHeight w:val="1133"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 "в" пункта 2.13</w:t>
            </w:r>
          </w:p>
        </w:tc>
        <w:tc>
          <w:tcPr>
            <w:tcW w:w="4680" w:type="dxa"/>
            <w:tcBorders>
              <w:top w:val="single" w:sz="4" w:space="0" w:color="000000"/>
              <w:left w:val="single" w:sz="4" w:space="0" w:color="000000"/>
            </w:tcBorders>
            <w:shd w:color="auto" w:fill="FFFFFF" w:val="clear"/>
            <w:vAlign w:val="center"/>
          </w:tcPr>
          <w:p>
            <w:pPr>
              <w:pStyle w:val="Normal"/>
              <w:widowControl w:val="false"/>
              <w:spacing w:lineRule="exact" w:line="274"/>
              <w:ind w:left="60" w:hanging="0"/>
              <w:rPr>
                <w:sz w:val="26"/>
                <w:szCs w:val="26"/>
                <w:lang w:bidi="ru-RU"/>
              </w:rPr>
            </w:pPr>
            <w:r>
              <w:rPr>
                <w:b/>
                <w:bCs/>
                <w:color w:val="000000"/>
                <w:sz w:val="20"/>
                <w:szCs w:val="20"/>
                <w:shd w:fill="FFFFFF" w:val="clear"/>
                <w:lang w:bidi="ru-RU"/>
              </w:rPr>
              <w:t>непредставление документов, предусмотренных подпунктами "а" - "в" пункта 2.8 Административного регламента;</w:t>
            </w:r>
          </w:p>
        </w:tc>
        <w:tc>
          <w:tcPr>
            <w:tcW w:w="4260"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exact" w:line="274"/>
              <w:ind w:left="80" w:hanging="0"/>
              <w:rPr>
                <w:sz w:val="26"/>
                <w:szCs w:val="26"/>
                <w:lang w:bidi="ru-RU"/>
              </w:rPr>
            </w:pPr>
            <w:r>
              <w:rPr>
                <w:b/>
                <w:bCs/>
                <w:i/>
                <w:iCs/>
                <w:color w:val="000000"/>
                <w:sz w:val="21"/>
                <w:szCs w:val="21"/>
                <w:shd w:fill="FFFFFF" w:val="clear"/>
                <w:lang w:bidi="ru-RU"/>
              </w:rPr>
              <w:t>Указывается исчерпывающий перечень документов, не представленных заявителем</w:t>
            </w:r>
          </w:p>
        </w:tc>
      </w:tr>
      <w:tr>
        <w:trPr>
          <w:trHeight w:val="2146" w:hRule="exact"/>
        </w:trPr>
        <w:tc>
          <w:tcPr>
            <w:tcW w:w="1203" w:type="dxa"/>
            <w:tcBorders>
              <w:top w:val="single" w:sz="4" w:space="0" w:color="000000"/>
              <w:left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 "г" пункта 2.13</w:t>
            </w:r>
          </w:p>
        </w:tc>
        <w:tc>
          <w:tcPr>
            <w:tcW w:w="4680" w:type="dxa"/>
            <w:tcBorders>
              <w:top w:val="single" w:sz="4" w:space="0" w:color="000000"/>
              <w:left w:val="single" w:sz="4" w:space="0" w:color="000000"/>
            </w:tcBorders>
            <w:shd w:color="auto" w:fill="FFFFFF" w:val="clear"/>
            <w:vAlign w:val="bottom"/>
          </w:tcPr>
          <w:p>
            <w:pPr>
              <w:pStyle w:val="Normal"/>
              <w:widowControl w:val="false"/>
              <w:spacing w:lineRule="exact" w:line="274"/>
              <w:ind w:left="60" w:hanging="0"/>
              <w:rPr>
                <w:sz w:val="26"/>
                <w:szCs w:val="26"/>
                <w:lang w:bidi="ru-RU"/>
              </w:rPr>
            </w:pPr>
            <w:r>
              <w:rPr>
                <w:b/>
                <w:bCs/>
                <w:color w:val="000000"/>
                <w:sz w:val="20"/>
                <w:szCs w:val="20"/>
                <w:shd w:fill="FFFFFF" w:val="clear"/>
                <w:lang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8"/>
              <w:ind w:left="80" w:hanging="0"/>
              <w:rPr>
                <w:sz w:val="26"/>
                <w:szCs w:val="26"/>
                <w:lang w:bidi="ru-RU"/>
              </w:rPr>
            </w:pPr>
            <w:r>
              <w:rPr>
                <w:b/>
                <w:bCs/>
                <w:i/>
                <w:iCs/>
                <w:color w:val="000000"/>
                <w:sz w:val="21"/>
                <w:szCs w:val="21"/>
                <w:shd w:fill="FFFFFF" w:val="clear"/>
                <w:lang w:bidi="ru-RU"/>
              </w:rPr>
              <w:t>Указывается исчерпывающий перечень документов, утративших силу</w:t>
            </w:r>
          </w:p>
        </w:tc>
      </w:tr>
      <w:tr>
        <w:trPr>
          <w:trHeight w:val="1320"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00" w:before="0" w:after="60"/>
              <w:ind w:left="80" w:hanging="0"/>
              <w:rPr>
                <w:sz w:val="26"/>
                <w:szCs w:val="26"/>
                <w:lang w:bidi="ru-RU"/>
              </w:rPr>
            </w:pPr>
            <w:r>
              <w:rPr>
                <w:b/>
                <w:bCs/>
                <w:color w:val="000000"/>
                <w:sz w:val="20"/>
                <w:szCs w:val="20"/>
                <w:shd w:fill="FFFFFF" w:val="clear"/>
                <w:lang w:bidi="ru-RU"/>
              </w:rPr>
              <w:t>подпункт</w:t>
            </w:r>
          </w:p>
          <w:p>
            <w:pPr>
              <w:pStyle w:val="Normal"/>
              <w:widowControl w:val="false"/>
              <w:spacing w:lineRule="exact" w:line="200" w:before="60" w:after="60"/>
              <w:ind w:left="80" w:hanging="0"/>
              <w:rPr>
                <w:sz w:val="26"/>
                <w:szCs w:val="26"/>
                <w:lang w:bidi="ru-RU"/>
              </w:rPr>
            </w:pPr>
            <w:r>
              <w:rPr>
                <w:b/>
                <w:bCs/>
                <w:color w:val="000000"/>
                <w:sz w:val="20"/>
                <w:szCs w:val="20"/>
                <w:shd w:fill="FFFFFF" w:val="clear"/>
                <w:lang w:bidi="ru-RU"/>
              </w:rPr>
              <w:t>"д"</w:t>
            </w:r>
          </w:p>
          <w:p>
            <w:pPr>
              <w:pStyle w:val="Normal"/>
              <w:widowControl w:val="false"/>
              <w:spacing w:lineRule="exact" w:line="200" w:before="60" w:after="60"/>
              <w:ind w:left="80" w:hanging="0"/>
              <w:rPr>
                <w:sz w:val="26"/>
                <w:szCs w:val="26"/>
                <w:lang w:bidi="ru-RU"/>
              </w:rPr>
            </w:pPr>
            <w:r>
              <w:rPr>
                <w:b/>
                <w:bCs/>
                <w:color w:val="000000"/>
                <w:sz w:val="20"/>
                <w:szCs w:val="20"/>
                <w:shd w:fill="FFFFFF" w:val="clear"/>
                <w:lang w:bidi="ru-RU"/>
              </w:rPr>
              <w:t>пункта</w:t>
            </w:r>
          </w:p>
          <w:p>
            <w:pPr>
              <w:pStyle w:val="Normal"/>
              <w:widowControl w:val="false"/>
              <w:spacing w:lineRule="exact" w:line="200" w:before="60" w:after="0"/>
              <w:ind w:left="80" w:hanging="0"/>
              <w:rPr>
                <w:sz w:val="26"/>
                <w:szCs w:val="26"/>
                <w:lang w:bidi="ru-RU"/>
              </w:rPr>
            </w:pPr>
            <w:r>
              <w:rPr>
                <w:b/>
                <w:bCs/>
                <w:color w:val="000000"/>
                <w:sz w:val="20"/>
                <w:szCs w:val="20"/>
                <w:shd w:fill="FFFFFF" w:val="clear"/>
                <w:lang w:bidi="ru-RU"/>
              </w:rPr>
              <w:t>2.13</w:t>
            </w:r>
          </w:p>
        </w:tc>
        <w:tc>
          <w:tcPr>
            <w:tcW w:w="4680" w:type="dxa"/>
            <w:tcBorders>
              <w:top w:val="single" w:sz="4" w:space="0" w:color="000000"/>
              <w:left w:val="single" w:sz="4" w:space="0" w:color="000000"/>
            </w:tcBorders>
            <w:shd w:color="auto" w:fill="FFFFFF" w:val="clear"/>
          </w:tcPr>
          <w:p>
            <w:pPr>
              <w:pStyle w:val="Normal"/>
              <w:widowControl w:val="false"/>
              <w:spacing w:lineRule="exact" w:line="278"/>
              <w:ind w:left="60" w:hanging="0"/>
              <w:rPr>
                <w:sz w:val="26"/>
                <w:szCs w:val="26"/>
                <w:lang w:bidi="ru-RU"/>
              </w:rPr>
            </w:pPr>
            <w:r>
              <w:rPr>
                <w:b/>
                <w:bCs/>
                <w:color w:val="000000"/>
                <w:sz w:val="20"/>
                <w:szCs w:val="20"/>
                <w:shd w:fill="FFFFFF" w:val="clear"/>
                <w:lang w:bidi="ru-RU"/>
              </w:rPr>
              <w:t>представленные документы содержат подчистки и исправления текста</w:t>
            </w:r>
          </w:p>
        </w:tc>
        <w:tc>
          <w:tcPr>
            <w:tcW w:w="4260"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exact" w:line="274"/>
              <w:jc w:val="both"/>
              <w:rPr>
                <w:sz w:val="26"/>
                <w:szCs w:val="26"/>
                <w:lang w:bidi="ru-RU"/>
              </w:rPr>
            </w:pPr>
            <w:r>
              <w:rPr>
                <w:b/>
                <w:bCs/>
                <w:i/>
                <w:iCs/>
                <w:color w:val="000000"/>
                <w:sz w:val="21"/>
                <w:szCs w:val="21"/>
                <w:shd w:fill="FFFFFF" w:val="clear"/>
                <w:lang w:bidi="ru-RU"/>
              </w:rPr>
              <w:t>Указывается исчерпывающий перечень документов, содержащих подчистки и исправления текста</w:t>
            </w:r>
          </w:p>
        </w:tc>
      </w:tr>
      <w:tr>
        <w:trPr>
          <w:trHeight w:val="1805" w:hRule="exact"/>
        </w:trPr>
        <w:tc>
          <w:tcPr>
            <w:tcW w:w="1203" w:type="dxa"/>
            <w:tcBorders>
              <w:top w:val="single" w:sz="4" w:space="0" w:color="000000"/>
              <w:left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 "е" пункта 2.13</w:t>
            </w:r>
          </w:p>
        </w:tc>
        <w:tc>
          <w:tcPr>
            <w:tcW w:w="4680" w:type="dxa"/>
            <w:tcBorders>
              <w:top w:val="single" w:sz="4" w:space="0" w:color="000000"/>
              <w:left w:val="single" w:sz="4" w:space="0" w:color="000000"/>
            </w:tcBorders>
            <w:shd w:color="auto" w:fill="FFFFFF" w:val="clear"/>
            <w:vAlign w:val="center"/>
          </w:tcPr>
          <w:p>
            <w:pPr>
              <w:pStyle w:val="Normal"/>
              <w:widowControl w:val="false"/>
              <w:spacing w:lineRule="exact" w:line="274"/>
              <w:ind w:left="60" w:hanging="0"/>
              <w:rPr>
                <w:sz w:val="26"/>
                <w:szCs w:val="26"/>
                <w:lang w:bidi="ru-RU"/>
              </w:rPr>
            </w:pPr>
            <w:r>
              <w:rPr>
                <w:b/>
                <w:bCs/>
                <w:color w:val="000000"/>
                <w:sz w:val="20"/>
                <w:szCs w:val="20"/>
                <w:shd w:fill="FFFFFF" w:val="clear"/>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80" w:hanging="0"/>
              <w:rPr>
                <w:sz w:val="26"/>
                <w:szCs w:val="26"/>
                <w:lang w:bidi="ru-RU"/>
              </w:rPr>
            </w:pPr>
            <w:r>
              <w:rPr>
                <w:b/>
                <w:bCs/>
                <w:i/>
                <w:iCs/>
                <w:color w:val="000000"/>
                <w:sz w:val="21"/>
                <w:szCs w:val="21"/>
                <w:shd w:fill="FFFFFF" w:val="clear"/>
                <w:lang w:bidi="ru-RU"/>
              </w:rPr>
              <w:t>Указывается исчерпывающий перечень документов, содержащих повреждения</w:t>
            </w:r>
          </w:p>
        </w:tc>
      </w:tr>
      <w:tr>
        <w:trPr>
          <w:trHeight w:val="2419" w:hRule="exact"/>
        </w:trPr>
        <w:tc>
          <w:tcPr>
            <w:tcW w:w="1203" w:type="dxa"/>
            <w:tcBorders>
              <w:top w:val="single" w:sz="4" w:space="0" w:color="000000"/>
              <w:left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w:t>
            </w:r>
          </w:p>
          <w:p>
            <w:pPr>
              <w:pStyle w:val="Normal"/>
              <w:widowControl w:val="false"/>
              <w:spacing w:lineRule="exact" w:line="274"/>
              <w:ind w:left="80" w:hanging="0"/>
              <w:rPr>
                <w:sz w:val="26"/>
                <w:szCs w:val="26"/>
                <w:lang w:bidi="ru-RU"/>
              </w:rPr>
            </w:pPr>
            <w:r>
              <w:rPr>
                <w:b/>
                <w:bCs/>
                <w:color w:val="000000"/>
                <w:sz w:val="20"/>
                <w:szCs w:val="20"/>
                <w:shd w:fill="FFFFFF" w:val="clear"/>
                <w:lang w:bidi="ru-RU"/>
              </w:rPr>
              <w:t>"ж"</w:t>
            </w:r>
          </w:p>
          <w:p>
            <w:pPr>
              <w:pStyle w:val="Normal"/>
              <w:widowControl w:val="false"/>
              <w:spacing w:lineRule="exact" w:line="274"/>
              <w:ind w:left="80" w:hanging="0"/>
              <w:rPr>
                <w:sz w:val="26"/>
                <w:szCs w:val="26"/>
                <w:lang w:bidi="ru-RU"/>
              </w:rPr>
            </w:pPr>
            <w:r>
              <w:rPr>
                <w:b/>
                <w:bCs/>
                <w:color w:val="000000"/>
                <w:sz w:val="20"/>
                <w:szCs w:val="20"/>
                <w:shd w:fill="FFFFFF" w:val="clear"/>
                <w:lang w:bidi="ru-RU"/>
              </w:rPr>
              <w:t>пункта</w:t>
            </w:r>
          </w:p>
          <w:p>
            <w:pPr>
              <w:pStyle w:val="Normal"/>
              <w:widowControl w:val="false"/>
              <w:spacing w:lineRule="exact" w:line="274"/>
              <w:ind w:left="80" w:hanging="0"/>
              <w:rPr>
                <w:sz w:val="26"/>
                <w:szCs w:val="26"/>
                <w:lang w:bidi="ru-RU"/>
              </w:rPr>
            </w:pPr>
            <w:r>
              <w:rPr>
                <w:b/>
                <w:bCs/>
                <w:color w:val="000000"/>
                <w:sz w:val="20"/>
                <w:szCs w:val="20"/>
                <w:shd w:fill="FFFFFF" w:val="clear"/>
                <w:lang w:bidi="ru-RU"/>
              </w:rPr>
              <w:t>2.13</w:t>
            </w:r>
          </w:p>
        </w:tc>
        <w:tc>
          <w:tcPr>
            <w:tcW w:w="4680" w:type="dxa"/>
            <w:tcBorders>
              <w:top w:val="single" w:sz="4" w:space="0" w:color="000000"/>
              <w:left w:val="single" w:sz="4" w:space="0" w:color="000000"/>
            </w:tcBorders>
            <w:shd w:color="auto" w:fill="FFFFFF" w:val="clear"/>
            <w:vAlign w:val="bottom"/>
          </w:tcPr>
          <w:p>
            <w:pPr>
              <w:pStyle w:val="Normal"/>
              <w:widowControl w:val="false"/>
              <w:spacing w:lineRule="exact" w:line="274"/>
              <w:ind w:left="60" w:hanging="0"/>
              <w:rPr>
                <w:sz w:val="26"/>
                <w:szCs w:val="26"/>
                <w:lang w:bidi="ru-RU"/>
              </w:rPr>
            </w:pPr>
            <w:r>
              <w:rPr>
                <w:b/>
                <w:bCs/>
                <w:color w:val="000000"/>
                <w:sz w:val="20"/>
                <w:szCs w:val="20"/>
                <w:shd w:fill="FFFFFF" w:val="clear"/>
                <w:lang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10"/>
              <w:ind w:left="80" w:hanging="0"/>
              <w:rPr>
                <w:sz w:val="26"/>
                <w:szCs w:val="26"/>
                <w:lang w:bidi="ru-RU"/>
              </w:rPr>
            </w:pPr>
            <w:r>
              <w:rPr>
                <w:b/>
                <w:bCs/>
                <w:i/>
                <w:iCs/>
                <w:color w:val="000000"/>
                <w:sz w:val="21"/>
                <w:szCs w:val="21"/>
                <w:shd w:fill="FFFFFF" w:val="clear"/>
                <w:lang w:bidi="ru-RU"/>
              </w:rPr>
              <w:t>Указываются основания такого вывода</w:t>
            </w:r>
          </w:p>
        </w:tc>
      </w:tr>
      <w:tr>
        <w:trPr>
          <w:trHeight w:val="2045" w:hRule="exact"/>
        </w:trPr>
        <w:tc>
          <w:tcPr>
            <w:tcW w:w="1203"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 "з" пункта 2.13</w:t>
            </w:r>
          </w:p>
        </w:tc>
        <w:tc>
          <w:tcPr>
            <w:tcW w:w="468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74"/>
              <w:ind w:left="60" w:hanging="0"/>
              <w:rPr>
                <w:sz w:val="26"/>
                <w:szCs w:val="26"/>
                <w:lang w:bidi="ru-RU"/>
              </w:rPr>
            </w:pPr>
            <w:r>
              <w:rPr>
                <w:b/>
                <w:bCs/>
                <w:color w:val="000000"/>
                <w:sz w:val="20"/>
                <w:szCs w:val="20"/>
                <w:shd w:fill="FFFFFF" w:val="clear"/>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ind w:left="80" w:hanging="0"/>
              <w:rPr>
                <w:sz w:val="26"/>
                <w:szCs w:val="26"/>
                <w:lang w:bidi="ru-RU"/>
              </w:rPr>
            </w:pPr>
            <w:r>
              <w:rPr>
                <w:b/>
                <w:bCs/>
                <w:i/>
                <w:iCs/>
                <w:color w:val="000000"/>
                <w:sz w:val="21"/>
                <w:szCs w:val="21"/>
                <w:shd w:fill="FFFFFF" w:val="clear"/>
                <w:lang w:bidi="ru-RU"/>
              </w:rPr>
              <w:t>Указывается исчерпывающий перечень электронных документов, не соответствующих указанному критерию</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260" w:before="49" w:after="308"/>
        <w:ind w:left="780" w:hanging="0"/>
        <w:rPr>
          <w:sz w:val="26"/>
          <w:szCs w:val="26"/>
          <w:lang w:bidi="ru-RU"/>
        </w:rPr>
      </w:pPr>
      <w:r>
        <w:rPr>
          <w:color w:val="000000"/>
          <w:sz w:val="26"/>
          <w:szCs w:val="26"/>
          <w:shd w:fill="FFFFFF" w:val="clear"/>
          <w:lang w:bidi="ru-RU"/>
        </w:rPr>
        <w:t>Дополнительно информируем:</w:t>
      </w:r>
    </w:p>
    <w:p>
      <w:pPr>
        <w:pStyle w:val="Normal"/>
        <w:widowControl w:val="false"/>
        <w:spacing w:lineRule="exact" w:line="180" w:before="0" w:after="19"/>
        <w:ind w:right="40" w:hanging="0"/>
        <w:jc w:val="center"/>
        <w:rPr>
          <w:rFonts w:ascii="Courier New" w:hAnsi="Courier New" w:eastAsia="Courier New" w:cs="Courier New"/>
          <w:color w:val="000000"/>
          <w:lang w:bidi="ru-RU"/>
        </w:rPr>
      </w:pPr>
      <w:r>
        <w:rPr>
          <w:rFonts w:eastAsia="Courier New"/>
          <w:color w:val="000000"/>
          <w:sz w:val="18"/>
          <w:szCs w:val="18"/>
          <w:lang w:bidi="ru-RU"/>
        </w:rPr>
        <w:t>(указывается информация, необходимая для устранения причин отказа в приеме документов, а также иная</w:t>
      </w:r>
    </w:p>
    <w:p>
      <w:pPr>
        <w:sectPr>
          <w:headerReference w:type="default" r:id="rId16"/>
          <w:footerReference w:type="default" r:id="rId17"/>
          <w:type w:val="nextPage"/>
          <w:pgSz w:w="11906" w:h="16838"/>
          <w:pgMar w:left="357" w:right="357" w:gutter="1042" w:header="0" w:top="1150" w:footer="3" w:bottom="2062"/>
          <w:pgNumType w:fmt="decimal"/>
          <w:formProt w:val="false"/>
          <w:textDirection w:val="lrTb"/>
          <w:rtlGutter/>
          <w:docGrid w:type="default" w:linePitch="360" w:charSpace="0"/>
        </w:sectPr>
        <w:pStyle w:val="Normal"/>
        <w:widowControl w:val="false"/>
        <w:spacing w:lineRule="exact" w:line="180"/>
        <w:ind w:right="40" w:hanging="0"/>
        <w:jc w:val="center"/>
        <w:rPr>
          <w:rFonts w:ascii="Courier New" w:hAnsi="Courier New" w:eastAsia="Courier New" w:cs="Courier New"/>
          <w:color w:val="000000"/>
          <w:lang w:bidi="ru-RU"/>
        </w:rPr>
      </w:pPr>
      <w:r>
        <w:rPr>
          <w:rFonts w:eastAsia="Courier New"/>
          <w:color w:val="000000"/>
          <w:sz w:val="18"/>
          <w:szCs w:val="18"/>
          <w:lang w:bidi="ru-RU"/>
        </w:rPr>
        <w:t>дополнительная информация при наличии)</w:t>
      </w:r>
    </w:p>
    <w:p>
      <w:pPr>
        <w:pStyle w:val="Normal"/>
        <w:widowControl w:val="false"/>
        <w:tabs>
          <w:tab w:val="clear" w:pos="708"/>
          <w:tab w:val="right" w:pos="3898" w:leader="none"/>
          <w:tab w:val="right" w:pos="6067" w:leader="none"/>
          <w:tab w:val="right" w:pos="6490" w:leader="none"/>
          <w:tab w:val="right" w:pos="7291" w:leader="none"/>
          <w:tab w:val="right" w:pos="7728" w:leader="none"/>
          <w:tab w:val="right" w:pos="8558" w:leader="none"/>
        </w:tabs>
        <w:spacing w:lineRule="exact" w:line="180"/>
        <w:rPr>
          <w:rFonts w:ascii="Courier New" w:hAnsi="Courier New" w:eastAsia="Courier New" w:cs="Courier New"/>
          <w:color w:val="000000"/>
          <w:lang w:bidi="ru-RU"/>
        </w:rPr>
      </w:pPr>
      <w:r>
        <w:rPr>
          <w:rFonts w:eastAsia="Courier New"/>
          <w:color w:val="000000"/>
          <w:sz w:val="18"/>
          <w:szCs w:val="18"/>
          <w:lang w:bidi="ru-RU"/>
        </w:rPr>
        <w:t>(должность)</w:t>
        <w:tab/>
        <w:t>(подпись)</w:t>
        <w:tab/>
        <w:t>(фамилия,</w:t>
        <w:tab/>
        <w:t>имя,</w:t>
        <w:tab/>
        <w:t>отчество</w:t>
        <w:tab/>
        <w:t>(при</w:t>
        <w:tab/>
        <w:t>наличии)</w:t>
      </w:r>
    </w:p>
    <w:p>
      <w:pPr>
        <w:sectPr>
          <w:headerReference w:type="default" r:id="rId18"/>
          <w:footerReference w:type="default" r:id="rId19"/>
          <w:type w:val="nextPage"/>
          <w:pgSz w:w="11906" w:h="16838"/>
          <w:pgMar w:left="357" w:right="357" w:gutter="1042" w:header="0" w:top="1150" w:footer="0" w:bottom="2062"/>
          <w:pgNumType w:start="2" w:fmt="decimal"/>
          <w:formProt w:val="false"/>
          <w:textDirection w:val="lrTb"/>
          <w:rtlGutter/>
          <w:docGrid w:type="default" w:linePitch="360" w:charSpace="0"/>
        </w:sectPr>
      </w:pPr>
    </w:p>
    <w:p>
      <w:pPr>
        <w:pStyle w:val="Normal"/>
        <w:widowControl w:val="false"/>
        <w:spacing w:lineRule="exact" w:line="322" w:before="0" w:after="709"/>
        <w:ind w:left="5720" w:right="20" w:hanging="0"/>
        <w:jc w:val="right"/>
        <w:rPr>
          <w:sz w:val="26"/>
          <w:szCs w:val="26"/>
          <w:lang w:bidi="ru-RU"/>
        </w:rPr>
      </w:pPr>
      <w:r>
        <w:rPr>
          <w:color w:val="000000"/>
          <w:sz w:val="26"/>
          <w:szCs w:val="26"/>
          <w:shd w:fill="FFFFFF" w:val="clear"/>
          <w:lang w:bidi="ru-RU"/>
        </w:rPr>
        <w:t>Приложение № 3 к Административному регламенту по предоставлению государственной (муниципальной) услуги</w:t>
      </w:r>
    </w:p>
    <w:p>
      <w:pPr>
        <w:pStyle w:val="Normal"/>
        <w:widowControl w:val="false"/>
        <w:spacing w:lineRule="exact" w:line="260" w:before="0" w:after="342"/>
        <w:ind w:right="20" w:hanging="0"/>
        <w:jc w:val="right"/>
        <w:rPr>
          <w:sz w:val="26"/>
          <w:szCs w:val="26"/>
          <w:lang w:bidi="ru-RU"/>
        </w:rPr>
      </w:pPr>
      <w:r>
        <w:rPr>
          <w:color w:val="000000"/>
          <w:sz w:val="26"/>
          <w:szCs w:val="26"/>
          <w:shd w:fill="FFFFFF" w:val="clear"/>
          <w:lang w:bidi="ru-RU"/>
        </w:rPr>
        <w:t>ФОРМА</w:t>
      </w:r>
    </w:p>
    <w:p>
      <w:pPr>
        <w:pStyle w:val="Normal"/>
        <w:widowControl w:val="false"/>
        <w:tabs>
          <w:tab w:val="clear" w:pos="708"/>
          <w:tab w:val="left" w:pos="10101" w:leader="underscore"/>
        </w:tabs>
        <w:spacing w:lineRule="exact" w:line="260"/>
        <w:ind w:left="5080" w:hanging="0"/>
        <w:jc w:val="both"/>
        <w:rPr>
          <w:sz w:val="26"/>
          <w:szCs w:val="26"/>
          <w:lang w:bidi="ru-RU"/>
        </w:rPr>
      </w:pPr>
      <w:r>
        <w:rPr>
          <w:color w:val="000000"/>
          <w:sz w:val="26"/>
          <w:szCs w:val="26"/>
          <w:shd w:fill="FFFFFF" w:val="clear"/>
          <w:lang w:bidi="ru-RU"/>
        </w:rPr>
        <w:t>Кому</w:t>
        <w:tab/>
      </w:r>
    </w:p>
    <w:p>
      <w:pPr>
        <w:pStyle w:val="Normal"/>
        <w:widowControl w:val="false"/>
        <w:spacing w:lineRule="exact" w:line="230" w:before="0" w:after="180"/>
        <w:ind w:right="200" w:hanging="0"/>
        <w:jc w:val="center"/>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 заявителя</w:t>
      </w:r>
      <w:r>
        <w:rPr>
          <w:rFonts w:eastAsia="Courier New"/>
          <w:color w:val="000000"/>
          <w:sz w:val="18"/>
          <w:szCs w:val="18"/>
          <w:vertAlign w:val="superscript"/>
          <w:lang w:bidi="ru-RU"/>
        </w:rPr>
        <w:t>3</w:t>
      </w:r>
      <w:r>
        <w:rPr>
          <w:rFonts w:eastAsia="Courier New"/>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pStyle w:val="Normal"/>
        <w:widowControl w:val="false"/>
        <w:spacing w:lineRule="exact" w:line="230" w:before="0" w:after="636"/>
        <w:ind w:right="200" w:hanging="0"/>
        <w:jc w:val="center"/>
        <w:rPr>
          <w:rFonts w:ascii="Courier New" w:hAnsi="Courier New" w:eastAsia="Courier New" w:cs="Courier New"/>
          <w:color w:val="000000"/>
          <w:lang w:bidi="ru-RU"/>
        </w:rPr>
      </w:pPr>
      <w:r>
        <w:rPr>
          <w:rFonts w:eastAsia="Courier New"/>
          <w:color w:val="000000"/>
          <w:sz w:val="18"/>
          <w:szCs w:val="18"/>
          <w:lang w:bidi="ru-RU"/>
        </w:rPr>
        <w:t>почтовый индекс и адрес, телефон, адрес электронной почты)</w:t>
      </w:r>
    </w:p>
    <w:p>
      <w:pPr>
        <w:pStyle w:val="Normal"/>
        <w:widowControl w:val="false"/>
        <w:spacing w:lineRule="exact" w:line="260" w:before="0" w:after="6"/>
        <w:ind w:right="60" w:hanging="0"/>
        <w:rPr>
          <w:rFonts w:ascii="Courier New" w:hAnsi="Courier New" w:eastAsia="Courier New" w:cs="Courier New"/>
          <w:color w:val="000000"/>
          <w:lang w:bidi="ru-RU"/>
        </w:rPr>
      </w:pPr>
      <w:r>
        <w:rPr>
          <w:rFonts w:eastAsia="Courier New"/>
          <w:color w:val="000000"/>
          <w:spacing w:val="70"/>
          <w:sz w:val="26"/>
          <w:szCs w:val="26"/>
          <w:lang w:bidi="ru-RU"/>
        </w:rPr>
        <w:t>РЕШЕНИЕ</w:t>
      </w:r>
    </w:p>
    <w:p>
      <w:pPr>
        <w:pStyle w:val="Normal"/>
        <w:widowControl w:val="false"/>
        <w:spacing w:lineRule="exact" w:line="260" w:before="0" w:after="603"/>
        <w:ind w:right="60" w:hanging="0"/>
        <w:rPr>
          <w:rFonts w:ascii="Courier New" w:hAnsi="Courier New" w:eastAsia="Courier New" w:cs="Courier New"/>
          <w:color w:val="000000"/>
          <w:lang w:bidi="ru-RU"/>
        </w:rPr>
      </w:pPr>
      <w:r>
        <w:rPr>
          <w:rFonts w:eastAsia="Courier New"/>
          <w:b/>
          <w:bCs/>
          <w:color w:val="000000"/>
          <w:sz w:val="26"/>
          <w:szCs w:val="26"/>
          <w:lang w:bidi="ru-RU"/>
        </w:rPr>
        <w:t>об отказе в выдаче градостроительного плана земельного участка</w:t>
      </w:r>
    </w:p>
    <w:p>
      <w:pPr>
        <w:pStyle w:val="Normal"/>
        <w:widowControl w:val="false"/>
        <w:spacing w:lineRule="exact" w:line="180"/>
        <w:ind w:right="6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tabs>
          <w:tab w:val="clear" w:pos="708"/>
          <w:tab w:val="right" w:pos="5251" w:leader="underscore"/>
          <w:tab w:val="right" w:pos="8249" w:leader="none"/>
          <w:tab w:val="right" w:pos="9554" w:leader="none"/>
          <w:tab w:val="right" w:pos="10111" w:leader="none"/>
        </w:tabs>
        <w:spacing w:lineRule="exact" w:line="365"/>
        <w:ind w:left="60" w:right="20" w:hanging="0"/>
        <w:jc w:val="both"/>
        <w:rPr>
          <w:sz w:val="26"/>
          <w:szCs w:val="26"/>
          <w:lang w:bidi="ru-RU"/>
        </w:rPr>
      </w:pPr>
      <w:r>
        <w:rPr>
          <w:color w:val="000000"/>
          <w:sz w:val="26"/>
          <w:szCs w:val="26"/>
          <w:shd w:fill="FFFFFF" w:val="clear"/>
          <w:lang w:bidi="ru-RU"/>
        </w:rPr>
        <w:t xml:space="preserve">по результатам рассмотрения заявления о выдаче градостроительного плана земельного участка от </w:t>
        <w:tab/>
        <w:t xml:space="preserve"> №</w:t>
        <w:tab/>
        <w:t xml:space="preserve">  принято</w:t>
        <w:tab/>
        <w:t>решение</w:t>
        <w:tab/>
        <w:t>об</w:t>
      </w:r>
    </w:p>
    <w:p>
      <w:pPr>
        <w:pStyle w:val="Normal"/>
        <w:widowControl w:val="false"/>
        <w:tabs>
          <w:tab w:val="clear" w:pos="708"/>
          <w:tab w:val="right" w:pos="4534" w:leader="none"/>
          <w:tab w:val="right" w:pos="4644" w:leader="none"/>
          <w:tab w:val="right" w:pos="5251" w:leader="none"/>
          <w:tab w:val="right" w:pos="6358" w:leader="none"/>
        </w:tabs>
        <w:spacing w:lineRule="exact" w:line="260" w:before="0" w:after="59"/>
        <w:ind w:left="60" w:hanging="0"/>
        <w:rPr>
          <w:rFonts w:ascii="Courier New" w:hAnsi="Courier New" w:eastAsia="Courier New" w:cs="Courier New"/>
          <w:color w:val="000000"/>
          <w:lang w:bidi="ru-RU"/>
        </w:rPr>
      </w:pPr>
      <w:r>
        <w:rPr>
          <w:rFonts w:eastAsia="Courier New"/>
          <w:color w:val="000000"/>
          <w:sz w:val="26"/>
          <w:szCs w:val="26"/>
          <w:lang w:bidi="ru-RU"/>
        </w:rPr>
        <w:t>отказе</w:t>
        <w:tab/>
      </w:r>
      <w:r>
        <w:rPr>
          <w:rFonts w:eastAsia="Courier New"/>
          <w:color w:val="000000"/>
          <w:sz w:val="18"/>
          <w:szCs w:val="18"/>
          <w:lang w:bidi="ru-RU"/>
        </w:rPr>
        <w:t>(дата</w:t>
        <w:tab/>
        <w:t>и</w:t>
        <w:tab/>
        <w:t>номер</w:t>
        <w:tab/>
        <w:t>регистрации)</w:t>
      </w:r>
    </w:p>
    <w:p>
      <w:pPr>
        <w:pStyle w:val="Normal"/>
        <w:widowControl w:val="false"/>
        <w:spacing w:lineRule="exact" w:line="260" w:before="0" w:after="128"/>
        <w:ind w:left="60" w:hanging="0"/>
        <w:jc w:val="both"/>
        <w:rPr>
          <w:sz w:val="26"/>
          <w:szCs w:val="26"/>
          <w:lang w:bidi="ru-RU"/>
        </w:rPr>
      </w:pPr>
      <w:r>
        <w:rPr>
          <w:color w:val="000000"/>
          <w:sz w:val="26"/>
          <w:szCs w:val="26"/>
          <w:shd w:fill="FFFFFF" w:val="clear"/>
          <w:lang w:bidi="ru-RU"/>
        </w:rPr>
        <w:t>выдаче градостроительного плана земельного участка.</w:t>
      </w:r>
    </w:p>
    <w:p>
      <w:pPr>
        <w:sectPr>
          <w:type w:val="continuous"/>
          <w:pgSz w:w="11906" w:h="16838"/>
          <w:pgMar w:left="357" w:right="357" w:gutter="0" w:header="0" w:top="1150" w:footer="0" w:bottom="2062"/>
          <w:formProt w:val="false"/>
          <w:textDirection w:val="lrTb"/>
          <w:rtlGutter/>
          <w:docGrid w:type="default" w:linePitch="360" w:charSpace="0"/>
        </w:sectPr>
      </w:pP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1872"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74"/>
              <w:jc w:val="center"/>
              <w:rPr>
                <w:sz w:val="26"/>
                <w:szCs w:val="26"/>
                <w:lang w:bidi="ru-RU"/>
              </w:rPr>
            </w:pPr>
            <w:r>
              <w:rPr>
                <w:b/>
                <w:bCs/>
                <w:color w:val="000000"/>
                <w:sz w:val="20"/>
                <w:szCs w:val="20"/>
                <w:shd w:fill="FFFFFF" w:val="clear"/>
                <w:lang w:bidi="ru-RU"/>
              </w:rPr>
              <w:t xml:space="preserve">№ </w:t>
            </w:r>
            <w:r>
              <w:rPr>
                <w:b/>
                <w:bCs/>
                <w:color w:val="000000"/>
                <w:sz w:val="20"/>
                <w:szCs w:val="20"/>
                <w:shd w:fill="FFFFFF" w:val="clear"/>
                <w:lang w:bidi="ru-RU"/>
              </w:rPr>
              <w:t>пункта Админи</w:t>
              <w:softHyphen/>
              <w:t>стратив</w:t>
              <w:softHyphen/>
              <w:t>ного регламен</w:t>
              <w:softHyphen/>
              <w:t>та</w:t>
            </w:r>
          </w:p>
        </w:tc>
        <w:tc>
          <w:tcPr>
            <w:tcW w:w="4680" w:type="dxa"/>
            <w:tcBorders>
              <w:top w:val="single" w:sz="4" w:space="0" w:color="000000"/>
              <w:left w:val="single" w:sz="4" w:space="0" w:color="000000"/>
            </w:tcBorders>
            <w:shd w:color="auto" w:fill="FFFFFF" w:val="clear"/>
            <w:vAlign w:val="center"/>
          </w:tcPr>
          <w:p>
            <w:pPr>
              <w:pStyle w:val="Normal"/>
              <w:widowControl w:val="false"/>
              <w:spacing w:lineRule="exact" w:line="274"/>
              <w:jc w:val="center"/>
              <w:rPr>
                <w:sz w:val="26"/>
                <w:szCs w:val="26"/>
                <w:lang w:bidi="ru-RU"/>
              </w:rPr>
            </w:pPr>
            <w:r>
              <w:rPr>
                <w:b/>
                <w:bCs/>
                <w:color w:val="000000"/>
                <w:sz w:val="20"/>
                <w:szCs w:val="20"/>
                <w:shd w:fill="FFFFFF" w:val="clear"/>
                <w:lang w:bidi="ru-RU"/>
              </w:rPr>
              <w:t>Наименование основания для отказа в соответствии с Административным регламентом</w:t>
            </w:r>
          </w:p>
        </w:tc>
        <w:tc>
          <w:tcPr>
            <w:tcW w:w="4260"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exact" w:line="274"/>
              <w:jc w:val="center"/>
              <w:rPr>
                <w:sz w:val="26"/>
                <w:szCs w:val="26"/>
                <w:lang w:bidi="ru-RU"/>
              </w:rPr>
            </w:pPr>
            <w:r>
              <w:rPr>
                <w:b/>
                <w:bCs/>
                <w:color w:val="000000"/>
                <w:sz w:val="20"/>
                <w:szCs w:val="20"/>
                <w:shd w:fill="FFFFFF" w:val="clear"/>
                <w:lang w:bidi="ru-RU"/>
              </w:rPr>
              <w:t>Разъяснение причин отказа в выдаче градостроительного плана земельного участка</w:t>
            </w:r>
          </w:p>
        </w:tc>
      </w:tr>
      <w:tr>
        <w:trPr>
          <w:trHeight w:val="2424" w:hRule="exact"/>
        </w:trPr>
        <w:tc>
          <w:tcPr>
            <w:tcW w:w="1203" w:type="dxa"/>
            <w:tcBorders>
              <w:top w:val="single" w:sz="4" w:space="0" w:color="000000"/>
              <w:left w:val="single" w:sz="4" w:space="0" w:color="000000"/>
            </w:tcBorders>
            <w:shd w:color="auto" w:fill="FFFFFF" w:val="clear"/>
          </w:tcPr>
          <w:p>
            <w:pPr>
              <w:pStyle w:val="Normal"/>
              <w:widowControl w:val="false"/>
              <w:spacing w:lineRule="exact" w:line="274"/>
              <w:ind w:left="100" w:hanging="0"/>
              <w:rPr>
                <w:sz w:val="26"/>
                <w:szCs w:val="26"/>
                <w:lang w:bidi="ru-RU"/>
              </w:rPr>
            </w:pPr>
            <w:r>
              <w:rPr>
                <w:b/>
                <w:bCs/>
                <w:color w:val="000000"/>
                <w:sz w:val="20"/>
                <w:szCs w:val="20"/>
                <w:shd w:fill="FFFFFF" w:val="clear"/>
                <w:lang w:bidi="ru-RU"/>
              </w:rPr>
              <w:t>подпункт "а" пункта 2.19</w:t>
            </w:r>
          </w:p>
        </w:tc>
        <w:tc>
          <w:tcPr>
            <w:tcW w:w="4680" w:type="dxa"/>
            <w:tcBorders>
              <w:top w:val="single" w:sz="4" w:space="0" w:color="000000"/>
              <w:left w:val="single" w:sz="4" w:space="0" w:color="000000"/>
            </w:tcBorders>
            <w:shd w:color="auto" w:fill="FFFFFF" w:val="clear"/>
            <w:vAlign w:val="center"/>
          </w:tcPr>
          <w:p>
            <w:pPr>
              <w:pStyle w:val="Normal"/>
              <w:widowControl w:val="false"/>
              <w:spacing w:lineRule="exact" w:line="274"/>
              <w:ind w:left="80" w:hanging="0"/>
              <w:rPr>
                <w:sz w:val="26"/>
                <w:szCs w:val="26"/>
                <w:lang w:bidi="ru-RU"/>
              </w:rPr>
            </w:pPr>
            <w:r>
              <w:rPr>
                <w:b/>
                <w:bCs/>
                <w:color w:val="000000"/>
                <w:sz w:val="20"/>
                <w:szCs w:val="20"/>
                <w:shd w:fill="FFFFFF" w:val="clear"/>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b/>
                <w:bCs/>
                <w:color w:val="000000"/>
                <w:sz w:val="20"/>
                <w:szCs w:val="20"/>
                <w:shd w:fill="FFFFFF" w:val="clear"/>
                <w:vertAlign w:val="superscript"/>
                <w:lang w:bidi="ru-RU"/>
              </w:rPr>
              <w:t>1</w:t>
            </w:r>
            <w:r>
              <w:rPr>
                <w:b/>
                <w:bCs/>
                <w:color w:val="000000"/>
                <w:sz w:val="20"/>
                <w:szCs w:val="20"/>
                <w:shd w:fill="FFFFFF" w:val="clear"/>
                <w:lang w:bidi="ru-RU"/>
              </w:rPr>
              <w:t xml:space="preserve"> статьи 57</w:t>
            </w:r>
            <w:r>
              <w:rPr>
                <w:b/>
                <w:bCs/>
                <w:color w:val="000000"/>
                <w:sz w:val="20"/>
                <w:szCs w:val="20"/>
                <w:shd w:fill="FFFFFF" w:val="clear"/>
                <w:vertAlign w:val="superscript"/>
                <w:lang w:bidi="ru-RU"/>
              </w:rPr>
              <w:t>3</w:t>
            </w:r>
            <w:r>
              <w:rPr>
                <w:b/>
                <w:bCs/>
                <w:color w:val="000000"/>
                <w:sz w:val="20"/>
                <w:szCs w:val="20"/>
                <w:shd w:fill="FFFFFF" w:val="clear"/>
                <w:lang w:bidi="ru-RU"/>
              </w:rPr>
              <w:t xml:space="preserve"> Градостроительного кодекса Российской Федерации</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30"/>
              <w:jc w:val="center"/>
              <w:rPr>
                <w:sz w:val="26"/>
                <w:szCs w:val="26"/>
                <w:lang w:bidi="ru-RU"/>
              </w:rPr>
            </w:pPr>
            <w:r>
              <w:rPr>
                <w:rFonts w:eastAsia="CordiaUPC"/>
                <w:i/>
                <w:iCs/>
                <w:color w:val="000000"/>
                <w:sz w:val="23"/>
                <w:szCs w:val="23"/>
                <w:shd w:fill="FFFFFF" w:val="clear"/>
                <w:lang w:bidi="ru-RU"/>
              </w:rPr>
              <w:t>Указываются основания такого вывода</w:t>
            </w:r>
          </w:p>
        </w:tc>
      </w:tr>
      <w:tr>
        <w:trPr>
          <w:trHeight w:val="494" w:hRule="exact"/>
        </w:trPr>
        <w:tc>
          <w:tcPr>
            <w:tcW w:w="1203"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00"/>
              <w:jc w:val="center"/>
              <w:rPr>
                <w:sz w:val="26"/>
                <w:szCs w:val="26"/>
                <w:lang w:bidi="ru-RU"/>
              </w:rPr>
            </w:pPr>
            <w:r>
              <w:rPr>
                <w:b/>
                <w:bCs/>
                <w:color w:val="000000"/>
                <w:sz w:val="20"/>
                <w:szCs w:val="20"/>
                <w:shd w:fill="FFFFFF" w:val="clear"/>
                <w:lang w:bidi="ru-RU"/>
              </w:rPr>
              <w:t>подпункт</w:t>
            </w:r>
          </w:p>
        </w:tc>
        <w:tc>
          <w:tcPr>
            <w:tcW w:w="4680"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00"/>
              <w:jc w:val="center"/>
              <w:rPr>
                <w:sz w:val="26"/>
                <w:szCs w:val="26"/>
                <w:lang w:bidi="ru-RU"/>
              </w:rPr>
            </w:pPr>
            <w:r>
              <w:rPr>
                <w:b/>
                <w:bCs/>
                <w:color w:val="000000"/>
                <w:sz w:val="20"/>
                <w:szCs w:val="20"/>
                <w:shd w:fill="FFFFFF" w:val="clear"/>
                <w:lang w:bidi="ru-RU"/>
              </w:rPr>
              <w:t>отсутствует утвержденная документация по</w:t>
            </w:r>
          </w:p>
        </w:tc>
        <w:tc>
          <w:tcPr>
            <w:tcW w:w="426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exact" w:line="230"/>
              <w:ind w:left="80" w:hanging="0"/>
              <w:rPr>
                <w:sz w:val="26"/>
                <w:szCs w:val="26"/>
                <w:lang w:bidi="ru-RU"/>
              </w:rPr>
            </w:pPr>
            <w:r>
              <w:rPr>
                <w:rFonts w:eastAsia="CordiaUPC"/>
                <w:i/>
                <w:iCs/>
                <w:color w:val="000000"/>
                <w:sz w:val="23"/>
                <w:szCs w:val="23"/>
                <w:shd w:fill="FFFFFF" w:val="clear"/>
                <w:lang w:bidi="ru-RU"/>
              </w:rPr>
              <w:t>Указывается конкретное</w:t>
            </w:r>
          </w:p>
        </w:tc>
      </w:tr>
    </w:tbl>
    <w:p>
      <w:pPr>
        <w:pStyle w:val="Normal"/>
        <w:rPr/>
      </w:pPr>
      <w:r>
        <w:rPr/>
      </w:r>
    </w:p>
    <w:p>
      <w:pPr>
        <w:sectPr>
          <w:type w:val="continuous"/>
          <w:pgSz w:w="11906" w:h="16838"/>
          <w:pgMar w:left="357" w:right="357" w:gutter="0" w:header="0" w:top="1150" w:footer="0" w:bottom="2062"/>
          <w:formProt w:val="false"/>
          <w:textDirection w:val="lrTb"/>
          <w:rtlGutter/>
          <w:docGrid w:type="default" w:linePitch="360" w:charSpace="0"/>
        </w:sectPr>
      </w:pP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2150" w:hRule="exact"/>
        </w:trPr>
        <w:tc>
          <w:tcPr>
            <w:tcW w:w="1203" w:type="dxa"/>
            <w:tcBorders>
              <w:top w:val="single" w:sz="4" w:space="0" w:color="000000"/>
              <w:left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"б"</w:t>
            </w:r>
          </w:p>
          <w:p>
            <w:pPr>
              <w:pStyle w:val="Normal"/>
              <w:widowControl w:val="false"/>
              <w:spacing w:lineRule="exact" w:line="274"/>
              <w:ind w:left="80" w:hanging="0"/>
              <w:rPr>
                <w:sz w:val="26"/>
                <w:szCs w:val="26"/>
                <w:lang w:bidi="ru-RU"/>
              </w:rPr>
            </w:pPr>
            <w:r>
              <w:rPr>
                <w:b/>
                <w:bCs/>
                <w:color w:val="000000"/>
                <w:sz w:val="20"/>
                <w:szCs w:val="20"/>
                <w:shd w:fill="FFFFFF" w:val="clear"/>
                <w:lang w:bidi="ru-RU"/>
              </w:rPr>
              <w:t>пункта</w:t>
            </w:r>
          </w:p>
          <w:p>
            <w:pPr>
              <w:pStyle w:val="Normal"/>
              <w:widowControl w:val="false"/>
              <w:spacing w:lineRule="exact" w:line="274"/>
              <w:ind w:left="80" w:hanging="0"/>
              <w:rPr>
                <w:sz w:val="26"/>
                <w:szCs w:val="26"/>
                <w:lang w:bidi="ru-RU"/>
              </w:rPr>
            </w:pPr>
            <w:r>
              <w:rPr>
                <w:b/>
                <w:bCs/>
                <w:color w:val="000000"/>
                <w:sz w:val="20"/>
                <w:szCs w:val="20"/>
                <w:shd w:fill="FFFFFF" w:val="clear"/>
                <w:lang w:bidi="ru-RU"/>
              </w:rPr>
              <w:t>2.19</w:t>
            </w:r>
          </w:p>
        </w:tc>
        <w:tc>
          <w:tcPr>
            <w:tcW w:w="4680" w:type="dxa"/>
            <w:tcBorders>
              <w:top w:val="single" w:sz="4" w:space="0" w:color="000000"/>
              <w:left w:val="single" w:sz="4" w:space="0" w:color="000000"/>
            </w:tcBorders>
            <w:shd w:color="auto" w:fill="FFFFFF" w:val="clear"/>
            <w:vAlign w:val="center"/>
          </w:tcPr>
          <w:p>
            <w:pPr>
              <w:pStyle w:val="Normal"/>
              <w:widowControl w:val="false"/>
              <w:spacing w:lineRule="exact" w:line="274"/>
              <w:ind w:left="60" w:hanging="0"/>
              <w:rPr>
                <w:sz w:val="26"/>
                <w:szCs w:val="26"/>
                <w:lang w:bidi="ru-RU"/>
              </w:rPr>
            </w:pPr>
            <w:r>
              <w:rPr>
                <w:b/>
                <w:bCs/>
                <w:color w:val="000000"/>
                <w:sz w:val="20"/>
                <w:szCs w:val="20"/>
                <w:shd w:fill="FFFFFF" w:val="clear"/>
                <w:lang w:bidi="ru-RU"/>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60"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exact" w:line="274"/>
              <w:ind w:left="60" w:hanging="0"/>
              <w:rPr>
                <w:sz w:val="26"/>
                <w:szCs w:val="26"/>
                <w:lang w:bidi="ru-RU"/>
              </w:rPr>
            </w:pPr>
            <w:r>
              <w:rPr>
                <w:b/>
                <w:bCs/>
                <w:i/>
                <w:iCs/>
                <w:color w:val="000000"/>
                <w:sz w:val="21"/>
                <w:szCs w:val="21"/>
                <w:shd w:fill="FFFFFF" w:val="clear"/>
                <w:lang w:bidi="ru-RU"/>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trPr>
          <w:trHeight w:val="2150" w:hRule="exact"/>
        </w:trPr>
        <w:tc>
          <w:tcPr>
            <w:tcW w:w="1203"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 "в" пункта 2.19</w:t>
            </w:r>
          </w:p>
        </w:tc>
        <w:tc>
          <w:tcPr>
            <w:tcW w:w="4680"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74"/>
              <w:ind w:left="60" w:hanging="0"/>
              <w:rPr>
                <w:sz w:val="26"/>
                <w:szCs w:val="26"/>
                <w:lang w:bidi="ru-RU"/>
              </w:rPr>
            </w:pPr>
            <w:r>
              <w:rPr>
                <w:b/>
                <w:bCs/>
                <w:color w:val="000000"/>
                <w:sz w:val="20"/>
                <w:szCs w:val="20"/>
                <w:shd w:fill="FFFFFF" w:val="clear"/>
                <w:lang w:bidi="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b/>
                <w:bCs/>
                <w:color w:val="000000"/>
                <w:sz w:val="20"/>
                <w:szCs w:val="20"/>
                <w:shd w:fill="FFFFFF" w:val="clear"/>
                <w:vertAlign w:val="superscript"/>
                <w:lang w:bidi="ru-RU"/>
              </w:rPr>
              <w:t>1</w:t>
            </w:r>
            <w:r>
              <w:rPr>
                <w:b/>
                <w:bCs/>
                <w:color w:val="000000"/>
                <w:sz w:val="20"/>
                <w:szCs w:val="20"/>
                <w:shd w:fill="FFFFFF" w:val="clear"/>
                <w:lang w:bidi="ru-RU"/>
              </w:rPr>
              <w:t xml:space="preserve"> статьи 57</w:t>
            </w:r>
            <w:r>
              <w:rPr>
                <w:b/>
                <w:bCs/>
                <w:color w:val="000000"/>
                <w:sz w:val="20"/>
                <w:szCs w:val="20"/>
                <w:shd w:fill="FFFFFF" w:val="clear"/>
                <w:vertAlign w:val="superscript"/>
                <w:lang w:bidi="ru-RU"/>
              </w:rPr>
              <w:t>3</w:t>
            </w:r>
            <w:r>
              <w:rPr>
                <w:b/>
                <w:bCs/>
                <w:color w:val="000000"/>
                <w:sz w:val="20"/>
                <w:szCs w:val="20"/>
                <w:shd w:fill="FFFFFF" w:val="clear"/>
                <w:lang w:bidi="ru-RU"/>
              </w:rPr>
              <w:t xml:space="preserve"> Градостроительного кодекса Российской Федерации</w:t>
            </w:r>
          </w:p>
        </w:tc>
        <w:tc>
          <w:tcPr>
            <w:tcW w:w="42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8"/>
              <w:ind w:left="60" w:hanging="0"/>
              <w:rPr>
                <w:sz w:val="26"/>
                <w:szCs w:val="26"/>
                <w:lang w:bidi="ru-RU"/>
              </w:rPr>
            </w:pPr>
            <w:r>
              <w:rPr>
                <w:b/>
                <w:bCs/>
                <w:i/>
                <w:iCs/>
                <w:color w:val="000000"/>
                <w:sz w:val="21"/>
                <w:szCs w:val="21"/>
                <w:shd w:fill="FFFFFF" w:val="clear"/>
                <w:lang w:bidi="ru-RU"/>
              </w:rPr>
              <w:t>Указываются основания такого вывода</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370" w:before="150" w:after="0"/>
        <w:ind w:left="60" w:right="160" w:firstLine="720"/>
        <w:rPr>
          <w:sz w:val="26"/>
          <w:szCs w:val="26"/>
          <w:lang w:bidi="ru-RU"/>
        </w:rPr>
      </w:pPr>
      <w:r>
        <w:rPr>
          <w:color w:val="000000"/>
          <w:sz w:val="26"/>
          <w:szCs w:val="26"/>
          <w:shd w:fill="FFFFFF" w:val="clear"/>
          <w:lang w:bidi="ru-RU"/>
        </w:rPr>
        <w:t>Вы вправе повторно обратиться с заявлением о выдаче градостроительного плана земельного участка после устранения указанных нарушений.</w:t>
      </w:r>
    </w:p>
    <w:p>
      <w:pPr>
        <w:pStyle w:val="Normal"/>
        <w:widowControl w:val="false"/>
        <w:spacing w:lineRule="exact" w:line="370"/>
        <w:ind w:left="800" w:hanging="0"/>
        <w:jc w:val="both"/>
        <w:rPr>
          <w:sz w:val="26"/>
          <w:szCs w:val="26"/>
          <w:lang w:bidi="ru-RU"/>
        </w:rPr>
      </w:pPr>
      <w:r>
        <w:rPr>
          <w:color w:val="000000"/>
          <w:sz w:val="26"/>
          <w:szCs w:val="26"/>
          <w:shd w:fill="FFFFFF" w:val="clear"/>
          <w:lang w:bidi="ru-RU"/>
        </w:rPr>
        <w:t>Данный отказ может быть обжалован в досудебном порядке путем</w:t>
      </w:r>
    </w:p>
    <w:p>
      <w:pPr>
        <w:pStyle w:val="Normal"/>
        <w:widowControl w:val="false"/>
        <w:tabs>
          <w:tab w:val="clear" w:pos="708"/>
          <w:tab w:val="right" w:pos="9958" w:leader="underscore"/>
        </w:tabs>
        <w:spacing w:lineRule="exact" w:line="370"/>
        <w:ind w:left="60" w:hanging="0"/>
        <w:jc w:val="both"/>
        <w:rPr>
          <w:sz w:val="26"/>
          <w:szCs w:val="26"/>
          <w:lang w:bidi="ru-RU"/>
        </w:rPr>
      </w:pPr>
      <w:r>
        <w:rPr>
          <w:color w:val="000000"/>
          <w:sz w:val="26"/>
          <w:szCs w:val="26"/>
          <w:shd w:fill="FFFFFF" w:val="clear"/>
          <w:lang w:bidi="ru-RU"/>
        </w:rPr>
        <w:t>направления жалобы в</w:t>
        <w:tab/>
        <w:t>,</w:t>
      </w:r>
    </w:p>
    <w:p>
      <w:pPr>
        <w:pStyle w:val="Normal"/>
        <w:widowControl w:val="false"/>
        <w:spacing w:lineRule="exact" w:line="370"/>
        <w:ind w:left="60" w:hanging="0"/>
        <w:jc w:val="both"/>
        <w:rPr>
          <w:sz w:val="26"/>
          <w:szCs w:val="26"/>
          <w:lang w:bidi="ru-RU"/>
        </w:rPr>
      </w:pPr>
      <w:r>
        <w:rPr>
          <w:color w:val="000000"/>
          <w:sz w:val="26"/>
          <w:szCs w:val="26"/>
          <w:shd w:fill="FFFFFF" w:val="clear"/>
          <w:lang w:bidi="ru-RU"/>
        </w:rPr>
        <w:t>а также в судебном порядке.</w:t>
      </w:r>
    </w:p>
    <w:p>
      <w:pPr>
        <w:pStyle w:val="Normal"/>
        <w:widowControl w:val="false"/>
        <w:tabs>
          <w:tab w:val="clear" w:pos="708"/>
          <w:tab w:val="left" w:pos="10016" w:leader="underscore"/>
        </w:tabs>
        <w:spacing w:lineRule="exact" w:line="370" w:before="0" w:after="325"/>
        <w:ind w:left="800" w:hanging="0"/>
        <w:jc w:val="both"/>
        <w:rPr>
          <w:sz w:val="26"/>
          <w:szCs w:val="26"/>
          <w:lang w:bidi="ru-RU"/>
        </w:rPr>
      </w:pPr>
      <w:r>
        <w:rPr>
          <w:color w:val="000000"/>
          <w:sz w:val="26"/>
          <w:szCs w:val="26"/>
          <w:shd w:fill="FFFFFF" w:val="clear"/>
          <w:lang w:bidi="ru-RU"/>
        </w:rPr>
        <w:t>Дополнительно информируем:</w:t>
        <w:tab/>
      </w:r>
    </w:p>
    <w:p>
      <w:pPr>
        <w:pStyle w:val="Normal"/>
        <w:widowControl w:val="false"/>
        <w:spacing w:lineRule="exact" w:line="264"/>
        <w:ind w:left="60" w:hanging="0"/>
        <w:jc w:val="center"/>
        <w:rPr>
          <w:rFonts w:ascii="Courier New" w:hAnsi="Courier New" w:eastAsia="Courier New" w:cs="Courier New"/>
          <w:color w:val="000000"/>
          <w:lang w:bidi="ru-RU"/>
        </w:rPr>
      </w:pPr>
      <w:r>
        <w:rPr>
          <w:rFonts w:eastAsia="Courier New"/>
          <w:color w:val="000000"/>
          <w:sz w:val="18"/>
          <w:szCs w:val="18"/>
          <w:lang w:bidi="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pPr>
        <w:pStyle w:val="Normal"/>
        <w:rPr/>
      </w:pPr>
      <w:r>
        <w:rPr/>
      </w:r>
    </w:p>
    <w:p>
      <w:pPr>
        <w:sectPr>
          <w:headerReference w:type="default" r:id="rId20"/>
          <w:footerReference w:type="default" r:id="rId21"/>
          <w:type w:val="continuous"/>
          <w:pgSz w:w="11906" w:h="16838"/>
          <w:pgMar w:left="357" w:right="357" w:gutter="1042" w:header="0" w:top="1150" w:footer="0" w:bottom="2062"/>
          <w:pgNumType w:fmt="decimal"/>
          <w:formProt w:val="false"/>
          <w:textDirection w:val="lrTb"/>
          <w:rtlGutter/>
          <w:docGrid w:type="default" w:linePitch="360" w:charSpace="0"/>
        </w:sectPr>
      </w:pPr>
    </w:p>
    <w:p>
      <w:pPr>
        <w:pStyle w:val="Normal"/>
        <w:widowControl w:val="false"/>
        <w:spacing w:lineRule="exact" w:line="24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pStyle w:val="Normal"/>
        <w:widowControl w:val="false"/>
        <w:spacing w:lineRule="exact" w:line="24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pStyle w:val="Normal"/>
        <w:widowControl w:val="false"/>
        <w:spacing w:lineRule="exact" w:line="240" w:before="101" w:after="101"/>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sectPr>
          <w:type w:val="continuous"/>
          <w:pgSz w:w="11906" w:h="16838"/>
          <w:pgMar w:left="876" w:right="881" w:gutter="0" w:header="0" w:top="1307" w:footer="3" w:bottom="2219"/>
          <w:formProt w:val="false"/>
          <w:textDirection w:val="lrTb"/>
          <w:docGrid w:type="default" w:linePitch="360" w:charSpace="0"/>
        </w:sectPr>
      </w:pPr>
    </w:p>
    <w:p>
      <w:pPr>
        <w:pStyle w:val="Normal"/>
        <w:widowControl w:val="false"/>
        <w:pBdr/>
        <w:spacing w:lineRule="exact" w:line="180"/>
        <w:ind w:left="100" w:hanging="0"/>
        <w:rPr>
          <w:rFonts w:ascii="Courier New" w:hAnsi="Courier New" w:eastAsia="Courier New" w:cs="Courier New"/>
          <w:color w:val="000000"/>
          <w:lang w:bidi="ru-RU"/>
        </w:rPr>
        <w:framePr w:w="870" w:h="187" w:x="3931" w:y="0" w:hSpace="0" w:vSpace="0" w:wrap="around" w:vAnchor="text" w:hAnchor="margin" w:hRule="exact"/>
        <w:pBdr/>
      </w:pPr>
      <w:r>
        <w:rPr>
          <w:rFonts w:eastAsia="Courier New"/>
          <w:color w:val="000000"/>
          <w:spacing w:val="2"/>
          <w:sz w:val="18"/>
          <w:szCs w:val="18"/>
          <w:lang w:bidi="ru-RU"/>
        </w:rPr>
        <w:t>(подпись)</w:t>
      </w:r>
    </w:p>
    <w:p>
      <w:pPr>
        <w:pStyle w:val="Normal"/>
        <w:widowControl w:val="false"/>
        <w:pBdr/>
        <w:spacing w:lineRule="exact" w:line="180"/>
        <w:ind w:left="100" w:hanging="0"/>
        <w:rPr>
          <w:rFonts w:ascii="Courier New" w:hAnsi="Courier New" w:eastAsia="Courier New" w:cs="Courier New"/>
          <w:color w:val="000000"/>
          <w:lang w:bidi="ru-RU"/>
        </w:rPr>
        <w:framePr w:w="3434" w:h="187" w:x="6076" w:y="0" w:hSpace="0" w:vSpace="0" w:wrap="around" w:vAnchor="text" w:hAnchor="margin" w:hRule="exact"/>
        <w:pBdr/>
      </w:pPr>
      <w:r>
        <w:rPr>
          <w:rFonts w:eastAsia="Courier New"/>
          <w:color w:val="000000"/>
          <w:spacing w:val="2"/>
          <w:sz w:val="18"/>
          <w:szCs w:val="18"/>
          <w:lang w:bidi="ru-RU"/>
        </w:rPr>
        <w:t>(фамилия, имя, отчество (при наличии)</w:t>
      </w:r>
    </w:p>
    <w:p>
      <w:pPr>
        <w:pStyle w:val="Normal"/>
        <w:widowControl w:val="false"/>
        <w:spacing w:lineRule="exact" w:line="180" w:before="0" w:after="123"/>
        <w:ind w:left="960" w:hanging="0"/>
        <w:rPr>
          <w:rFonts w:ascii="Courier New" w:hAnsi="Courier New" w:eastAsia="Courier New" w:cs="Courier New"/>
          <w:color w:val="000000"/>
          <w:lang w:bidi="ru-RU"/>
        </w:rPr>
      </w:pPr>
      <w:r>
        <w:rPr>
          <w:rFonts w:eastAsia="Courier New"/>
          <w:color w:val="000000"/>
          <w:sz w:val="18"/>
          <w:szCs w:val="18"/>
          <w:lang w:bidi="ru-RU"/>
        </w:rPr>
        <w:t>(должность)</w:t>
      </w:r>
    </w:p>
    <w:p>
      <w:pPr>
        <w:pStyle w:val="Normal"/>
        <w:widowControl w:val="false"/>
        <w:spacing w:lineRule="exact" w:line="260"/>
        <w:rPr>
          <w:sz w:val="26"/>
          <w:szCs w:val="26"/>
          <w:lang w:bidi="ru-RU"/>
        </w:rPr>
      </w:pPr>
      <w:r>
        <w:rPr>
          <w:color w:val="000000"/>
          <w:sz w:val="26"/>
          <w:szCs w:val="26"/>
          <w:shd w:fill="FFFFFF" w:val="clear"/>
          <w:lang w:bidi="ru-RU"/>
        </w:rPr>
        <w:t>Дата</w:t>
      </w:r>
    </w:p>
    <w:p>
      <w:pPr>
        <w:sectPr>
          <w:type w:val="continuous"/>
          <w:pgSz w:w="11906" w:h="16838"/>
          <w:pgMar w:left="876" w:right="881" w:gutter="0" w:header="0" w:top="1307" w:footer="3" w:bottom="2219"/>
          <w:formProt w:val="false"/>
          <w:textDirection w:val="lrTb"/>
          <w:docGrid w:type="default" w:linePitch="360" w:charSpace="0"/>
        </w:sectPr>
      </w:pPr>
    </w:p>
    <w:p>
      <w:pPr>
        <w:pStyle w:val="Normal"/>
        <w:widowControl w:val="false"/>
        <w:spacing w:lineRule="exact" w:line="322" w:before="0" w:after="649"/>
        <w:ind w:left="5760" w:right="20" w:hanging="0"/>
        <w:jc w:val="right"/>
        <w:rPr>
          <w:sz w:val="26"/>
          <w:szCs w:val="26"/>
          <w:lang w:bidi="ru-RU"/>
        </w:rPr>
      </w:pPr>
      <w:r>
        <w:rPr>
          <w:color w:val="000000"/>
          <w:sz w:val="26"/>
          <w:szCs w:val="26"/>
          <w:shd w:fill="FFFFFF" w:val="clear"/>
          <w:lang w:bidi="ru-RU"/>
        </w:rPr>
        <w:t>Приложение № 4 к Административному регламенту по предоставлению государственной (муниципальной) услуги</w:t>
      </w:r>
    </w:p>
    <w:p>
      <w:pPr>
        <w:pStyle w:val="Normal"/>
        <w:widowControl w:val="false"/>
        <w:spacing w:lineRule="exact" w:line="260" w:before="0" w:after="594"/>
        <w:ind w:right="20" w:hanging="0"/>
        <w:jc w:val="right"/>
        <w:rPr>
          <w:sz w:val="26"/>
          <w:szCs w:val="26"/>
          <w:lang w:bidi="ru-RU"/>
        </w:rPr>
      </w:pPr>
      <w:r>
        <w:rPr>
          <w:color w:val="000000"/>
          <w:sz w:val="26"/>
          <w:szCs w:val="26"/>
          <w:shd w:fill="FFFFFF" w:val="clear"/>
          <w:lang w:bidi="ru-RU"/>
        </w:rPr>
        <w:t>ФОРМА</w:t>
      </w:r>
    </w:p>
    <w:p>
      <w:pPr>
        <w:pStyle w:val="Normal"/>
        <w:widowControl w:val="false"/>
        <w:spacing w:before="0" w:after="293"/>
        <w:ind w:left="2120" w:right="1940" w:firstLine="1880"/>
        <w:rPr>
          <w:rFonts w:ascii="Courier New" w:hAnsi="Courier New" w:eastAsia="Courier New" w:cs="Courier New"/>
          <w:color w:val="000000"/>
          <w:lang w:bidi="ru-RU"/>
        </w:rPr>
      </w:pPr>
      <w:r>
        <w:rPr>
          <w:rFonts w:eastAsia="Courier New"/>
          <w:color w:val="000000"/>
          <w:spacing w:val="70"/>
          <w:sz w:val="26"/>
          <w:szCs w:val="26"/>
          <w:lang w:bidi="ru-RU"/>
        </w:rPr>
        <w:t xml:space="preserve">ЗАЯВЛЕНИЕ </w:t>
      </w:r>
      <w:r>
        <w:rPr>
          <w:rFonts w:eastAsia="Courier New"/>
          <w:b/>
          <w:bCs/>
          <w:color w:val="000000"/>
          <w:sz w:val="26"/>
          <w:szCs w:val="26"/>
          <w:lang w:bidi="ru-RU"/>
        </w:rPr>
        <w:t>об исправлении допущенных опечаток и ошибок в градостроительном плане земельного участка</w:t>
      </w:r>
    </w:p>
    <w:p>
      <w:pPr>
        <w:pStyle w:val="Normal"/>
        <w:widowControl w:val="false"/>
        <w:tabs>
          <w:tab w:val="clear" w:pos="708"/>
          <w:tab w:val="center" w:pos="7652" w:leader="none"/>
          <w:tab w:val="right" w:pos="9519" w:leader="underscore"/>
          <w:tab w:val="right" w:pos="10186" w:leader="none"/>
        </w:tabs>
        <w:spacing w:lineRule="exact" w:line="260" w:before="0" w:after="843"/>
        <w:ind w:left="7220" w:hanging="0"/>
        <w:jc w:val="both"/>
        <w:rPr>
          <w:sz w:val="26"/>
          <w:szCs w:val="26"/>
          <w:lang w:bidi="ru-RU"/>
        </w:rPr>
      </w:pPr>
      <w:r>
        <w:rPr>
          <w:color w:val="000000"/>
          <w:sz w:val="26"/>
          <w:szCs w:val="26"/>
          <w:shd w:fill="FFFFFF" w:val="clear"/>
          <w:lang w:bidi="ru-RU"/>
        </w:rPr>
        <w:t>”</w:t>
      </w:r>
      <w:r>
        <w:rPr>
          <w:color w:val="000000"/>
          <w:sz w:val="26"/>
          <w:szCs w:val="26"/>
          <w:shd w:fill="FFFFFF" w:val="clear"/>
          <w:lang w:bidi="ru-RU"/>
        </w:rPr>
        <w:tab/>
        <w:t>”</w:t>
        <w:tab/>
        <w:t>20</w:t>
        <w:tab/>
        <w:t>г.</w:t>
      </w:r>
    </w:p>
    <w:p>
      <w:pPr>
        <w:pStyle w:val="Normal"/>
        <w:widowControl w:val="false"/>
        <w:spacing w:lineRule="exact" w:line="180" w:before="0" w:after="684"/>
        <w:ind w:left="22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spacing w:lineRule="exact" w:line="260"/>
        <w:rPr>
          <w:rFonts w:ascii="Courier New" w:hAnsi="Courier New" w:eastAsia="Courier New" w:cs="Courier New"/>
          <w:color w:val="000000"/>
          <w:lang w:bidi="ru-RU"/>
        </w:rPr>
      </w:pPr>
      <w:r>
        <w:rPr>
          <w:rFonts w:eastAsia="Courier New" w:cs="Courier New" w:ascii="Courier New" w:hAnsi="Courier New"/>
          <w:color w:val="000000"/>
          <w:lang w:bidi="ru-RU"/>
        </w:rPr>
        <w:t>1. Сведения о заявителе</w:t>
      </w:r>
      <w:r>
        <w:rPr>
          <w:rFonts w:eastAsia="Courier New" w:cs="Courier New" w:ascii="Courier New" w:hAnsi="Courier New"/>
          <w:color w:val="000000"/>
          <w:vertAlign w:val="superscript"/>
          <w:lang w:bidi="ru-RU"/>
        </w:rPr>
        <w:t>4</w:t>
      </w: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08"/>
        <w:gridCol w:w="2966"/>
        <w:gridCol w:w="6211"/>
      </w:tblGrid>
      <w:tr>
        <w:trPr>
          <w:trHeight w:val="1618" w:hRule="exact"/>
        </w:trPr>
        <w:tc>
          <w:tcPr>
            <w:tcW w:w="1008" w:type="dxa"/>
            <w:tcBorders>
              <w:top w:val="single" w:sz="4" w:space="0" w:color="000000"/>
              <w:left w:val="single" w:sz="4" w:space="0" w:color="000000"/>
            </w:tcBorders>
            <w:shd w:color="auto" w:fill="FFFFFF" w:val="clear"/>
          </w:tcPr>
          <w:p>
            <w:pPr>
              <w:pStyle w:val="Normal"/>
              <w:widowControl w:val="false"/>
              <w:spacing w:lineRule="exact" w:line="260"/>
              <w:ind w:left="360" w:hanging="0"/>
              <w:rPr>
                <w:sz w:val="26"/>
                <w:szCs w:val="26"/>
                <w:lang w:bidi="ru-RU"/>
              </w:rPr>
            </w:pPr>
            <w:r>
              <w:rPr>
                <w:color w:val="000000"/>
                <w:sz w:val="26"/>
                <w:szCs w:val="26"/>
                <w:shd w:fill="FFFFFF" w:val="clear"/>
                <w:lang w:bidi="ru-RU"/>
              </w:rPr>
              <w:t>1.1</w:t>
            </w:r>
          </w:p>
        </w:tc>
        <w:tc>
          <w:tcPr>
            <w:tcW w:w="296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физическом лице, в случае если заявителем является физическое лицо:</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979" w:hRule="exact"/>
        </w:trPr>
        <w:tc>
          <w:tcPr>
            <w:tcW w:w="1008" w:type="dxa"/>
            <w:tcBorders>
              <w:top w:val="single" w:sz="4" w:space="0" w:color="000000"/>
              <w:left w:val="single" w:sz="4" w:space="0" w:color="000000"/>
            </w:tcBorders>
            <w:shd w:color="auto" w:fill="FFFFFF" w:val="clear"/>
          </w:tcPr>
          <w:p>
            <w:pPr>
              <w:pStyle w:val="Normal"/>
              <w:widowControl w:val="false"/>
              <w:spacing w:lineRule="exact" w:line="260"/>
              <w:ind w:left="240" w:hanging="0"/>
              <w:rPr>
                <w:sz w:val="26"/>
                <w:szCs w:val="26"/>
                <w:lang w:bidi="ru-RU"/>
              </w:rPr>
            </w:pPr>
            <w:r>
              <w:rPr>
                <w:color w:val="000000"/>
                <w:sz w:val="26"/>
                <w:szCs w:val="26"/>
                <w:shd w:fill="FFFFFF" w:val="clear"/>
                <w:lang w:bidi="ru-RU"/>
              </w:rPr>
              <w:t>1.1.1</w:t>
            </w:r>
          </w:p>
        </w:tc>
        <w:tc>
          <w:tcPr>
            <w:tcW w:w="296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Фамилия, имя, отчество (при наличии)</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582" w:hRule="exact"/>
        </w:trPr>
        <w:tc>
          <w:tcPr>
            <w:tcW w:w="1008" w:type="dxa"/>
            <w:tcBorders>
              <w:top w:val="single" w:sz="4" w:space="0" w:color="000000"/>
              <w:left w:val="single" w:sz="4" w:space="0" w:color="000000"/>
            </w:tcBorders>
            <w:shd w:color="auto" w:fill="FFFFFF" w:val="clear"/>
          </w:tcPr>
          <w:p>
            <w:pPr>
              <w:pStyle w:val="Normal"/>
              <w:widowControl w:val="false"/>
              <w:spacing w:lineRule="exact" w:line="260"/>
              <w:ind w:left="240" w:hanging="0"/>
              <w:rPr>
                <w:sz w:val="26"/>
                <w:szCs w:val="26"/>
                <w:lang w:bidi="ru-RU"/>
              </w:rPr>
            </w:pPr>
            <w:r>
              <w:rPr>
                <w:color w:val="000000"/>
                <w:sz w:val="26"/>
                <w:szCs w:val="26"/>
                <w:shd w:fill="FFFFFF" w:val="clear"/>
                <w:lang w:bidi="ru-RU"/>
              </w:rPr>
              <w:t>1.1.2</w:t>
            </w:r>
          </w:p>
        </w:tc>
        <w:tc>
          <w:tcPr>
            <w:tcW w:w="296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Реквизиты документа,</w:t>
            </w:r>
          </w:p>
          <w:p>
            <w:pPr>
              <w:pStyle w:val="Normal"/>
              <w:widowControl w:val="false"/>
              <w:spacing w:lineRule="exact" w:line="322"/>
              <w:ind w:left="120" w:hanging="0"/>
              <w:rPr>
                <w:sz w:val="26"/>
                <w:szCs w:val="26"/>
                <w:lang w:bidi="ru-RU"/>
              </w:rPr>
            </w:pPr>
            <w:r>
              <w:rPr>
                <w:color w:val="000000"/>
                <w:sz w:val="26"/>
                <w:szCs w:val="26"/>
                <w:shd w:fill="FFFFFF" w:val="clear"/>
                <w:lang w:bidi="ru-RU"/>
              </w:rPr>
              <w:t>удостоверяющего</w:t>
            </w:r>
          </w:p>
          <w:p>
            <w:pPr>
              <w:pStyle w:val="Normal"/>
              <w:widowControl w:val="false"/>
              <w:spacing w:lineRule="exact" w:line="322"/>
              <w:ind w:left="120" w:hanging="0"/>
              <w:rPr>
                <w:sz w:val="26"/>
                <w:szCs w:val="26"/>
                <w:lang w:bidi="ru-RU"/>
              </w:rPr>
            </w:pPr>
            <w:r>
              <w:rPr>
                <w:color w:val="000000"/>
                <w:sz w:val="26"/>
                <w:szCs w:val="26"/>
                <w:shd w:fill="FFFFFF" w:val="clear"/>
                <w:lang w:bidi="ru-RU"/>
              </w:rPr>
              <w:t>личность</w:t>
            </w:r>
          </w:p>
          <w:p>
            <w:pPr>
              <w:pStyle w:val="Normal"/>
              <w:widowControl w:val="false"/>
              <w:spacing w:lineRule="exact" w:line="322"/>
              <w:ind w:left="120" w:hanging="0"/>
              <w:rPr>
                <w:sz w:val="26"/>
                <w:szCs w:val="26"/>
                <w:lang w:bidi="ru-RU"/>
              </w:rPr>
            </w:pPr>
            <w:r>
              <w:rPr>
                <w:color w:val="000000"/>
                <w:sz w:val="26"/>
                <w:szCs w:val="26"/>
                <w:shd w:fill="FFFFFF" w:val="clear"/>
                <w:lang w:bidi="ru-RU"/>
              </w:rPr>
              <w:t>(не указываются</w:t>
            </w:r>
          </w:p>
          <w:p>
            <w:pPr>
              <w:pStyle w:val="Normal"/>
              <w:widowControl w:val="false"/>
              <w:spacing w:lineRule="exact" w:line="322"/>
              <w:ind w:left="120" w:hanging="0"/>
              <w:rPr>
                <w:sz w:val="26"/>
                <w:szCs w:val="26"/>
                <w:lang w:bidi="ru-RU"/>
              </w:rPr>
            </w:pPr>
            <w:r>
              <w:rPr>
                <w:color w:val="000000"/>
                <w:sz w:val="26"/>
                <w:szCs w:val="26"/>
                <w:shd w:fill="FFFFFF" w:val="clear"/>
                <w:lang w:bidi="ru-RU"/>
              </w:rPr>
              <w:t>в случае, если</w:t>
            </w:r>
          </w:p>
          <w:p>
            <w:pPr>
              <w:pStyle w:val="Normal"/>
              <w:widowControl w:val="false"/>
              <w:spacing w:lineRule="exact" w:line="322"/>
              <w:ind w:left="120" w:hanging="0"/>
              <w:rPr>
                <w:sz w:val="26"/>
                <w:szCs w:val="26"/>
                <w:lang w:bidi="ru-RU"/>
              </w:rPr>
            </w:pPr>
            <w:r>
              <w:rPr>
                <w:color w:val="000000"/>
                <w:sz w:val="26"/>
                <w:szCs w:val="26"/>
                <w:shd w:fill="FFFFFF" w:val="clear"/>
                <w:lang w:bidi="ru-RU"/>
              </w:rPr>
              <w:t>заявитель является</w:t>
            </w:r>
          </w:p>
          <w:p>
            <w:pPr>
              <w:pStyle w:val="Normal"/>
              <w:widowControl w:val="false"/>
              <w:spacing w:lineRule="exact" w:line="322"/>
              <w:ind w:left="120" w:hanging="0"/>
              <w:rPr>
                <w:sz w:val="26"/>
                <w:szCs w:val="26"/>
                <w:lang w:bidi="ru-RU"/>
              </w:rPr>
            </w:pPr>
            <w:r>
              <w:rPr>
                <w:color w:val="000000"/>
                <w:sz w:val="26"/>
                <w:szCs w:val="26"/>
                <w:shd w:fill="FFFFFF" w:val="clear"/>
                <w:lang w:bidi="ru-RU"/>
              </w:rPr>
              <w:t>индивидуальным</w:t>
            </w:r>
          </w:p>
          <w:p>
            <w:pPr>
              <w:pStyle w:val="Normal"/>
              <w:widowControl w:val="false"/>
              <w:spacing w:lineRule="exact" w:line="322"/>
              <w:ind w:left="120" w:hanging="0"/>
              <w:rPr>
                <w:sz w:val="26"/>
                <w:szCs w:val="26"/>
                <w:lang w:bidi="ru-RU"/>
              </w:rPr>
            </w:pPr>
            <w:r>
              <w:rPr>
                <w:color w:val="000000"/>
                <w:sz w:val="26"/>
                <w:szCs w:val="26"/>
                <w:shd w:fill="FFFFFF" w:val="clear"/>
                <w:lang w:bidi="ru-RU"/>
              </w:rPr>
              <w:t>предпринимателем)</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642" w:hRule="exact"/>
        </w:trPr>
        <w:tc>
          <w:tcPr>
            <w:tcW w:w="1008"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60"/>
              <w:ind w:left="240" w:hanging="0"/>
              <w:rPr>
                <w:sz w:val="26"/>
                <w:szCs w:val="26"/>
                <w:lang w:bidi="ru-RU"/>
              </w:rPr>
            </w:pPr>
            <w:r>
              <w:rPr>
                <w:color w:val="000000"/>
                <w:sz w:val="26"/>
                <w:szCs w:val="26"/>
                <w:shd w:fill="FFFFFF" w:val="clear"/>
                <w:lang w:bidi="ru-RU"/>
              </w:rPr>
              <w:t>1.1.3</w:t>
            </w:r>
          </w:p>
        </w:tc>
        <w:tc>
          <w:tcPr>
            <w:tcW w:w="2966"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317"/>
              <w:ind w:left="120" w:hanging="0"/>
              <w:rPr>
                <w:sz w:val="26"/>
                <w:szCs w:val="26"/>
                <w:lang w:bidi="ru-RU"/>
              </w:rPr>
            </w:pPr>
            <w:r>
              <w:rPr>
                <w:color w:val="000000"/>
                <w:sz w:val="26"/>
                <w:szCs w:val="26"/>
                <w:shd w:fill="FFFFFF" w:val="clear"/>
                <w:lang w:bidi="ru-RU"/>
              </w:rPr>
              <w:t>Основной</w:t>
            </w:r>
          </w:p>
          <w:p>
            <w:pPr>
              <w:pStyle w:val="Normal"/>
              <w:widowControl w:val="false"/>
              <w:spacing w:lineRule="exact" w:line="317"/>
              <w:ind w:left="120" w:hanging="0"/>
              <w:rPr>
                <w:sz w:val="26"/>
                <w:szCs w:val="26"/>
                <w:lang w:bidi="ru-RU"/>
              </w:rPr>
            </w:pPr>
            <w:r>
              <w:rPr>
                <w:color w:val="000000"/>
                <w:sz w:val="26"/>
                <w:szCs w:val="26"/>
                <w:shd w:fill="FFFFFF" w:val="clear"/>
                <w:lang w:bidi="ru-RU"/>
              </w:rPr>
              <w:t>государственный</w:t>
            </w:r>
          </w:p>
          <w:p>
            <w:pPr>
              <w:pStyle w:val="Normal"/>
              <w:widowControl w:val="false"/>
              <w:spacing w:lineRule="exact" w:line="317"/>
              <w:ind w:left="120" w:hanging="0"/>
              <w:rPr>
                <w:sz w:val="26"/>
                <w:szCs w:val="26"/>
                <w:lang w:bidi="ru-RU"/>
              </w:rPr>
            </w:pPr>
            <w:r>
              <w:rPr>
                <w:color w:val="000000"/>
                <w:sz w:val="26"/>
                <w:szCs w:val="26"/>
                <w:shd w:fill="FFFFFF" w:val="clear"/>
                <w:lang w:bidi="ru-RU"/>
              </w:rPr>
              <w:t>регистрационный</w:t>
            </w:r>
          </w:p>
          <w:p>
            <w:pPr>
              <w:pStyle w:val="Normal"/>
              <w:widowControl w:val="false"/>
              <w:spacing w:lineRule="exact" w:line="317"/>
              <w:ind w:left="120" w:hanging="0"/>
              <w:rPr>
                <w:sz w:val="26"/>
                <w:szCs w:val="26"/>
                <w:lang w:bidi="ru-RU"/>
              </w:rPr>
            </w:pPr>
            <w:r>
              <w:rPr>
                <w:color w:val="000000"/>
                <w:sz w:val="26"/>
                <w:szCs w:val="26"/>
                <w:shd w:fill="FFFFFF" w:val="clear"/>
                <w:lang w:bidi="ru-RU"/>
              </w:rPr>
              <w:t>номер</w:t>
            </w:r>
          </w:p>
          <w:p>
            <w:pPr>
              <w:pStyle w:val="Normal"/>
              <w:widowControl w:val="false"/>
              <w:spacing w:lineRule="exact" w:line="317"/>
              <w:ind w:left="120" w:hanging="0"/>
              <w:rPr>
                <w:sz w:val="26"/>
                <w:szCs w:val="26"/>
                <w:lang w:bidi="ru-RU"/>
              </w:rPr>
            </w:pPr>
            <w:r>
              <w:rPr>
                <w:color w:val="000000"/>
                <w:sz w:val="26"/>
                <w:szCs w:val="26"/>
                <w:shd w:fill="FFFFFF" w:val="clear"/>
                <w:lang w:bidi="ru-RU"/>
              </w:rPr>
              <w:t>индивидуального</w:t>
            </w:r>
          </w:p>
        </w:tc>
        <w:tc>
          <w:tcPr>
            <w:tcW w:w="62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08"/>
        <w:gridCol w:w="2966"/>
        <w:gridCol w:w="6211"/>
      </w:tblGrid>
      <w:tr>
        <w:trPr>
          <w:trHeight w:val="1622" w:hRule="exact"/>
        </w:trPr>
        <w:tc>
          <w:tcPr>
            <w:tcW w:w="1008"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предпринимателя, в случае если заявитель является индивидуальным предпринимателем</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622" w:hRule="exact"/>
        </w:trPr>
        <w:tc>
          <w:tcPr>
            <w:tcW w:w="1008" w:type="dxa"/>
            <w:tcBorders>
              <w:top w:val="single" w:sz="4" w:space="0" w:color="000000"/>
              <w:left w:val="single" w:sz="4" w:space="0" w:color="000000"/>
            </w:tcBorders>
            <w:shd w:color="auto" w:fill="FFFFFF" w:val="clear"/>
          </w:tcPr>
          <w:p>
            <w:pPr>
              <w:pStyle w:val="Normal"/>
              <w:widowControl w:val="false"/>
              <w:spacing w:lineRule="exact" w:line="260"/>
              <w:ind w:left="360" w:hanging="0"/>
              <w:rPr>
                <w:sz w:val="26"/>
                <w:szCs w:val="26"/>
                <w:lang w:bidi="ru-RU"/>
              </w:rPr>
            </w:pPr>
            <w:r>
              <w:rPr>
                <w:color w:val="000000"/>
                <w:sz w:val="26"/>
                <w:szCs w:val="26"/>
                <w:shd w:fill="FFFFFF" w:val="clear"/>
                <w:lang w:bidi="ru-RU"/>
              </w:rPr>
              <w:t>1.2</w:t>
            </w:r>
          </w:p>
        </w:tc>
        <w:tc>
          <w:tcPr>
            <w:tcW w:w="296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юридическом лице, в случае если заявителем является юридическое лицо:</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133" w:hRule="exact"/>
        </w:trPr>
        <w:tc>
          <w:tcPr>
            <w:tcW w:w="1008" w:type="dxa"/>
            <w:tcBorders>
              <w:top w:val="single" w:sz="4" w:space="0" w:color="000000"/>
              <w:left w:val="single" w:sz="4" w:space="0" w:color="000000"/>
            </w:tcBorders>
            <w:shd w:color="auto" w:fill="FFFFFF" w:val="clear"/>
          </w:tcPr>
          <w:p>
            <w:pPr>
              <w:pStyle w:val="Normal"/>
              <w:widowControl w:val="false"/>
              <w:spacing w:lineRule="exact" w:line="260"/>
              <w:ind w:left="240" w:hanging="0"/>
              <w:rPr>
                <w:sz w:val="26"/>
                <w:szCs w:val="26"/>
                <w:lang w:bidi="ru-RU"/>
              </w:rPr>
            </w:pPr>
            <w:r>
              <w:rPr>
                <w:color w:val="000000"/>
                <w:sz w:val="26"/>
                <w:szCs w:val="26"/>
                <w:shd w:fill="FFFFFF" w:val="clear"/>
                <w:lang w:bidi="ru-RU"/>
              </w:rPr>
              <w:t>1.2.1</w:t>
            </w:r>
          </w:p>
        </w:tc>
        <w:tc>
          <w:tcPr>
            <w:tcW w:w="2966" w:type="dxa"/>
            <w:tcBorders>
              <w:top w:val="single" w:sz="4" w:space="0" w:color="000000"/>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Полное наименование</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296" w:hRule="exact"/>
        </w:trPr>
        <w:tc>
          <w:tcPr>
            <w:tcW w:w="1008" w:type="dxa"/>
            <w:tcBorders>
              <w:top w:val="single" w:sz="4" w:space="0" w:color="000000"/>
              <w:left w:val="single" w:sz="4" w:space="0" w:color="000000"/>
            </w:tcBorders>
            <w:shd w:color="auto" w:fill="FFFFFF" w:val="clear"/>
          </w:tcPr>
          <w:p>
            <w:pPr>
              <w:pStyle w:val="Normal"/>
              <w:widowControl w:val="false"/>
              <w:spacing w:lineRule="exact" w:line="260"/>
              <w:ind w:left="240" w:hanging="0"/>
              <w:rPr>
                <w:sz w:val="26"/>
                <w:szCs w:val="26"/>
                <w:lang w:bidi="ru-RU"/>
              </w:rPr>
            </w:pPr>
            <w:r>
              <w:rPr>
                <w:color w:val="000000"/>
                <w:sz w:val="26"/>
                <w:szCs w:val="26"/>
                <w:shd w:fill="FFFFFF" w:val="clear"/>
                <w:lang w:bidi="ru-RU"/>
              </w:rPr>
              <w:t>1.2.2</w:t>
            </w:r>
          </w:p>
        </w:tc>
        <w:tc>
          <w:tcPr>
            <w:tcW w:w="296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Основной</w:t>
            </w:r>
          </w:p>
          <w:p>
            <w:pPr>
              <w:pStyle w:val="Normal"/>
              <w:widowControl w:val="false"/>
              <w:spacing w:lineRule="exact" w:line="322"/>
              <w:ind w:left="120" w:hanging="0"/>
              <w:rPr>
                <w:sz w:val="26"/>
                <w:szCs w:val="26"/>
                <w:lang w:bidi="ru-RU"/>
              </w:rPr>
            </w:pPr>
            <w:r>
              <w:rPr>
                <w:color w:val="000000"/>
                <w:sz w:val="26"/>
                <w:szCs w:val="26"/>
                <w:shd w:fill="FFFFFF" w:val="clear"/>
                <w:lang w:bidi="ru-RU"/>
              </w:rPr>
              <w:t>государственный</w:t>
            </w:r>
          </w:p>
          <w:p>
            <w:pPr>
              <w:pStyle w:val="Normal"/>
              <w:widowControl w:val="false"/>
              <w:spacing w:lineRule="exact" w:line="322"/>
              <w:ind w:left="120" w:hanging="0"/>
              <w:rPr>
                <w:sz w:val="26"/>
                <w:szCs w:val="26"/>
                <w:lang w:bidi="ru-RU"/>
              </w:rPr>
            </w:pPr>
            <w:r>
              <w:rPr>
                <w:color w:val="000000"/>
                <w:sz w:val="26"/>
                <w:szCs w:val="26"/>
                <w:shd w:fill="FFFFFF" w:val="clear"/>
                <w:lang w:bidi="ru-RU"/>
              </w:rPr>
              <w:t>регистрационный</w:t>
            </w:r>
          </w:p>
          <w:p>
            <w:pPr>
              <w:pStyle w:val="Normal"/>
              <w:widowControl w:val="false"/>
              <w:spacing w:lineRule="exact" w:line="322"/>
              <w:ind w:left="120" w:hanging="0"/>
              <w:rPr>
                <w:sz w:val="26"/>
                <w:szCs w:val="26"/>
                <w:lang w:bidi="ru-RU"/>
              </w:rPr>
            </w:pPr>
            <w:r>
              <w:rPr>
                <w:color w:val="000000"/>
                <w:sz w:val="26"/>
                <w:szCs w:val="26"/>
                <w:shd w:fill="FFFFFF" w:val="clear"/>
                <w:lang w:bidi="ru-RU"/>
              </w:rPr>
              <w:t>номер</w:t>
            </w:r>
          </w:p>
        </w:tc>
        <w:tc>
          <w:tcPr>
            <w:tcW w:w="621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306" w:hRule="exact"/>
        </w:trPr>
        <w:tc>
          <w:tcPr>
            <w:tcW w:w="1008"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60"/>
              <w:ind w:left="240" w:hanging="0"/>
              <w:rPr>
                <w:sz w:val="26"/>
                <w:szCs w:val="26"/>
                <w:lang w:bidi="ru-RU"/>
              </w:rPr>
            </w:pPr>
            <w:r>
              <w:rPr>
                <w:color w:val="000000"/>
                <w:sz w:val="26"/>
                <w:szCs w:val="26"/>
                <w:shd w:fill="FFFFFF" w:val="clear"/>
                <w:lang w:bidi="ru-RU"/>
              </w:rPr>
              <w:t>1.2.3</w:t>
            </w:r>
          </w:p>
        </w:tc>
        <w:tc>
          <w:tcPr>
            <w:tcW w:w="2966"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Идентификационный</w:t>
            </w:r>
          </w:p>
          <w:p>
            <w:pPr>
              <w:pStyle w:val="Normal"/>
              <w:widowControl w:val="false"/>
              <w:spacing w:lineRule="exact" w:line="322"/>
              <w:ind w:left="120" w:hanging="0"/>
              <w:rPr>
                <w:sz w:val="26"/>
                <w:szCs w:val="26"/>
                <w:lang w:bidi="ru-RU"/>
              </w:rPr>
            </w:pPr>
            <w:r>
              <w:rPr>
                <w:color w:val="000000"/>
                <w:sz w:val="26"/>
                <w:szCs w:val="26"/>
                <w:shd w:fill="FFFFFF" w:val="clear"/>
                <w:lang w:bidi="ru-RU"/>
              </w:rPr>
              <w:t>номер</w:t>
            </w:r>
          </w:p>
          <w:p>
            <w:pPr>
              <w:pStyle w:val="Normal"/>
              <w:widowControl w:val="false"/>
              <w:spacing w:lineRule="exact" w:line="322"/>
              <w:ind w:left="120" w:hanging="0"/>
              <w:rPr>
                <w:sz w:val="26"/>
                <w:szCs w:val="26"/>
                <w:lang w:bidi="ru-RU"/>
              </w:rPr>
            </w:pPr>
            <w:r>
              <w:rPr>
                <w:color w:val="000000"/>
                <w:sz w:val="26"/>
                <w:szCs w:val="26"/>
                <w:shd w:fill="FFFFFF" w:val="clear"/>
                <w:lang w:bidi="ru-RU"/>
              </w:rPr>
              <w:t>налогоплательщика - юридического лица</w:t>
            </w:r>
          </w:p>
        </w:tc>
        <w:tc>
          <w:tcPr>
            <w:tcW w:w="62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260" w:before="574" w:after="62"/>
        <w:jc w:val="center"/>
        <w:rPr>
          <w:sz w:val="26"/>
          <w:szCs w:val="26"/>
          <w:lang w:bidi="ru-RU"/>
        </w:rPr>
      </w:pPr>
      <w:r>
        <w:rPr>
          <w:color w:val="000000"/>
          <w:sz w:val="26"/>
          <w:szCs w:val="26"/>
          <w:shd w:fill="FFFFFF" w:val="clear"/>
          <w:lang w:bidi="ru-RU"/>
        </w:rPr>
        <w:t>2. Сведения о выданном градостроительном плане земельного участка,</w:t>
      </w:r>
    </w:p>
    <w:p>
      <w:pPr>
        <w:pStyle w:val="Normal"/>
        <w:widowControl w:val="false"/>
        <w:spacing w:lineRule="exact" w:line="260" w:before="0" w:after="188"/>
        <w:jc w:val="center"/>
        <w:rPr>
          <w:sz w:val="26"/>
          <w:szCs w:val="26"/>
          <w:lang w:bidi="ru-RU"/>
        </w:rPr>
      </w:pPr>
      <w:r>
        <w:rPr>
          <w:color w:val="000000"/>
          <w:sz w:val="26"/>
          <w:szCs w:val="26"/>
          <w:shd w:fill="FFFFFF" w:val="clear"/>
          <w:lang w:bidi="ru-RU"/>
        </w:rPr>
        <w:t>содержащем опечатку/ о</w:t>
      </w:r>
      <w:r>
        <w:rPr>
          <w:color w:val="000000"/>
          <w:sz w:val="26"/>
          <w:szCs w:val="26"/>
          <w:u w:val="single"/>
          <w:shd w:fill="FFFFFF" w:val="clear"/>
          <w:lang w:bidi="ru-RU"/>
        </w:rPr>
        <w:t>ши</w:t>
      </w:r>
      <w:r>
        <w:rPr>
          <w:color w:val="000000"/>
          <w:sz w:val="26"/>
          <w:szCs w:val="26"/>
          <w:shd w:fill="FFFFFF" w:val="clear"/>
          <w:lang w:bidi="ru-RU"/>
        </w:rPr>
        <w:t>бку</w:t>
      </w: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09"/>
        <w:gridCol w:w="2966"/>
        <w:gridCol w:w="2976"/>
        <w:gridCol w:w="3233"/>
      </w:tblGrid>
      <w:tr>
        <w:trPr>
          <w:trHeight w:val="1296" w:hRule="exact"/>
        </w:trPr>
        <w:tc>
          <w:tcPr>
            <w:tcW w:w="1009" w:type="dxa"/>
            <w:tcBorders>
              <w:top w:val="single" w:sz="4" w:space="0" w:color="000000"/>
              <w:left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w:t>
            </w:r>
          </w:p>
        </w:tc>
        <w:tc>
          <w:tcPr>
            <w:tcW w:w="2966" w:type="dxa"/>
            <w:tcBorders>
              <w:top w:val="single" w:sz="4" w:space="0" w:color="000000"/>
              <w:left w:val="single" w:sz="4" w:space="0" w:color="000000"/>
            </w:tcBorders>
            <w:shd w:color="auto" w:fill="FFFFFF" w:val="clear"/>
            <w:vAlign w:val="bottom"/>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Орган, выдавший градостроительный план земельного участка</w:t>
            </w:r>
          </w:p>
        </w:tc>
        <w:tc>
          <w:tcPr>
            <w:tcW w:w="2976" w:type="dxa"/>
            <w:tcBorders>
              <w:top w:val="single" w:sz="4" w:space="0" w:color="000000"/>
              <w:left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Номер документа</w:t>
            </w:r>
          </w:p>
        </w:tc>
        <w:tc>
          <w:tcPr>
            <w:tcW w:w="3233" w:type="dxa"/>
            <w:tcBorders>
              <w:top w:val="single" w:sz="4" w:space="0" w:color="000000"/>
              <w:left w:val="single" w:sz="4" w:space="0" w:color="000000"/>
              <w:right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Дата документа</w:t>
            </w:r>
          </w:p>
        </w:tc>
      </w:tr>
      <w:tr>
        <w:trPr>
          <w:trHeight w:val="1114" w:hRule="exact"/>
        </w:trPr>
        <w:tc>
          <w:tcPr>
            <w:tcW w:w="1009" w:type="dxa"/>
            <w:tcBorders>
              <w:top w:val="single" w:sz="4" w:space="0" w:color="000000"/>
              <w:left w:val="single" w:sz="4" w:space="0" w:color="000000"/>
              <w:bottom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c>
          <w:tcPr>
            <w:tcW w:w="2966" w:type="dxa"/>
            <w:tcBorders>
              <w:top w:val="single" w:sz="4" w:space="0" w:color="000000"/>
              <w:left w:val="single" w:sz="4" w:space="0" w:color="000000"/>
              <w:bottom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c>
          <w:tcPr>
            <w:tcW w:w="2976" w:type="dxa"/>
            <w:tcBorders>
              <w:top w:val="single" w:sz="4" w:space="0" w:color="000000"/>
              <w:left w:val="single" w:sz="4" w:space="0" w:color="000000"/>
              <w:bottom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c>
          <w:tcPr>
            <w:tcW w:w="32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0186" w:hRule="exact" w:h="3322" w:hSpace="0" w:vSpace="0" w:wrap="none" w:y="1" w:vAnchor="text" w:x="3"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r>
    </w:tbl>
    <w:p>
      <w:pPr>
        <w:pStyle w:val="Normal"/>
        <w:widowControl w:val="false"/>
        <w:pBdr>
          <w:top w:val="single" w:sz="2" w:space="4" w:color="000000"/>
          <w:left w:val="single" w:sz="2" w:space="4" w:color="000000"/>
          <w:bottom w:val="single" w:sz="2" w:space="4" w:color="000000"/>
          <w:right w:val="single" w:sz="2" w:space="4" w:color="000000"/>
        </w:pBdr>
        <w:spacing w:lineRule="exact" w:line="365"/>
        <w:jc w:val="center"/>
        <w:rPr>
          <w:rFonts w:ascii="Courier New" w:hAnsi="Courier New" w:eastAsia="Courier New" w:cs="Courier New"/>
          <w:color w:val="000000"/>
          <w:lang w:bidi="ru-RU"/>
        </w:rPr>
        <w:framePr w:w="10186" w:h="3322" w:x="3"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lang w:bidi="ru-RU"/>
        </w:rPr>
        <w:t>3. Обоснование для внесения исправлений в градостроительный план земельного участка</w:t>
      </w:r>
    </w:p>
    <w:p>
      <w:pPr>
        <w:pStyle w:val="Normal"/>
        <w:widowControl w:val="false"/>
        <w:spacing w:lineRule="exact" w:line="120"/>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09"/>
        <w:gridCol w:w="2966"/>
        <w:gridCol w:w="2976"/>
        <w:gridCol w:w="3233"/>
      </w:tblGrid>
      <w:tr>
        <w:trPr>
          <w:trHeight w:val="394" w:hRule="exact"/>
        </w:trPr>
        <w:tc>
          <w:tcPr>
            <w:tcW w:w="1009"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w:t>
            </w:r>
          </w:p>
        </w:tc>
        <w:tc>
          <w:tcPr>
            <w:tcW w:w="2966" w:type="dxa"/>
            <w:tcBorders>
              <w:top w:val="single" w:sz="4" w:space="0" w:color="000000"/>
              <w:left w:val="single" w:sz="4" w:space="0" w:color="000000"/>
            </w:tcBorders>
            <w:shd w:color="auto" w:fill="FFFFFF" w:val="clear"/>
          </w:tcPr>
          <w:p>
            <w:pPr>
              <w:pStyle w:val="Normal"/>
              <w:widowControl w:val="false"/>
              <w:spacing w:lineRule="exact" w:line="260"/>
              <w:ind w:left="100" w:hanging="0"/>
              <w:rPr>
                <w:sz w:val="26"/>
                <w:szCs w:val="26"/>
                <w:lang w:bidi="ru-RU"/>
              </w:rPr>
            </w:pPr>
            <w:r>
              <w:rPr>
                <w:color w:val="000000"/>
                <w:sz w:val="26"/>
                <w:szCs w:val="26"/>
                <w:shd w:fill="FFFFFF" w:val="clear"/>
                <w:lang w:bidi="ru-RU"/>
              </w:rPr>
              <w:t>Данные (сведения),</w:t>
            </w:r>
          </w:p>
        </w:tc>
        <w:tc>
          <w:tcPr>
            <w:tcW w:w="2976" w:type="dxa"/>
            <w:tcBorders>
              <w:top w:val="single" w:sz="4" w:space="0" w:color="000000"/>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Данные (сведения),</w:t>
            </w:r>
          </w:p>
        </w:tc>
        <w:tc>
          <w:tcPr>
            <w:tcW w:w="3233"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Обоснование с</w:t>
            </w:r>
          </w:p>
        </w:tc>
      </w:tr>
      <w:tr>
        <w:trPr>
          <w:trHeight w:val="326" w:hRule="exact"/>
        </w:trPr>
        <w:tc>
          <w:tcPr>
            <w:tcW w:w="100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tcBorders>
            <w:shd w:color="auto" w:fill="FFFFFF" w:val="clear"/>
          </w:tcPr>
          <w:p>
            <w:pPr>
              <w:pStyle w:val="Normal"/>
              <w:widowControl w:val="false"/>
              <w:spacing w:lineRule="exact" w:line="260"/>
              <w:ind w:left="100" w:hanging="0"/>
              <w:rPr>
                <w:sz w:val="26"/>
                <w:szCs w:val="26"/>
                <w:lang w:bidi="ru-RU"/>
              </w:rPr>
            </w:pPr>
            <w:r>
              <w:rPr>
                <w:color w:val="000000"/>
                <w:sz w:val="26"/>
                <w:szCs w:val="26"/>
                <w:shd w:fill="FFFFFF" w:val="clear"/>
                <w:lang w:bidi="ru-RU"/>
              </w:rPr>
              <w:t>указанные в</w:t>
            </w:r>
          </w:p>
        </w:tc>
        <w:tc>
          <w:tcPr>
            <w:tcW w:w="2976" w:type="dxa"/>
            <w:tcBorders>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которые необходимо</w:t>
            </w:r>
          </w:p>
        </w:tc>
        <w:tc>
          <w:tcPr>
            <w:tcW w:w="3233" w:type="dxa"/>
            <w:tcBorders>
              <w:left w:val="single" w:sz="4" w:space="0" w:color="000000"/>
              <w:righ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указанием реквизита</w:t>
            </w:r>
          </w:p>
        </w:tc>
      </w:tr>
      <w:tr>
        <w:trPr>
          <w:trHeight w:val="326" w:hRule="exact"/>
        </w:trPr>
        <w:tc>
          <w:tcPr>
            <w:tcW w:w="100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tcBorders>
            <w:shd w:color="auto" w:fill="FFFFFF" w:val="clear"/>
          </w:tcPr>
          <w:p>
            <w:pPr>
              <w:pStyle w:val="Normal"/>
              <w:widowControl w:val="false"/>
              <w:spacing w:lineRule="exact" w:line="260"/>
              <w:ind w:left="100" w:hanging="0"/>
              <w:rPr>
                <w:sz w:val="26"/>
                <w:szCs w:val="26"/>
                <w:lang w:bidi="ru-RU"/>
              </w:rPr>
            </w:pPr>
            <w:r>
              <w:rPr>
                <w:color w:val="000000"/>
                <w:sz w:val="26"/>
                <w:szCs w:val="26"/>
                <w:shd w:fill="FFFFFF" w:val="clear"/>
                <w:lang w:bidi="ru-RU"/>
              </w:rPr>
              <w:t>градостроительном</w:t>
            </w:r>
          </w:p>
        </w:tc>
        <w:tc>
          <w:tcPr>
            <w:tcW w:w="2976" w:type="dxa"/>
            <w:tcBorders>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указать в</w:t>
            </w:r>
          </w:p>
        </w:tc>
        <w:tc>
          <w:tcPr>
            <w:tcW w:w="3233" w:type="dxa"/>
            <w:tcBorders>
              <w:left w:val="single" w:sz="4" w:space="0" w:color="000000"/>
              <w:righ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(-ов) документа (-ов),</w:t>
            </w:r>
          </w:p>
        </w:tc>
      </w:tr>
      <w:tr>
        <w:trPr>
          <w:trHeight w:val="317" w:hRule="exact"/>
        </w:trPr>
        <w:tc>
          <w:tcPr>
            <w:tcW w:w="100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tcBorders>
            <w:shd w:color="auto" w:fill="FFFFFF" w:val="clear"/>
          </w:tcPr>
          <w:p>
            <w:pPr>
              <w:pStyle w:val="Normal"/>
              <w:widowControl w:val="false"/>
              <w:spacing w:lineRule="exact" w:line="260"/>
              <w:ind w:left="100" w:hanging="0"/>
              <w:rPr>
                <w:sz w:val="26"/>
                <w:szCs w:val="26"/>
                <w:lang w:bidi="ru-RU"/>
              </w:rPr>
            </w:pPr>
            <w:r>
              <w:rPr>
                <w:color w:val="000000"/>
                <w:sz w:val="26"/>
                <w:szCs w:val="26"/>
                <w:shd w:fill="FFFFFF" w:val="clear"/>
                <w:lang w:bidi="ru-RU"/>
              </w:rPr>
              <w:t>плане земельного</w:t>
            </w:r>
          </w:p>
        </w:tc>
        <w:tc>
          <w:tcPr>
            <w:tcW w:w="2976" w:type="dxa"/>
            <w:tcBorders>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градостроительном</w:t>
            </w:r>
          </w:p>
        </w:tc>
        <w:tc>
          <w:tcPr>
            <w:tcW w:w="3233" w:type="dxa"/>
            <w:tcBorders>
              <w:left w:val="single" w:sz="4" w:space="0" w:color="000000"/>
              <w:righ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документации, на</w:t>
            </w:r>
          </w:p>
        </w:tc>
      </w:tr>
      <w:tr>
        <w:trPr>
          <w:trHeight w:val="322" w:hRule="exact"/>
        </w:trPr>
        <w:tc>
          <w:tcPr>
            <w:tcW w:w="100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tcBorders>
            <w:shd w:color="auto" w:fill="FFFFFF" w:val="clear"/>
          </w:tcPr>
          <w:p>
            <w:pPr>
              <w:pStyle w:val="Normal"/>
              <w:widowControl w:val="false"/>
              <w:spacing w:lineRule="exact" w:line="260"/>
              <w:ind w:left="100" w:hanging="0"/>
              <w:rPr>
                <w:sz w:val="26"/>
                <w:szCs w:val="26"/>
                <w:lang w:bidi="ru-RU"/>
              </w:rPr>
            </w:pPr>
            <w:r>
              <w:rPr>
                <w:color w:val="000000"/>
                <w:sz w:val="26"/>
                <w:szCs w:val="26"/>
                <w:shd w:fill="FFFFFF" w:val="clear"/>
                <w:lang w:bidi="ru-RU"/>
              </w:rPr>
              <w:t>участка</w:t>
            </w:r>
          </w:p>
        </w:tc>
        <w:tc>
          <w:tcPr>
            <w:tcW w:w="2976" w:type="dxa"/>
            <w:tcBorders>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плане земельного</w:t>
            </w:r>
          </w:p>
        </w:tc>
        <w:tc>
          <w:tcPr>
            <w:tcW w:w="3233" w:type="dxa"/>
            <w:tcBorders>
              <w:left w:val="single" w:sz="4" w:space="0" w:color="000000"/>
              <w:righ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основании которых</w:t>
            </w:r>
          </w:p>
        </w:tc>
      </w:tr>
      <w:tr>
        <w:trPr>
          <w:trHeight w:val="326" w:hRule="exact"/>
        </w:trPr>
        <w:tc>
          <w:tcPr>
            <w:tcW w:w="100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76" w:type="dxa"/>
            <w:tcBorders>
              <w:left w:val="single" w:sz="4" w:space="0" w:color="000000"/>
            </w:tcBorders>
            <w:shd w:color="auto" w:fill="FFFFFF" w:val="clear"/>
            <w:vAlign w:val="bottom"/>
          </w:tcPr>
          <w:p>
            <w:pPr>
              <w:pStyle w:val="Normal"/>
              <w:widowControl w:val="false"/>
              <w:spacing w:lineRule="exact" w:line="260"/>
              <w:ind w:left="120" w:hanging="0"/>
              <w:rPr>
                <w:sz w:val="26"/>
                <w:szCs w:val="26"/>
                <w:lang w:bidi="ru-RU"/>
              </w:rPr>
            </w:pPr>
            <w:r>
              <w:rPr>
                <w:color w:val="000000"/>
                <w:sz w:val="26"/>
                <w:szCs w:val="26"/>
                <w:shd w:fill="FFFFFF" w:val="clear"/>
                <w:lang w:bidi="ru-RU"/>
              </w:rPr>
              <w:t>участка</w:t>
            </w:r>
          </w:p>
        </w:tc>
        <w:tc>
          <w:tcPr>
            <w:tcW w:w="3233" w:type="dxa"/>
            <w:tcBorders>
              <w:left w:val="single" w:sz="4" w:space="0" w:color="000000"/>
              <w:right w:val="single" w:sz="4" w:space="0" w:color="000000"/>
            </w:tcBorders>
            <w:shd w:color="auto" w:fill="FFFFFF" w:val="clear"/>
            <w:vAlign w:val="bottom"/>
          </w:tcPr>
          <w:p>
            <w:pPr>
              <w:pStyle w:val="Normal"/>
              <w:widowControl w:val="false"/>
              <w:spacing w:lineRule="exact" w:line="260"/>
              <w:ind w:left="120" w:hanging="0"/>
              <w:rPr>
                <w:sz w:val="26"/>
                <w:szCs w:val="26"/>
                <w:lang w:bidi="ru-RU"/>
              </w:rPr>
            </w:pPr>
            <w:r>
              <w:rPr>
                <w:color w:val="000000"/>
                <w:sz w:val="26"/>
                <w:szCs w:val="26"/>
                <w:shd w:fill="FFFFFF" w:val="clear"/>
                <w:lang w:bidi="ru-RU"/>
              </w:rPr>
              <w:t>принималось решение о</w:t>
            </w:r>
          </w:p>
        </w:tc>
      </w:tr>
      <w:tr>
        <w:trPr>
          <w:trHeight w:val="317" w:hRule="exact"/>
        </w:trPr>
        <w:tc>
          <w:tcPr>
            <w:tcW w:w="100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76"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233" w:type="dxa"/>
            <w:tcBorders>
              <w:left w:val="single" w:sz="4" w:space="0" w:color="000000"/>
              <w:righ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выдаче</w:t>
            </w:r>
          </w:p>
        </w:tc>
      </w:tr>
      <w:tr>
        <w:trPr>
          <w:trHeight w:val="269" w:hRule="exact"/>
        </w:trPr>
        <w:tc>
          <w:tcPr>
            <w:tcW w:w="1009"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76"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233" w:type="dxa"/>
            <w:tcBorders>
              <w:left w:val="single" w:sz="4" w:space="0" w:color="000000"/>
              <w:bottom w:val="single" w:sz="4" w:space="0" w:color="000000"/>
              <w:right w:val="single" w:sz="4" w:space="0" w:color="000000"/>
            </w:tcBorders>
            <w:shd w:color="auto" w:fill="FFFFFF" w:val="clear"/>
            <w:vAlign w:val="bottom"/>
          </w:tcPr>
          <w:p>
            <w:pPr>
              <w:pStyle w:val="Normal"/>
              <w:widowControl w:val="false"/>
              <w:spacing w:lineRule="exact" w:line="260"/>
              <w:ind w:left="120" w:hanging="0"/>
              <w:rPr>
                <w:sz w:val="26"/>
                <w:szCs w:val="26"/>
                <w:lang w:bidi="ru-RU"/>
              </w:rPr>
            </w:pPr>
            <w:r>
              <w:rPr>
                <w:color w:val="000000"/>
                <w:sz w:val="26"/>
                <w:szCs w:val="26"/>
                <w:shd w:fill="FFFFFF" w:val="clear"/>
                <w:lang w:bidi="ru-RU"/>
              </w:rPr>
              <w:t>градостроительного</w:t>
            </w:r>
          </w:p>
        </w:tc>
      </w:tr>
    </w:tbl>
    <w:p>
      <w:pPr>
        <w:sectPr>
          <w:headerReference w:type="default" r:id="rId22"/>
          <w:footerReference w:type="default" r:id="rId23"/>
          <w:type w:val="nextPage"/>
          <w:pgSz w:w="11906" w:h="16838"/>
          <w:pgMar w:left="855" w:right="858" w:gutter="0" w:header="0" w:top="864" w:footer="3" w:bottom="1425"/>
          <w:pgNumType w:fmt="decimal"/>
          <w:formProt w:val="false"/>
          <w:textDirection w:val="lrTb"/>
          <w:docGrid w:type="default" w:linePitch="360" w:charSpace="0"/>
        </w:sectPr>
      </w:pP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09"/>
        <w:gridCol w:w="2966"/>
        <w:gridCol w:w="2976"/>
        <w:gridCol w:w="3233"/>
      </w:tblGrid>
      <w:tr>
        <w:trPr>
          <w:trHeight w:val="1109" w:hRule="exact"/>
        </w:trPr>
        <w:tc>
          <w:tcPr>
            <w:tcW w:w="1009"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76"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233"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плана земельного участка</w:t>
            </w:r>
          </w:p>
        </w:tc>
      </w:tr>
      <w:tr>
        <w:trPr>
          <w:trHeight w:val="744" w:hRule="exact"/>
        </w:trPr>
        <w:tc>
          <w:tcPr>
            <w:tcW w:w="1009"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66"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976"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2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spacing w:lineRule="exact" w:line="300"/>
        <w:rPr>
          <w:rFonts w:ascii="Courier New" w:hAnsi="Courier New" w:eastAsia="Courier New" w:cs="Courier New"/>
          <w:color w:val="000000"/>
          <w:lang w:bidi="ru-RU"/>
        </w:rPr>
      </w:pPr>
      <w:r>
        <w:rPr>
          <w:rFonts w:eastAsia="Courier New" w:cs="Courier New" w:ascii="Courier New" w:hAnsi="Courier New"/>
          <w:color w:val="000000"/>
          <w:lang w:bidi="ru-RU"/>
        </w:rPr>
      </w:r>
    </w:p>
    <w:p>
      <w:pPr>
        <w:pStyle w:val="Normal"/>
        <w:widowControl w:val="false"/>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Прошу внести исправления в градостроительный план земельного участка, содержащий опечатку/ошибку.</w:t>
      </w:r>
    </w:p>
    <w:p>
      <w:pPr>
        <w:pStyle w:val="Normal"/>
        <w:widowControl w:val="false"/>
        <w:tabs>
          <w:tab w:val="clear" w:pos="708"/>
          <w:tab w:val="left" w:pos="9634" w:leader="underscore"/>
        </w:tabs>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Приложение:</w:t>
        <w:tab/>
      </w:r>
    </w:p>
    <w:p>
      <w:pPr>
        <w:pStyle w:val="Normal"/>
        <w:widowControl w:val="false"/>
        <w:tabs>
          <w:tab w:val="clear" w:pos="708"/>
          <w:tab w:val="left" w:pos="9576" w:leader="underscore"/>
        </w:tabs>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Номер телефона и адрес электронной почты для связи:</w:t>
        <w:tab/>
      </w:r>
    </w:p>
    <w:p>
      <w:pPr>
        <w:pStyle w:val="Normal"/>
        <w:widowControl w:val="false"/>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Результат рассмотрения настоящего заявления прошу:</w:t>
      </w:r>
    </w:p>
    <w:tbl>
      <w:tblPr>
        <w:tblW w:w="1018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8929"/>
        <w:gridCol w:w="1256"/>
      </w:tblGrid>
      <w:tr>
        <w:trPr>
          <w:trHeight w:val="1546" w:hRule="exact"/>
        </w:trPr>
        <w:tc>
          <w:tcPr>
            <w:tcW w:w="8929"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6"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805" w:hRule="exact"/>
        </w:trPr>
        <w:tc>
          <w:tcPr>
            <w:tcW w:w="8929"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6"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902" w:hRule="exact"/>
        </w:trPr>
        <w:tc>
          <w:tcPr>
            <w:tcW w:w="8929" w:type="dxa"/>
            <w:tcBorders>
              <w:top w:val="single" w:sz="4" w:space="0" w:color="000000"/>
              <w:left w:val="single" w:sz="4" w:space="0" w:color="000000"/>
            </w:tcBorders>
            <w:shd w:color="auto" w:fill="FFFFFF" w:val="clear"/>
            <w:vAlign w:val="center"/>
          </w:tcPr>
          <w:p>
            <w:pPr>
              <w:pStyle w:val="Normal"/>
              <w:widowControl w:val="false"/>
              <w:spacing w:lineRule="exact" w:line="260"/>
              <w:ind w:left="120" w:hanging="0"/>
              <w:rPr>
                <w:sz w:val="26"/>
                <w:szCs w:val="26"/>
                <w:lang w:bidi="ru-RU"/>
              </w:rPr>
            </w:pPr>
            <w:r>
              <w:rPr>
                <w:color w:val="000000"/>
                <w:sz w:val="26"/>
                <w:szCs w:val="26"/>
                <w:shd w:fill="FFFFFF" w:val="clear"/>
                <w:lang w:bidi="ru-RU"/>
              </w:rPr>
              <w:t>направить на бумажном носителе на почтовый адрес:</w:t>
            </w:r>
          </w:p>
        </w:tc>
        <w:tc>
          <w:tcPr>
            <w:tcW w:w="1256"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533" w:hRule="exact"/>
        </w:trPr>
        <w:tc>
          <w:tcPr>
            <w:tcW w:w="1018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190"/>
              <w:jc w:val="center"/>
              <w:rPr>
                <w:sz w:val="26"/>
                <w:szCs w:val="26"/>
                <w:lang w:bidi="ru-RU"/>
              </w:rPr>
            </w:pPr>
            <w:r>
              <w:rPr>
                <w:i/>
                <w:iCs/>
                <w:color w:val="000000"/>
                <w:sz w:val="19"/>
                <w:szCs w:val="19"/>
                <w:shd w:fill="FFFFFF" w:val="clear"/>
                <w:lang w:bidi="ru-RU"/>
              </w:rPr>
              <w:t>Указывается один из перечисленных способов</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pBdr/>
        <w:spacing w:lineRule="exact" w:line="180"/>
        <w:ind w:left="100" w:hanging="0"/>
        <w:rPr>
          <w:rFonts w:ascii="Courier New" w:hAnsi="Courier New" w:eastAsia="Courier New" w:cs="Courier New"/>
          <w:color w:val="000000"/>
          <w:lang w:bidi="ru-RU"/>
        </w:rPr>
        <w:framePr w:w="870" w:h="187" w:x="4036" w:y="0" w:hSpace="0" w:vSpace="0" w:wrap="around" w:vAnchor="text" w:hAnchor="margin" w:hRule="exact"/>
        <w:pBdr/>
      </w:pPr>
      <w:r>
        <w:rPr>
          <w:rFonts w:eastAsia="Courier New"/>
          <w:color w:val="000000"/>
          <w:spacing w:val="2"/>
          <w:sz w:val="18"/>
          <w:szCs w:val="18"/>
          <w:lang w:bidi="ru-RU"/>
        </w:rPr>
        <w:t>(подпись)</w:t>
      </w:r>
    </w:p>
    <w:p>
      <w:pPr>
        <w:sectPr>
          <w:headerReference w:type="default" r:id="rId24"/>
          <w:footerReference w:type="even" r:id="rId25"/>
          <w:footerReference w:type="default" r:id="rId26"/>
          <w:footerReference w:type="first" r:id="rId27"/>
          <w:type w:val="nextPage"/>
          <w:pgSz w:w="11906" w:h="16838"/>
          <w:pgMar w:left="855" w:right="858" w:gutter="0" w:header="0" w:top="864" w:footer="3" w:bottom="1425"/>
          <w:pgNumType w:start="166" w:fmt="decimal"/>
          <w:formProt w:val="false"/>
          <w:textDirection w:val="lrTb"/>
          <w:docGrid w:type="default" w:linePitch="360" w:charSpace="0"/>
        </w:sectPr>
        <w:pStyle w:val="Normal"/>
        <w:widowControl w:val="false"/>
        <w:spacing w:lineRule="exact" w:line="180" w:before="775" w:after="0"/>
        <w:jc w:val="right"/>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w:t>
      </w:r>
    </w:p>
    <w:p>
      <w:pPr>
        <w:pStyle w:val="Normal"/>
        <w:widowControl w:val="false"/>
        <w:spacing w:lineRule="exact" w:line="322" w:before="0" w:after="949"/>
        <w:ind w:left="5720" w:right="20" w:hanging="0"/>
        <w:jc w:val="right"/>
        <w:rPr>
          <w:sz w:val="26"/>
          <w:szCs w:val="26"/>
          <w:lang w:bidi="ru-RU"/>
        </w:rPr>
      </w:pPr>
      <w:r>
        <w:rPr>
          <w:color w:val="000000"/>
          <w:sz w:val="26"/>
          <w:szCs w:val="26"/>
          <w:shd w:fill="FFFFFF" w:val="clear"/>
          <w:lang w:bidi="ru-RU"/>
        </w:rPr>
        <w:t>Приложение № 5 к Административному регламенту по предоставлению государственной (муниципальной) услуги</w:t>
      </w:r>
    </w:p>
    <w:p>
      <w:pPr>
        <w:pStyle w:val="Normal"/>
        <w:widowControl w:val="false"/>
        <w:spacing w:lineRule="exact" w:line="260" w:before="0" w:after="642"/>
        <w:ind w:right="20" w:hanging="0"/>
        <w:jc w:val="right"/>
        <w:rPr>
          <w:sz w:val="26"/>
          <w:szCs w:val="26"/>
          <w:lang w:bidi="ru-RU"/>
        </w:rPr>
      </w:pPr>
      <w:r>
        <w:rPr>
          <w:color w:val="000000"/>
          <w:sz w:val="26"/>
          <w:szCs w:val="26"/>
          <w:shd w:fill="FFFFFF" w:val="clear"/>
          <w:lang w:bidi="ru-RU"/>
        </w:rPr>
        <w:t>ФОРМА</w:t>
      </w:r>
    </w:p>
    <w:p>
      <w:pPr>
        <w:pStyle w:val="Normal"/>
        <w:widowControl w:val="false"/>
        <w:tabs>
          <w:tab w:val="clear" w:pos="708"/>
          <w:tab w:val="left" w:pos="10151" w:leader="underscore"/>
        </w:tabs>
        <w:spacing w:lineRule="exact" w:line="260"/>
        <w:ind w:left="5140" w:hanging="0"/>
        <w:jc w:val="both"/>
        <w:rPr>
          <w:sz w:val="26"/>
          <w:szCs w:val="26"/>
          <w:lang w:bidi="ru-RU"/>
        </w:rPr>
      </w:pPr>
      <w:r>
        <w:rPr>
          <w:color w:val="000000"/>
          <w:sz w:val="26"/>
          <w:szCs w:val="26"/>
          <w:shd w:fill="FFFFFF" w:val="clear"/>
          <w:lang w:bidi="ru-RU"/>
        </w:rPr>
        <w:t>Кому</w:t>
        <w:tab/>
      </w:r>
    </w:p>
    <w:p>
      <w:pPr>
        <w:pStyle w:val="Normal"/>
        <w:widowControl w:val="false"/>
        <w:spacing w:lineRule="exact" w:line="230" w:before="0" w:after="240"/>
        <w:ind w:right="20" w:hanging="0"/>
        <w:jc w:val="center"/>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 заявителя</w:t>
      </w:r>
      <w:r>
        <w:rPr>
          <w:rFonts w:eastAsia="Courier New"/>
          <w:color w:val="000000"/>
          <w:sz w:val="18"/>
          <w:szCs w:val="18"/>
          <w:vertAlign w:val="superscript"/>
          <w:lang w:bidi="ru-RU"/>
        </w:rPr>
        <w:t>5</w:t>
      </w:r>
      <w:r>
        <w:rPr>
          <w:rFonts w:eastAsia="Courier New"/>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pStyle w:val="Normal"/>
        <w:widowControl w:val="false"/>
        <w:spacing w:lineRule="exact" w:line="230" w:before="0" w:after="827"/>
        <w:ind w:right="20" w:hanging="0"/>
        <w:jc w:val="center"/>
        <w:rPr>
          <w:rFonts w:ascii="Courier New" w:hAnsi="Courier New" w:eastAsia="Courier New" w:cs="Courier New"/>
          <w:color w:val="000000"/>
          <w:lang w:bidi="ru-RU"/>
        </w:rPr>
      </w:pPr>
      <w:r>
        <w:rPr>
          <w:rFonts w:eastAsia="Courier New"/>
          <w:color w:val="000000"/>
          <w:sz w:val="18"/>
          <w:szCs w:val="18"/>
          <w:lang w:bidi="ru-RU"/>
        </w:rPr>
        <w:t>почтовый индекс и адрес, телефон, адрес электронной почты)</w:t>
      </w:r>
    </w:p>
    <w:p>
      <w:pPr>
        <w:pStyle w:val="Normal"/>
        <w:widowControl w:val="false"/>
        <w:spacing w:lineRule="exact" w:line="322" w:before="0" w:after="293"/>
        <w:ind w:right="40" w:hanging="0"/>
        <w:rPr>
          <w:rFonts w:ascii="Courier New" w:hAnsi="Courier New" w:eastAsia="Courier New" w:cs="Courier New"/>
          <w:color w:val="000000"/>
          <w:lang w:bidi="ru-RU"/>
        </w:rPr>
      </w:pPr>
      <w:r>
        <w:rPr>
          <w:rFonts w:eastAsia="Courier New"/>
          <w:color w:val="000000"/>
          <w:spacing w:val="70"/>
          <w:sz w:val="26"/>
          <w:szCs w:val="26"/>
          <w:lang w:bidi="ru-RU"/>
        </w:rPr>
        <w:t xml:space="preserve">РЕШЕНИЕ </w:t>
      </w:r>
      <w:r>
        <w:rPr>
          <w:rFonts w:eastAsia="Courier New"/>
          <w:b/>
          <w:bCs/>
          <w:color w:val="000000"/>
          <w:sz w:val="26"/>
          <w:szCs w:val="26"/>
          <w:lang w:bidi="ru-RU"/>
        </w:rPr>
        <w:t>об отказе во внесении исправлений в градостроительный план земельного участка</w:t>
      </w:r>
    </w:p>
    <w:p>
      <w:pPr>
        <w:pStyle w:val="Normal"/>
        <w:widowControl w:val="false"/>
        <w:spacing w:lineRule="exact" w:line="180"/>
        <w:ind w:right="4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tabs>
          <w:tab w:val="clear" w:pos="708"/>
          <w:tab w:val="center" w:pos="2825" w:leader="underscore"/>
          <w:tab w:val="right" w:pos="6175" w:leader="underscore"/>
          <w:tab w:val="right" w:pos="7274" w:leader="none"/>
          <w:tab w:val="center" w:pos="7490" w:leader="none"/>
          <w:tab w:val="right" w:pos="8455" w:leader="none"/>
          <w:tab w:val="center" w:pos="8666" w:leader="none"/>
          <w:tab w:val="right" w:pos="9972" w:leader="none"/>
        </w:tabs>
        <w:spacing w:lineRule="exact" w:line="322"/>
        <w:ind w:left="60" w:right="20" w:hanging="0"/>
        <w:jc w:val="both"/>
        <w:rPr>
          <w:sz w:val="26"/>
          <w:szCs w:val="26"/>
          <w:lang w:bidi="ru-RU"/>
        </w:rPr>
      </w:pPr>
      <w:r>
        <w:rPr>
          <w:color w:val="000000"/>
          <w:sz w:val="26"/>
          <w:szCs w:val="26"/>
          <w:shd w:fill="FFFFFF" w:val="clear"/>
          <w:lang w:bidi="ru-RU"/>
        </w:rPr>
        <w:t>по результатам рассмотрения заявления об исправлении допущенных опечаток и ошибок в градостроительном плане земельного участка от</w:t>
        <w:tab/>
        <w:t>№</w:t>
        <w:tab/>
        <w:t>принято</w:t>
        <w:tab/>
        <w:t>решение</w:t>
        <w:tab/>
        <w:t>об</w:t>
        <w:tab/>
        <w:t>отказе</w:t>
        <w:tab/>
        <w:t>во</w:t>
        <w:tab/>
        <w:t>внесении</w:t>
      </w:r>
    </w:p>
    <w:p>
      <w:pPr>
        <w:pStyle w:val="Normal"/>
        <w:widowControl w:val="false"/>
        <w:spacing w:lineRule="exact" w:line="180" w:before="0" w:after="8"/>
        <w:ind w:left="1500" w:hanging="0"/>
        <w:rPr>
          <w:rFonts w:ascii="Courier New" w:hAnsi="Courier New" w:eastAsia="Courier New" w:cs="Courier New"/>
          <w:color w:val="000000"/>
          <w:lang w:bidi="ru-RU"/>
        </w:rPr>
      </w:pPr>
      <w:r>
        <w:rPr>
          <w:rFonts w:eastAsia="Courier New"/>
          <w:color w:val="000000"/>
          <w:sz w:val="18"/>
          <w:szCs w:val="18"/>
          <w:lang w:bidi="ru-RU"/>
        </w:rPr>
        <w:t>(дата и номер регистрации)</w:t>
      </w:r>
    </w:p>
    <w:p>
      <w:pPr>
        <w:pStyle w:val="Normal"/>
        <w:widowControl w:val="false"/>
        <w:spacing w:lineRule="exact" w:line="260" w:before="0" w:after="128"/>
        <w:ind w:left="60" w:hanging="0"/>
        <w:jc w:val="both"/>
        <w:rPr>
          <w:sz w:val="26"/>
          <w:szCs w:val="26"/>
          <w:lang w:bidi="ru-RU"/>
        </w:rPr>
      </w:pPr>
      <w:r>
        <w:rPr>
          <w:color w:val="000000"/>
          <w:sz w:val="26"/>
          <w:szCs w:val="26"/>
          <w:shd w:fill="FFFFFF" w:val="clear"/>
          <w:lang w:bidi="ru-RU"/>
        </w:rPr>
        <w:t>исправлений в градостроительный план земельного участка.</w:t>
      </w: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1877"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74"/>
              <w:ind w:left="80" w:hanging="0"/>
              <w:rPr>
                <w:sz w:val="26"/>
                <w:szCs w:val="26"/>
                <w:lang w:bidi="ru-RU"/>
              </w:rPr>
            </w:pPr>
            <w:r>
              <w:rPr>
                <w:b/>
                <w:bCs/>
                <w:color w:val="000000"/>
                <w:sz w:val="20"/>
                <w:szCs w:val="20"/>
                <w:shd w:fill="FFFFFF" w:val="clear"/>
                <w:lang w:bidi="ru-RU"/>
              </w:rPr>
              <w:t xml:space="preserve">№ </w:t>
            </w:r>
            <w:r>
              <w:rPr>
                <w:b/>
                <w:bCs/>
                <w:color w:val="000000"/>
                <w:sz w:val="20"/>
                <w:szCs w:val="20"/>
                <w:shd w:fill="FFFFFF" w:val="clear"/>
                <w:lang w:bidi="ru-RU"/>
              </w:rPr>
              <w:t>пункта Админи</w:t>
              <w:softHyphen/>
              <w:t>стратив</w:t>
              <w:softHyphen/>
              <w:t>ного</w:t>
            </w:r>
          </w:p>
          <w:p>
            <w:pPr>
              <w:pStyle w:val="Normal"/>
              <w:widowControl w:val="false"/>
              <w:spacing w:lineRule="exact" w:line="274"/>
              <w:ind w:left="80" w:hanging="0"/>
              <w:rPr>
                <w:sz w:val="26"/>
                <w:szCs w:val="26"/>
                <w:lang w:bidi="ru-RU"/>
              </w:rPr>
            </w:pPr>
            <w:r>
              <w:rPr>
                <w:b/>
                <w:bCs/>
                <w:color w:val="000000"/>
                <w:sz w:val="20"/>
                <w:szCs w:val="20"/>
                <w:shd w:fill="FFFFFF" w:val="clear"/>
                <w:lang w:bidi="ru-RU"/>
              </w:rPr>
              <w:t>регламен</w:t>
              <w:softHyphen/>
            </w:r>
          </w:p>
          <w:p>
            <w:pPr>
              <w:pStyle w:val="Normal"/>
              <w:widowControl w:val="false"/>
              <w:spacing w:lineRule="exact" w:line="274"/>
              <w:ind w:left="80" w:hanging="0"/>
              <w:rPr>
                <w:sz w:val="26"/>
                <w:szCs w:val="26"/>
                <w:lang w:bidi="ru-RU"/>
              </w:rPr>
            </w:pPr>
            <w:r>
              <w:rPr>
                <w:b/>
                <w:bCs/>
                <w:color w:val="000000"/>
                <w:sz w:val="20"/>
                <w:szCs w:val="20"/>
                <w:shd w:fill="FFFFFF" w:val="clear"/>
                <w:lang w:bidi="ru-RU"/>
              </w:rPr>
              <w:t>та</w:t>
            </w:r>
          </w:p>
        </w:tc>
        <w:tc>
          <w:tcPr>
            <w:tcW w:w="4680" w:type="dxa"/>
            <w:tcBorders>
              <w:top w:val="single" w:sz="4" w:space="0" w:color="000000"/>
              <w:left w:val="single" w:sz="4" w:space="0" w:color="000000"/>
            </w:tcBorders>
            <w:shd w:color="auto" w:fill="FFFFFF" w:val="clear"/>
            <w:vAlign w:val="center"/>
          </w:tcPr>
          <w:p>
            <w:pPr>
              <w:pStyle w:val="Normal"/>
              <w:widowControl w:val="false"/>
              <w:spacing w:lineRule="exact" w:line="274"/>
              <w:jc w:val="center"/>
              <w:rPr>
                <w:sz w:val="26"/>
                <w:szCs w:val="26"/>
                <w:lang w:bidi="ru-RU"/>
              </w:rPr>
            </w:pPr>
            <w:r>
              <w:rPr>
                <w:b/>
                <w:bCs/>
                <w:color w:val="000000"/>
                <w:sz w:val="20"/>
                <w:szCs w:val="20"/>
                <w:shd w:fill="FFFFFF" w:val="clear"/>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jc w:val="center"/>
              <w:rPr>
                <w:sz w:val="26"/>
                <w:szCs w:val="26"/>
                <w:lang w:bidi="ru-RU"/>
              </w:rPr>
            </w:pPr>
            <w:r>
              <w:rPr>
                <w:b/>
                <w:bCs/>
                <w:color w:val="000000"/>
                <w:sz w:val="20"/>
                <w:szCs w:val="20"/>
                <w:shd w:fill="FFFFFF" w:val="clear"/>
                <w:lang w:bidi="ru-RU"/>
              </w:rPr>
              <w:t>Разъяснение причин отказа во внесении исправлений в градостроительный план земельного участка</w:t>
            </w:r>
          </w:p>
        </w:tc>
      </w:tr>
      <w:tr>
        <w:trPr>
          <w:trHeight w:val="1373" w:hRule="exact"/>
        </w:trPr>
        <w:tc>
          <w:tcPr>
            <w:tcW w:w="1203" w:type="dxa"/>
            <w:tcBorders>
              <w:top w:val="single" w:sz="4" w:space="0" w:color="000000"/>
              <w:left w:val="single" w:sz="4" w:space="0" w:color="000000"/>
            </w:tcBorders>
            <w:shd w:color="auto" w:fill="FFFFFF" w:val="clear"/>
          </w:tcPr>
          <w:p>
            <w:pPr>
              <w:pStyle w:val="Normal"/>
              <w:widowControl w:val="false"/>
              <w:spacing w:lineRule="exact" w:line="274"/>
              <w:ind w:left="80" w:hanging="0"/>
              <w:rPr>
                <w:sz w:val="26"/>
                <w:szCs w:val="26"/>
                <w:lang w:bidi="ru-RU"/>
              </w:rPr>
            </w:pPr>
            <w:r>
              <w:rPr>
                <w:b/>
                <w:bCs/>
                <w:color w:val="000000"/>
                <w:sz w:val="20"/>
                <w:szCs w:val="20"/>
                <w:shd w:fill="FFFFFF" w:val="clear"/>
                <w:lang w:bidi="ru-RU"/>
              </w:rPr>
              <w:t>подпункт "а" пункта 2.25</w:t>
            </w:r>
          </w:p>
        </w:tc>
        <w:tc>
          <w:tcPr>
            <w:tcW w:w="4680" w:type="dxa"/>
            <w:tcBorders>
              <w:top w:val="single" w:sz="4" w:space="0" w:color="000000"/>
              <w:left w:val="single" w:sz="4" w:space="0" w:color="000000"/>
            </w:tcBorders>
            <w:shd w:color="auto" w:fill="FFFFFF" w:val="clear"/>
          </w:tcPr>
          <w:p>
            <w:pPr>
              <w:pStyle w:val="Normal"/>
              <w:widowControl w:val="false"/>
              <w:spacing w:lineRule="exact" w:line="274"/>
              <w:jc w:val="both"/>
              <w:rPr>
                <w:sz w:val="26"/>
                <w:szCs w:val="26"/>
                <w:lang w:bidi="ru-RU"/>
              </w:rPr>
            </w:pPr>
            <w:r>
              <w:rPr>
                <w:b/>
                <w:bCs/>
                <w:color w:val="000000"/>
                <w:sz w:val="20"/>
                <w:szCs w:val="20"/>
                <w:shd w:fill="FFFFFF" w:val="clear"/>
                <w:lang w:bidi="ru-RU"/>
              </w:rPr>
              <w:t>несоответствие заявителя кругу лиц, указанных в пункте 2.2 Административного регламента</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10"/>
              <w:jc w:val="center"/>
              <w:rPr>
                <w:sz w:val="26"/>
                <w:szCs w:val="26"/>
                <w:lang w:bidi="ru-RU"/>
              </w:rPr>
            </w:pPr>
            <w:r>
              <w:rPr>
                <w:b/>
                <w:bCs/>
                <w:i/>
                <w:iCs/>
                <w:color w:val="000000"/>
                <w:sz w:val="21"/>
                <w:szCs w:val="21"/>
                <w:shd w:fill="FFFFFF" w:val="clear"/>
                <w:lang w:bidi="ru-RU"/>
              </w:rPr>
              <w:t>Указываются основания такого вывода</w:t>
            </w:r>
          </w:p>
        </w:tc>
      </w:tr>
      <w:tr>
        <w:trPr>
          <w:trHeight w:val="773" w:hRule="exact"/>
        </w:trPr>
        <w:tc>
          <w:tcPr>
            <w:tcW w:w="1203"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00" w:before="0" w:after="60"/>
              <w:ind w:left="80" w:hanging="0"/>
              <w:rPr>
                <w:sz w:val="26"/>
                <w:szCs w:val="26"/>
                <w:lang w:bidi="ru-RU"/>
              </w:rPr>
            </w:pPr>
            <w:r>
              <w:rPr>
                <w:b/>
                <w:bCs/>
                <w:color w:val="000000"/>
                <w:sz w:val="20"/>
                <w:szCs w:val="20"/>
                <w:shd w:fill="FFFFFF" w:val="clear"/>
                <w:lang w:bidi="ru-RU"/>
              </w:rPr>
              <w:t>подпункт</w:t>
            </w:r>
          </w:p>
          <w:p>
            <w:pPr>
              <w:pStyle w:val="Normal"/>
              <w:widowControl w:val="false"/>
              <w:spacing w:lineRule="exact" w:line="200" w:before="60" w:after="0"/>
              <w:ind w:left="80" w:hanging="0"/>
              <w:rPr>
                <w:sz w:val="26"/>
                <w:szCs w:val="26"/>
                <w:lang w:bidi="ru-RU"/>
              </w:rPr>
            </w:pPr>
            <w:r>
              <w:rPr>
                <w:b/>
                <w:bCs/>
                <w:color w:val="000000"/>
                <w:sz w:val="20"/>
                <w:szCs w:val="20"/>
                <w:shd w:fill="FFFFFF" w:val="clear"/>
                <w:lang w:bidi="ru-RU"/>
              </w:rPr>
              <w:t>"б"</w:t>
            </w:r>
          </w:p>
        </w:tc>
        <w:tc>
          <w:tcPr>
            <w:tcW w:w="468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78"/>
              <w:jc w:val="center"/>
              <w:rPr>
                <w:sz w:val="26"/>
                <w:szCs w:val="26"/>
                <w:lang w:bidi="ru-RU"/>
              </w:rPr>
            </w:pPr>
            <w:r>
              <w:rPr>
                <w:b/>
                <w:bCs/>
                <w:color w:val="000000"/>
                <w:sz w:val="20"/>
                <w:szCs w:val="20"/>
                <w:shd w:fill="FFFFFF" w:val="clear"/>
                <w:lang w:bidi="ru-RU"/>
              </w:rPr>
              <w:t>отсутствие факта допущения опечаток и ошибок в градостроительном плане</w:t>
            </w:r>
          </w:p>
        </w:tc>
        <w:tc>
          <w:tcPr>
            <w:tcW w:w="42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10"/>
              <w:jc w:val="center"/>
              <w:rPr>
                <w:sz w:val="26"/>
                <w:szCs w:val="26"/>
                <w:lang w:bidi="ru-RU"/>
              </w:rPr>
            </w:pPr>
            <w:r>
              <w:rPr>
                <w:b/>
                <w:bCs/>
                <w:i/>
                <w:iCs/>
                <w:color w:val="000000"/>
                <w:sz w:val="21"/>
                <w:szCs w:val="21"/>
                <w:shd w:fill="FFFFFF" w:val="clear"/>
                <w:lang w:bidi="ru-RU"/>
              </w:rPr>
              <w:t>Указываются основания такого вывода</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r>
        <w:br w:type="page"/>
      </w:r>
    </w:p>
    <w:p>
      <w:pPr>
        <w:pStyle w:val="Normal"/>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427" w:hRule="exact"/>
        </w:trPr>
        <w:tc>
          <w:tcPr>
            <w:tcW w:w="1203" w:type="dxa"/>
            <w:tcBorders>
              <w:top w:val="single" w:sz="4" w:space="0" w:color="000000"/>
              <w:left w:val="single" w:sz="4" w:space="0" w:color="000000"/>
            </w:tcBorders>
            <w:shd w:color="auto" w:fill="FFFFFF" w:val="clear"/>
            <w:vAlign w:val="bottom"/>
          </w:tcPr>
          <w:p>
            <w:pPr>
              <w:pStyle w:val="Normal"/>
              <w:framePr w:w="10142" w:hRule="exact" w:h="1925" w:hSpace="0" w:vSpace="0" w:wrap="none" w:y="1" w:vAnchor="text" w:x="4"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b/>
                <w:bCs/>
                <w:color w:val="000000"/>
                <w:sz w:val="20"/>
                <w:szCs w:val="20"/>
                <w:shd w:fill="FFFFFF" w:val="clear"/>
                <w:lang w:bidi="ru-RU"/>
              </w:rPr>
              <w:t>пункта</w:t>
            </w:r>
          </w:p>
        </w:tc>
        <w:tc>
          <w:tcPr>
            <w:tcW w:w="4680" w:type="dxa"/>
            <w:tcBorders>
              <w:top w:val="single" w:sz="4" w:space="0" w:color="000000"/>
              <w:left w:val="single" w:sz="4" w:space="0" w:color="000000"/>
            </w:tcBorders>
            <w:shd w:color="auto" w:fill="FFFFFF" w:val="clear"/>
            <w:vAlign w:val="bottom"/>
          </w:tcPr>
          <w:p>
            <w:pPr>
              <w:pStyle w:val="Normal"/>
              <w:framePr w:w="10142" w:hRule="exact" w:h="1925" w:hSpace="0" w:vSpace="0" w:wrap="none" w:y="1" w:vAnchor="text" w:x="4"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b/>
                <w:bCs/>
                <w:color w:val="000000"/>
                <w:sz w:val="20"/>
                <w:szCs w:val="20"/>
                <w:shd w:fill="FFFFFF" w:val="clear"/>
                <w:lang w:bidi="ru-RU"/>
              </w:rPr>
              <w:t>земельного участка</w:t>
            </w:r>
          </w:p>
        </w:tc>
        <w:tc>
          <w:tcPr>
            <w:tcW w:w="4260" w:type="dxa"/>
            <w:tcBorders>
              <w:top w:val="single" w:sz="4" w:space="0" w:color="000000"/>
              <w:left w:val="single" w:sz="4" w:space="0" w:color="000000"/>
              <w:right w:val="single" w:sz="4" w:space="0" w:color="000000"/>
            </w:tcBorders>
            <w:shd w:color="auto" w:fill="FFFFFF" w:val="clear"/>
          </w:tcPr>
          <w:p>
            <w:pPr>
              <w:pStyle w:val="Normal"/>
              <w:framePr w:w="10142" w:hRule="exact" w:h="1925" w:hSpace="0" w:vSpace="0" w:wrap="none" w:y="1" w:vAnchor="text" w:x="4"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r>
      <w:tr>
        <w:trPr>
          <w:trHeight w:val="350" w:hRule="exact"/>
        </w:trPr>
        <w:tc>
          <w:tcPr>
            <w:tcW w:w="1203" w:type="dxa"/>
            <w:tcBorders>
              <w:left w:val="single" w:sz="4" w:space="0" w:color="000000"/>
              <w:bottom w:val="single" w:sz="4" w:space="0" w:color="000000"/>
            </w:tcBorders>
            <w:shd w:color="auto" w:fill="FFFFFF" w:val="clear"/>
          </w:tcPr>
          <w:p>
            <w:pPr>
              <w:pStyle w:val="Normal"/>
              <w:framePr w:w="10142" w:hRule="exact" w:h="1925" w:hSpace="0" w:vSpace="0" w:wrap="none" w:y="1" w:vAnchor="text" w:x="4"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b/>
                <w:bCs/>
                <w:color w:val="000000"/>
                <w:sz w:val="20"/>
                <w:szCs w:val="20"/>
                <w:shd w:fill="FFFFFF" w:val="clear"/>
                <w:lang w:bidi="ru-RU"/>
              </w:rPr>
              <w:t>2.25</w:t>
            </w:r>
          </w:p>
        </w:tc>
        <w:tc>
          <w:tcPr>
            <w:tcW w:w="4680" w:type="dxa"/>
            <w:tcBorders>
              <w:left w:val="single" w:sz="4" w:space="0" w:color="000000"/>
              <w:bottom w:val="single" w:sz="4" w:space="0" w:color="000000"/>
            </w:tcBorders>
            <w:shd w:color="auto" w:fill="FFFFFF" w:val="clear"/>
          </w:tcPr>
          <w:p>
            <w:pPr>
              <w:pStyle w:val="Normal"/>
              <w:framePr w:w="10142" w:hRule="exact" w:h="1925" w:hSpace="0" w:vSpace="0" w:wrap="none" w:y="1" w:vAnchor="text" w:x="4"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c>
          <w:tcPr>
            <w:tcW w:w="4260" w:type="dxa"/>
            <w:tcBorders>
              <w:left w:val="single" w:sz="4" w:space="0" w:color="000000"/>
              <w:bottom w:val="single" w:sz="4" w:space="0" w:color="000000"/>
              <w:right w:val="single" w:sz="4" w:space="0" w:color="000000"/>
            </w:tcBorders>
            <w:shd w:color="auto" w:fill="FFFFFF" w:val="clear"/>
          </w:tcPr>
          <w:p>
            <w:pPr>
              <w:pStyle w:val="Normal"/>
              <w:framePr w:w="10142" w:hRule="exact" w:h="1925" w:hSpace="0" w:vSpace="0" w:wrap="none" w:y="1" w:vAnchor="text" w:x="4"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r>
    </w:tbl>
    <w:p>
      <w:pPr>
        <w:pStyle w:val="Normal"/>
        <w:widowControl w:val="false"/>
        <w:pBdr>
          <w:top w:val="single" w:sz="2" w:space="4" w:color="000000"/>
          <w:left w:val="single" w:sz="2" w:space="4" w:color="000000"/>
          <w:bottom w:val="single" w:sz="2" w:space="4" w:color="000000"/>
          <w:right w:val="single" w:sz="2" w:space="4" w:color="000000"/>
        </w:pBdr>
        <w:spacing w:lineRule="exact" w:line="322"/>
        <w:rPr>
          <w:rFonts w:ascii="Courier New" w:hAnsi="Courier New" w:eastAsia="Courier New" w:cs="Courier New"/>
          <w:color w:val="000000"/>
          <w:lang w:bidi="ru-RU"/>
        </w:rPr>
        <w:framePr w:w="10142" w:h="1925" w:x="4"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lang w:bidi="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322"/>
        <w:ind w:left="760" w:hanging="0"/>
        <w:jc w:val="both"/>
        <w:rPr>
          <w:sz w:val="26"/>
          <w:szCs w:val="26"/>
          <w:lang w:bidi="ru-RU"/>
        </w:rPr>
      </w:pPr>
      <w:r>
        <w:rPr>
          <w:color w:val="000000"/>
          <w:sz w:val="26"/>
          <w:szCs w:val="26"/>
          <w:shd w:fill="FFFFFF" w:val="clear"/>
          <w:lang w:bidi="ru-RU"/>
        </w:rPr>
        <w:t>Данный отказ может быть обжалован в досудебном порядке путем</w:t>
      </w:r>
    </w:p>
    <w:p>
      <w:pPr>
        <w:pStyle w:val="Normal"/>
        <w:widowControl w:val="false"/>
        <w:tabs>
          <w:tab w:val="clear" w:pos="708"/>
          <w:tab w:val="right" w:pos="9895" w:leader="underscore"/>
          <w:tab w:val="right" w:pos="10111" w:leader="none"/>
        </w:tabs>
        <w:spacing w:lineRule="exact" w:line="322"/>
        <w:ind w:left="60" w:hanging="0"/>
        <w:jc w:val="both"/>
        <w:rPr>
          <w:sz w:val="26"/>
          <w:szCs w:val="26"/>
          <w:lang w:bidi="ru-RU"/>
        </w:rPr>
      </w:pPr>
      <w:r>
        <w:rPr>
          <w:color w:val="000000"/>
          <w:sz w:val="26"/>
          <w:szCs w:val="26"/>
          <w:shd w:fill="FFFFFF" w:val="clear"/>
          <w:lang w:bidi="ru-RU"/>
        </w:rPr>
        <w:t>направления жалобы в</w:t>
        <w:tab/>
        <w:t>,</w:t>
        <w:tab/>
        <w:t>а</w:t>
      </w:r>
    </w:p>
    <w:p>
      <w:pPr>
        <w:pStyle w:val="Normal"/>
        <w:widowControl w:val="false"/>
        <w:spacing w:lineRule="exact" w:line="322"/>
        <w:ind w:left="60" w:hanging="0"/>
        <w:jc w:val="both"/>
        <w:rPr>
          <w:sz w:val="26"/>
          <w:szCs w:val="26"/>
          <w:lang w:bidi="ru-RU"/>
        </w:rPr>
      </w:pPr>
      <w:r>
        <w:rPr>
          <w:color w:val="000000"/>
          <w:sz w:val="26"/>
          <w:szCs w:val="26"/>
          <w:shd w:fill="FFFFFF" w:val="clear"/>
          <w:lang w:bidi="ru-RU"/>
        </w:rPr>
        <w:t>также в судебном порядке.</w:t>
      </w:r>
    </w:p>
    <w:p>
      <w:pPr>
        <w:pStyle w:val="Normal"/>
        <w:widowControl w:val="false"/>
        <w:tabs>
          <w:tab w:val="clear" w:pos="708"/>
          <w:tab w:val="left" w:pos="10120" w:leader="underscore"/>
        </w:tabs>
        <w:spacing w:lineRule="exact" w:line="322" w:before="0" w:after="253"/>
        <w:ind w:left="760" w:hanging="0"/>
        <w:jc w:val="both"/>
        <w:rPr>
          <w:sz w:val="26"/>
          <w:szCs w:val="26"/>
          <w:lang w:bidi="ru-RU"/>
        </w:rPr>
      </w:pPr>
      <w:r>
        <w:rPr>
          <w:color w:val="000000"/>
          <w:sz w:val="26"/>
          <w:szCs w:val="26"/>
          <w:shd w:fill="FFFFFF" w:val="clear"/>
          <w:lang w:bidi="ru-RU"/>
        </w:rPr>
        <w:t>Дополнительно информируем:</w:t>
        <w:tab/>
      </w:r>
    </w:p>
    <w:p>
      <w:pPr>
        <w:pStyle w:val="Normal"/>
        <w:widowControl w:val="false"/>
        <w:spacing w:lineRule="exact" w:line="230"/>
        <w:ind w:left="760" w:right="480" w:firstLine="480"/>
        <w:rPr>
          <w:rFonts w:ascii="Courier New" w:hAnsi="Courier New" w:eastAsia="Courier New" w:cs="Courier New"/>
          <w:color w:val="000000"/>
          <w:lang w:bidi="ru-RU"/>
        </w:rPr>
      </w:pPr>
      <w:r>
        <w:rPr>
          <w:rFonts w:eastAsia="Courier New"/>
          <w:color w:val="000000"/>
          <w:sz w:val="18"/>
          <w:szCs w:val="18"/>
          <w:lang w:bidi="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pPr>
        <w:sectPr>
          <w:headerReference w:type="default" r:id="rId28"/>
          <w:footerReference w:type="default" r:id="rId29"/>
          <w:type w:val="nextPage"/>
          <w:pgSz w:w="11906" w:h="16838"/>
          <w:pgMar w:left="873" w:right="883" w:gutter="0" w:header="0" w:top="1309" w:footer="3" w:bottom="2120"/>
          <w:pgNumType w:fmt="decimal"/>
          <w:formProt w:val="false"/>
          <w:textDirection w:val="lrTb"/>
          <w:docGrid w:type="default" w:linePitch="360" w:charSpace="0"/>
        </w:sectPr>
      </w:pPr>
    </w:p>
    <w:p>
      <w:pPr>
        <w:pStyle w:val="Normal"/>
        <w:widowControl w:val="false"/>
        <w:spacing w:lineRule="exact" w:line="24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pStyle w:val="Normal"/>
        <w:widowControl w:val="false"/>
        <w:spacing w:lineRule="exact" w:line="24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pStyle w:val="Normal"/>
        <w:widowControl w:val="false"/>
        <w:spacing w:lineRule="exact" w:line="240" w:before="32" w:after="32"/>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sectPr>
          <w:type w:val="continuous"/>
          <w:pgSz w:w="11906" w:h="16838"/>
          <w:pgMar w:left="873" w:right="883" w:gutter="0" w:header="0" w:top="1309" w:footer="3" w:bottom="2120"/>
          <w:formProt w:val="false"/>
          <w:textDirection w:val="lrTb"/>
          <w:docGrid w:type="default" w:linePitch="360" w:charSpace="0"/>
        </w:sectPr>
      </w:pPr>
    </w:p>
    <w:p>
      <w:pPr>
        <w:pStyle w:val="Normal"/>
        <w:widowControl w:val="false"/>
        <w:pBdr/>
        <w:spacing w:lineRule="exact" w:line="180"/>
        <w:ind w:left="100" w:hanging="0"/>
        <w:rPr>
          <w:rFonts w:ascii="Courier New" w:hAnsi="Courier New" w:eastAsia="Courier New" w:cs="Courier New"/>
          <w:color w:val="000000"/>
          <w:lang w:bidi="ru-RU"/>
        </w:rPr>
        <w:framePr w:w="870" w:h="187" w:x="4003" w:y="0" w:hSpace="0" w:vSpace="0" w:wrap="around" w:vAnchor="text" w:hAnchor="margin" w:hRule="exact"/>
        <w:pBdr/>
      </w:pPr>
      <w:r>
        <w:rPr>
          <w:rFonts w:eastAsia="Courier New"/>
          <w:color w:val="000000"/>
          <w:spacing w:val="2"/>
          <w:sz w:val="18"/>
          <w:szCs w:val="18"/>
          <w:lang w:bidi="ru-RU"/>
        </w:rPr>
        <w:t>(подпись)</w:t>
      </w:r>
    </w:p>
    <w:p>
      <w:pPr>
        <w:pStyle w:val="Normal"/>
        <w:widowControl w:val="false"/>
        <w:pBdr/>
        <w:spacing w:lineRule="exact" w:line="180"/>
        <w:ind w:left="100" w:hanging="0"/>
        <w:rPr>
          <w:rFonts w:ascii="Courier New" w:hAnsi="Courier New" w:eastAsia="Courier New" w:cs="Courier New"/>
          <w:color w:val="000000"/>
          <w:lang w:bidi="ru-RU"/>
        </w:rPr>
        <w:framePr w:w="3438" w:h="187" w:x="6143" w:y="0" w:hSpace="0" w:vSpace="0" w:wrap="around" w:vAnchor="text" w:hAnchor="margin" w:hRule="exact"/>
        <w:pBdr/>
      </w:pPr>
      <w:r>
        <w:rPr>
          <w:rFonts w:eastAsia="Courier New"/>
          <w:color w:val="000000"/>
          <w:spacing w:val="2"/>
          <w:sz w:val="18"/>
          <w:szCs w:val="18"/>
          <w:lang w:bidi="ru-RU"/>
        </w:rPr>
        <w:t>(фамилия, имя, отчество (при наличии)</w:t>
      </w:r>
    </w:p>
    <w:p>
      <w:pPr>
        <w:pStyle w:val="Normal"/>
        <w:widowControl w:val="false"/>
        <w:spacing w:lineRule="exact" w:line="180" w:before="0" w:after="123"/>
        <w:ind w:left="1020" w:hanging="0"/>
        <w:rPr>
          <w:rFonts w:ascii="Courier New" w:hAnsi="Courier New" w:eastAsia="Courier New" w:cs="Courier New"/>
          <w:color w:val="000000"/>
          <w:lang w:bidi="ru-RU"/>
        </w:rPr>
      </w:pPr>
      <w:r>
        <w:rPr>
          <w:rFonts w:eastAsia="Courier New"/>
          <w:color w:val="000000"/>
          <w:sz w:val="18"/>
          <w:szCs w:val="18"/>
          <w:lang w:bidi="ru-RU"/>
        </w:rPr>
        <w:t>(должность)</w:t>
      </w:r>
    </w:p>
    <w:p>
      <w:pPr>
        <w:pStyle w:val="Normal"/>
        <w:widowControl w:val="false"/>
        <w:spacing w:lineRule="exact" w:line="260"/>
        <w:rPr>
          <w:sz w:val="26"/>
          <w:szCs w:val="26"/>
          <w:lang w:bidi="ru-RU"/>
        </w:rPr>
      </w:pPr>
      <w:r>
        <w:rPr>
          <w:color w:val="000000"/>
          <w:sz w:val="26"/>
          <w:szCs w:val="26"/>
          <w:shd w:fill="FFFFFF" w:val="clear"/>
          <w:lang w:bidi="ru-RU"/>
        </w:rPr>
        <w:t>Дата</w:t>
      </w:r>
    </w:p>
    <w:p>
      <w:pPr>
        <w:sectPr>
          <w:type w:val="continuous"/>
          <w:pgSz w:w="11906" w:h="16838"/>
          <w:pgMar w:left="873" w:right="883" w:gutter="0" w:header="0" w:top="1309" w:footer="3" w:bottom="2120"/>
          <w:formProt w:val="false"/>
          <w:textDirection w:val="lrTb"/>
          <w:docGrid w:type="default" w:linePitch="360" w:charSpace="0"/>
        </w:sectPr>
      </w:pPr>
    </w:p>
    <w:p>
      <w:pPr>
        <w:pStyle w:val="Normal"/>
        <w:widowControl w:val="false"/>
        <w:spacing w:lineRule="exact" w:line="322" w:before="0" w:after="649"/>
        <w:ind w:left="5760" w:hanging="0"/>
        <w:jc w:val="right"/>
        <w:rPr>
          <w:sz w:val="26"/>
          <w:szCs w:val="26"/>
          <w:lang w:bidi="ru-RU"/>
        </w:rPr>
      </w:pPr>
      <w:r>
        <w:rPr>
          <w:color w:val="000000"/>
          <w:sz w:val="26"/>
          <w:szCs w:val="26"/>
          <w:shd w:fill="FFFFFF" w:val="clear"/>
          <w:lang w:bidi="ru-RU"/>
        </w:rPr>
        <w:t>Приложение № 6 к Административному регламенту по предоставлению государственной (муниципальной) услуги</w:t>
      </w:r>
    </w:p>
    <w:p>
      <w:pPr>
        <w:pStyle w:val="Normal"/>
        <w:widowControl w:val="false"/>
        <w:spacing w:lineRule="exact" w:line="260" w:before="0" w:after="294"/>
        <w:jc w:val="right"/>
        <w:rPr>
          <w:sz w:val="26"/>
          <w:szCs w:val="26"/>
          <w:lang w:bidi="ru-RU"/>
        </w:rPr>
      </w:pPr>
      <w:r>
        <w:rPr>
          <w:color w:val="000000"/>
          <w:sz w:val="26"/>
          <w:szCs w:val="26"/>
          <w:shd w:fill="FFFFFF" w:val="clear"/>
          <w:lang w:bidi="ru-RU"/>
        </w:rPr>
        <w:t>ФОРМА</w:t>
      </w:r>
    </w:p>
    <w:p>
      <w:pPr>
        <w:pStyle w:val="Normal"/>
        <w:widowControl w:val="false"/>
        <w:spacing w:before="0" w:after="353"/>
        <w:ind w:right="160" w:hanging="0"/>
        <w:rPr>
          <w:rFonts w:ascii="Courier New" w:hAnsi="Courier New" w:eastAsia="Courier New" w:cs="Courier New"/>
          <w:color w:val="000000"/>
          <w:lang w:bidi="ru-RU"/>
        </w:rPr>
      </w:pPr>
      <w:r>
        <w:rPr>
          <w:rFonts w:eastAsia="Courier New"/>
          <w:color w:val="000000"/>
          <w:spacing w:val="70"/>
          <w:sz w:val="26"/>
          <w:szCs w:val="26"/>
          <w:lang w:bidi="ru-RU"/>
        </w:rPr>
        <w:t xml:space="preserve">ЗАЯВЛЕНИЕ </w:t>
      </w:r>
      <w:r>
        <w:rPr>
          <w:rFonts w:eastAsia="Courier New"/>
          <w:b/>
          <w:bCs/>
          <w:color w:val="000000"/>
          <w:sz w:val="26"/>
          <w:szCs w:val="26"/>
          <w:lang w:bidi="ru-RU"/>
        </w:rPr>
        <w:t>о выдаче дубликата градостроительного плана земельного участка</w:t>
      </w:r>
    </w:p>
    <w:p>
      <w:pPr>
        <w:pStyle w:val="Normal"/>
        <w:widowControl w:val="false"/>
        <w:tabs>
          <w:tab w:val="clear" w:pos="708"/>
          <w:tab w:val="center" w:pos="7652" w:leader="none"/>
          <w:tab w:val="right" w:pos="9519" w:leader="underscore"/>
          <w:tab w:val="right" w:pos="10186" w:leader="none"/>
        </w:tabs>
        <w:spacing w:lineRule="exact" w:line="260" w:before="0" w:after="843"/>
        <w:ind w:left="7220" w:hanging="0"/>
        <w:jc w:val="both"/>
        <w:rPr>
          <w:sz w:val="26"/>
          <w:szCs w:val="26"/>
          <w:lang w:bidi="ru-RU"/>
        </w:rPr>
      </w:pPr>
      <w:r>
        <w:rPr>
          <w:color w:val="000000"/>
          <w:sz w:val="26"/>
          <w:szCs w:val="26"/>
          <w:shd w:fill="FFFFFF" w:val="clear"/>
          <w:lang w:bidi="ru-RU"/>
        </w:rPr>
        <w:t>”</w:t>
      </w:r>
      <w:r>
        <w:rPr>
          <w:color w:val="000000"/>
          <w:sz w:val="26"/>
          <w:szCs w:val="26"/>
          <w:shd w:fill="FFFFFF" w:val="clear"/>
          <w:lang w:bidi="ru-RU"/>
        </w:rPr>
        <w:tab/>
        <w:t>”</w:t>
        <w:tab/>
        <w:t>20</w:t>
        <w:tab/>
        <w:t>г.</w:t>
      </w:r>
    </w:p>
    <w:p>
      <w:pPr>
        <w:pStyle w:val="Normal"/>
        <w:widowControl w:val="false"/>
        <w:spacing w:lineRule="exact" w:line="180" w:before="0" w:after="564"/>
        <w:ind w:left="16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spacing w:lineRule="exact" w:line="260"/>
        <w:rPr>
          <w:rFonts w:ascii="Courier New" w:hAnsi="Courier New" w:eastAsia="Courier New" w:cs="Courier New"/>
          <w:color w:val="000000"/>
          <w:lang w:bidi="ru-RU"/>
        </w:rPr>
      </w:pPr>
      <w:r>
        <w:rPr>
          <w:rFonts w:eastAsia="Courier New" w:cs="Courier New" w:ascii="Courier New" w:hAnsi="Courier New"/>
          <w:color w:val="000000"/>
          <w:lang w:bidi="ru-RU"/>
        </w:rPr>
        <w:t>1. Сведения о заявителе</w:t>
      </w:r>
      <w:r>
        <w:rPr>
          <w:rFonts w:eastAsia="Courier New" w:cs="Courier New" w:ascii="Courier New" w:hAnsi="Courier New"/>
          <w:color w:val="000000"/>
          <w:vertAlign w:val="superscript"/>
          <w:lang w:bidi="ru-RU"/>
        </w:rPr>
        <w:t>6</w:t>
      </w:r>
    </w:p>
    <w:tbl>
      <w:tblPr>
        <w:tblW w:w="10042"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136"/>
        <w:gridCol w:w="3826"/>
        <w:gridCol w:w="5080"/>
      </w:tblGrid>
      <w:tr>
        <w:trPr>
          <w:trHeight w:val="979" w:hRule="exact"/>
        </w:trPr>
        <w:tc>
          <w:tcPr>
            <w:tcW w:w="1136"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w:t>
            </w:r>
          </w:p>
        </w:tc>
        <w:tc>
          <w:tcPr>
            <w:tcW w:w="382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физическом лице, в случае если заявителем является физическое лицо:</w:t>
            </w:r>
          </w:p>
        </w:tc>
        <w:tc>
          <w:tcPr>
            <w:tcW w:w="508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658" w:hRule="exact"/>
        </w:trPr>
        <w:tc>
          <w:tcPr>
            <w:tcW w:w="1136" w:type="dxa"/>
            <w:tcBorders>
              <w:top w:val="single" w:sz="4" w:space="0" w:color="000000"/>
              <w:left w:val="single" w:sz="4" w:space="0" w:color="000000"/>
            </w:tcBorders>
            <w:shd w:color="auto" w:fill="FFFFFF" w:val="clear"/>
            <w:vAlign w:val="center"/>
          </w:tcPr>
          <w:p>
            <w:pPr>
              <w:pStyle w:val="Normal"/>
              <w:widowControl w:val="false"/>
              <w:spacing w:lineRule="exact" w:line="260"/>
              <w:jc w:val="center"/>
              <w:rPr>
                <w:sz w:val="26"/>
                <w:szCs w:val="26"/>
                <w:lang w:bidi="ru-RU"/>
              </w:rPr>
            </w:pPr>
            <w:r>
              <w:rPr>
                <w:color w:val="000000"/>
                <w:sz w:val="26"/>
                <w:szCs w:val="26"/>
                <w:shd w:fill="FFFFFF" w:val="clear"/>
                <w:lang w:bidi="ru-RU"/>
              </w:rPr>
              <w:t>1.1.1</w:t>
            </w:r>
          </w:p>
        </w:tc>
        <w:tc>
          <w:tcPr>
            <w:tcW w:w="382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Фамилия, имя, отчество (при наличии)</w:t>
            </w:r>
          </w:p>
        </w:tc>
        <w:tc>
          <w:tcPr>
            <w:tcW w:w="508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939" w:hRule="exact"/>
        </w:trPr>
        <w:tc>
          <w:tcPr>
            <w:tcW w:w="1136"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1.1.2</w:t>
            </w:r>
          </w:p>
        </w:tc>
        <w:tc>
          <w:tcPr>
            <w:tcW w:w="382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8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261" w:hRule="exact"/>
        </w:trPr>
        <w:tc>
          <w:tcPr>
            <w:tcW w:w="1136"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1.1.3</w:t>
            </w:r>
          </w:p>
        </w:tc>
        <w:tc>
          <w:tcPr>
            <w:tcW w:w="382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8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301" w:hRule="exact"/>
        </w:trPr>
        <w:tc>
          <w:tcPr>
            <w:tcW w:w="1136"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1.2</w:t>
            </w:r>
          </w:p>
        </w:tc>
        <w:tc>
          <w:tcPr>
            <w:tcW w:w="3826"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юридическом лице, в случае если заявителем является юридическое лицо:</w:t>
            </w:r>
          </w:p>
        </w:tc>
        <w:tc>
          <w:tcPr>
            <w:tcW w:w="5080"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437" w:hRule="exact"/>
        </w:trPr>
        <w:tc>
          <w:tcPr>
            <w:tcW w:w="1136"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60"/>
              <w:jc w:val="center"/>
              <w:rPr>
                <w:sz w:val="26"/>
                <w:szCs w:val="26"/>
                <w:lang w:bidi="ru-RU"/>
              </w:rPr>
            </w:pPr>
            <w:r>
              <w:rPr>
                <w:color w:val="000000"/>
                <w:sz w:val="26"/>
                <w:szCs w:val="26"/>
                <w:shd w:fill="FFFFFF" w:val="clear"/>
                <w:lang w:bidi="ru-RU"/>
              </w:rPr>
              <w:t>1.2.1</w:t>
            </w:r>
          </w:p>
        </w:tc>
        <w:tc>
          <w:tcPr>
            <w:tcW w:w="3826"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60"/>
              <w:ind w:left="120" w:hanging="0"/>
              <w:rPr>
                <w:sz w:val="26"/>
                <w:szCs w:val="26"/>
                <w:lang w:bidi="ru-RU"/>
              </w:rPr>
            </w:pPr>
            <w:r>
              <w:rPr>
                <w:color w:val="000000"/>
                <w:sz w:val="26"/>
                <w:szCs w:val="26"/>
                <w:shd w:fill="FFFFFF" w:val="clear"/>
                <w:lang w:bidi="ru-RU"/>
              </w:rPr>
              <w:t>Полное наименование</w:t>
            </w:r>
          </w:p>
        </w:tc>
        <w:tc>
          <w:tcPr>
            <w:tcW w:w="50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042"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136"/>
        <w:gridCol w:w="3826"/>
        <w:gridCol w:w="5080"/>
      </w:tblGrid>
      <w:tr>
        <w:trPr>
          <w:trHeight w:val="917" w:hRule="exact"/>
        </w:trPr>
        <w:tc>
          <w:tcPr>
            <w:tcW w:w="1136" w:type="dxa"/>
            <w:tcBorders>
              <w:top w:val="single" w:sz="4" w:space="0" w:color="000000"/>
              <w:left w:val="single" w:sz="4" w:space="0" w:color="000000"/>
            </w:tcBorders>
            <w:shd w:color="auto" w:fill="FFFFFF" w:val="clear"/>
          </w:tcPr>
          <w:p>
            <w:pPr>
              <w:pStyle w:val="Normal"/>
              <w:framePr w:w="10042" w:hRule="exact" w:h="2453" w:hSpace="0" w:vSpace="0" w:wrap="none" w:y="1" w:vAnchor="text" w:x="68"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1.2.2</w:t>
            </w:r>
          </w:p>
        </w:tc>
        <w:tc>
          <w:tcPr>
            <w:tcW w:w="3826" w:type="dxa"/>
            <w:tcBorders>
              <w:top w:val="single" w:sz="4" w:space="0" w:color="000000"/>
              <w:left w:val="single" w:sz="4" w:space="0" w:color="000000"/>
            </w:tcBorders>
            <w:shd w:color="auto" w:fill="FFFFFF" w:val="clear"/>
          </w:tcPr>
          <w:p>
            <w:pPr>
              <w:pStyle w:val="Normal"/>
              <w:framePr w:w="10042" w:hRule="exact" w:h="2453" w:hSpace="0" w:vSpace="0" w:wrap="none" w:y="1" w:vAnchor="text" w:x="68"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Основной государственный регистрационный номер</w:t>
            </w:r>
          </w:p>
        </w:tc>
        <w:tc>
          <w:tcPr>
            <w:tcW w:w="5080" w:type="dxa"/>
            <w:tcBorders>
              <w:top w:val="single" w:sz="4" w:space="0" w:color="000000"/>
              <w:left w:val="single" w:sz="4" w:space="0" w:color="000000"/>
              <w:right w:val="single" w:sz="4" w:space="0" w:color="000000"/>
            </w:tcBorders>
            <w:shd w:color="auto" w:fill="FFFFFF" w:val="clear"/>
          </w:tcPr>
          <w:p>
            <w:pPr>
              <w:pStyle w:val="Normal"/>
              <w:framePr w:w="10042" w:hRule="exact" w:h="2453" w:hSpace="0" w:vSpace="0" w:wrap="none" w:y="1" w:vAnchor="text" w:x="68"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r>
      <w:tr>
        <w:trPr>
          <w:trHeight w:val="1094" w:hRule="exact"/>
        </w:trPr>
        <w:tc>
          <w:tcPr>
            <w:tcW w:w="1136" w:type="dxa"/>
            <w:tcBorders>
              <w:top w:val="single" w:sz="4" w:space="0" w:color="000000"/>
              <w:left w:val="single" w:sz="4" w:space="0" w:color="000000"/>
              <w:bottom w:val="single" w:sz="4" w:space="0" w:color="000000"/>
            </w:tcBorders>
            <w:shd w:color="auto" w:fill="FFFFFF" w:val="clear"/>
          </w:tcPr>
          <w:p>
            <w:pPr>
              <w:pStyle w:val="Normal"/>
              <w:framePr w:w="10042" w:hRule="exact" w:h="2453" w:hSpace="0" w:vSpace="0" w:wrap="none" w:y="1" w:vAnchor="text" w:x="68"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1.2.3</w:t>
            </w:r>
          </w:p>
        </w:tc>
        <w:tc>
          <w:tcPr>
            <w:tcW w:w="3826" w:type="dxa"/>
            <w:tcBorders>
              <w:top w:val="single" w:sz="4" w:space="0" w:color="000000"/>
              <w:left w:val="single" w:sz="4" w:space="0" w:color="000000"/>
              <w:bottom w:val="single" w:sz="4" w:space="0" w:color="000000"/>
            </w:tcBorders>
            <w:shd w:color="auto" w:fill="FFFFFF" w:val="clear"/>
          </w:tcPr>
          <w:p>
            <w:pPr>
              <w:pStyle w:val="Normal"/>
              <w:framePr w:w="10042" w:hRule="exact" w:h="2453" w:hSpace="0" w:vSpace="0" w:wrap="none" w:y="1" w:vAnchor="text" w:x="68" w:hAnchor="text"/>
              <w:pBdr>
                <w:top w:val="single" w:sz="2" w:space="4" w:color="000000"/>
                <w:left w:val="single" w:sz="2" w:space="4" w:color="000000"/>
                <w:bottom w:val="single" w:sz="2" w:space="4" w:color="000000"/>
                <w:right w:val="single" w:sz="2" w:space="4" w:color="000000"/>
              </w:pBdr>
              <w:shd w:fill="FFFFFF" w:val="clear"/>
              <w:rPr>
                <w:sz w:val="26"/>
                <w:szCs w:val="26"/>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color w:val="000000"/>
                <w:sz w:val="26"/>
                <w:szCs w:val="26"/>
                <w:shd w:fill="FFFFFF" w:val="clear"/>
                <w:lang w:bidi="ru-RU"/>
              </w:rPr>
              <w:t>Идентификационный номер налогоплательщика - юридического лица</w:t>
            </w:r>
          </w:p>
        </w:tc>
        <w:tc>
          <w:tcPr>
            <w:tcW w:w="50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0042" w:hRule="exact" w:h="2453" w:hSpace="0" w:vSpace="0" w:wrap="none" w:y="1" w:vAnchor="text" w:x="68"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10"/>
                <w:szCs w:val="10"/>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sz w:val="10"/>
                <w:szCs w:val="10"/>
                <w:lang w:bidi="ru-RU"/>
              </w:rPr>
            </w:r>
          </w:p>
        </w:tc>
      </w:tr>
    </w:tbl>
    <w:p>
      <w:pPr>
        <w:pStyle w:val="Normal"/>
        <w:widowControl w:val="false"/>
        <w:pBdr>
          <w:top w:val="single" w:sz="2" w:space="4" w:color="000000"/>
          <w:left w:val="single" w:sz="2" w:space="4" w:color="000000"/>
          <w:bottom w:val="single" w:sz="2" w:space="4" w:color="000000"/>
          <w:right w:val="single" w:sz="2" w:space="4" w:color="000000"/>
        </w:pBdr>
        <w:spacing w:lineRule="exact" w:line="260"/>
        <w:rPr>
          <w:rFonts w:ascii="Courier New" w:hAnsi="Courier New" w:eastAsia="Courier New" w:cs="Courier New"/>
          <w:color w:val="000000"/>
          <w:lang w:bidi="ru-RU"/>
        </w:rPr>
        <w:framePr w:w="10042" w:h="2453" w:x="68"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eastAsia="Courier New" w:cs="Courier New" w:ascii="Courier New" w:hAnsi="Courier New"/>
          <w:color w:val="000000"/>
          <w:lang w:bidi="ru-RU"/>
        </w:rPr>
        <w:t>2. Сведения о выданном градостроительном плане земельного участка</w:t>
      </w:r>
    </w:p>
    <w:p>
      <w:pPr>
        <w:pStyle w:val="Normal"/>
        <w:widowControl w:val="false"/>
        <w:spacing w:lineRule="exact" w:line="120"/>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042"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137"/>
        <w:gridCol w:w="3826"/>
        <w:gridCol w:w="2414"/>
        <w:gridCol w:w="2664"/>
      </w:tblGrid>
      <w:tr>
        <w:trPr>
          <w:trHeight w:val="1133" w:hRule="exact"/>
        </w:trPr>
        <w:tc>
          <w:tcPr>
            <w:tcW w:w="1137"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w:t>
            </w:r>
          </w:p>
        </w:tc>
        <w:tc>
          <w:tcPr>
            <w:tcW w:w="3826" w:type="dxa"/>
            <w:tcBorders>
              <w:top w:val="single" w:sz="4" w:space="0" w:color="000000"/>
              <w:left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Орган, выдавший градостроительный план земельного участка</w:t>
            </w:r>
          </w:p>
        </w:tc>
        <w:tc>
          <w:tcPr>
            <w:tcW w:w="2414" w:type="dxa"/>
            <w:tcBorders>
              <w:top w:val="single" w:sz="4" w:space="0" w:color="000000"/>
              <w:left w:val="single" w:sz="4" w:space="0" w:color="000000"/>
            </w:tcBorders>
            <w:shd w:color="auto" w:fill="FFFFFF" w:val="clear"/>
          </w:tcPr>
          <w:p>
            <w:pPr>
              <w:pStyle w:val="Normal"/>
              <w:widowControl w:val="false"/>
              <w:spacing w:lineRule="exact" w:line="260"/>
              <w:ind w:left="120" w:hanging="0"/>
              <w:rPr>
                <w:sz w:val="26"/>
                <w:szCs w:val="26"/>
                <w:lang w:bidi="ru-RU"/>
              </w:rPr>
            </w:pPr>
            <w:r>
              <w:rPr>
                <w:color w:val="000000"/>
                <w:sz w:val="26"/>
                <w:szCs w:val="26"/>
                <w:shd w:fill="FFFFFF" w:val="clear"/>
                <w:lang w:bidi="ru-RU"/>
              </w:rPr>
              <w:t>Номер документа</w:t>
            </w:r>
          </w:p>
        </w:tc>
        <w:tc>
          <w:tcPr>
            <w:tcW w:w="2664"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60"/>
              <w:ind w:left="100" w:hanging="0"/>
              <w:rPr>
                <w:sz w:val="26"/>
                <w:szCs w:val="26"/>
                <w:lang w:bidi="ru-RU"/>
              </w:rPr>
            </w:pPr>
            <w:r>
              <w:rPr>
                <w:color w:val="000000"/>
                <w:sz w:val="26"/>
                <w:szCs w:val="26"/>
                <w:shd w:fill="FFFFFF" w:val="clear"/>
                <w:lang w:bidi="ru-RU"/>
              </w:rPr>
              <w:t>Дата документа</w:t>
            </w:r>
          </w:p>
        </w:tc>
      </w:tr>
      <w:tr>
        <w:trPr>
          <w:trHeight w:val="629" w:hRule="exact"/>
        </w:trPr>
        <w:tc>
          <w:tcPr>
            <w:tcW w:w="1137"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826"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414"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66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spacing w:lineRule="exact" w:line="120"/>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370"/>
        <w:jc w:val="right"/>
        <w:rPr>
          <w:rFonts w:ascii="Courier New" w:hAnsi="Courier New" w:eastAsia="Courier New" w:cs="Courier New"/>
          <w:color w:val="000000"/>
          <w:lang w:bidi="ru-RU"/>
        </w:rPr>
      </w:pPr>
      <w:r>
        <w:rPr>
          <w:rFonts w:eastAsia="Courier New" w:cs="Courier New" w:ascii="Courier New" w:hAnsi="Courier New"/>
          <w:color w:val="000000"/>
          <w:lang w:bidi="ru-RU"/>
        </w:rPr>
        <w:t>Прошу выдать дубликат градостроительного плана земельного участка.</w:t>
      </w:r>
    </w:p>
    <w:p>
      <w:pPr>
        <w:pStyle w:val="Normal"/>
        <w:widowControl w:val="false"/>
        <w:tabs>
          <w:tab w:val="clear" w:pos="708"/>
          <w:tab w:val="left" w:pos="9317" w:leader="underscore"/>
        </w:tabs>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Приложение:</w:t>
        <w:tab/>
      </w:r>
    </w:p>
    <w:p>
      <w:pPr>
        <w:pStyle w:val="Normal"/>
        <w:widowControl w:val="false"/>
        <w:tabs>
          <w:tab w:val="clear" w:pos="708"/>
          <w:tab w:val="left" w:pos="9317" w:leader="underscore"/>
        </w:tabs>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Номер телефона и адрес электронной почты для связи:</w:t>
        <w:tab/>
      </w:r>
    </w:p>
    <w:p>
      <w:pPr>
        <w:pStyle w:val="Normal"/>
        <w:widowControl w:val="false"/>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Результат рассмотрения настоящего заявления прошу:</w:t>
      </w:r>
    </w:p>
    <w:tbl>
      <w:tblPr>
        <w:tblW w:w="10042"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8929"/>
        <w:gridCol w:w="1112"/>
      </w:tblGrid>
      <w:tr>
        <w:trPr>
          <w:trHeight w:val="1541" w:hRule="exact"/>
        </w:trPr>
        <w:tc>
          <w:tcPr>
            <w:tcW w:w="8929"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2"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805" w:hRule="exact"/>
        </w:trPr>
        <w:tc>
          <w:tcPr>
            <w:tcW w:w="8929"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2"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902" w:hRule="exact"/>
        </w:trPr>
        <w:tc>
          <w:tcPr>
            <w:tcW w:w="8929" w:type="dxa"/>
            <w:tcBorders>
              <w:top w:val="single" w:sz="4" w:space="0" w:color="000000"/>
              <w:left w:val="single" w:sz="4" w:space="0" w:color="000000"/>
            </w:tcBorders>
            <w:shd w:color="auto" w:fill="FFFFFF" w:val="clear"/>
            <w:vAlign w:val="center"/>
          </w:tcPr>
          <w:p>
            <w:pPr>
              <w:pStyle w:val="Normal"/>
              <w:widowControl w:val="false"/>
              <w:spacing w:lineRule="exact" w:line="260"/>
              <w:ind w:left="120" w:hanging="0"/>
              <w:rPr>
                <w:sz w:val="26"/>
                <w:szCs w:val="26"/>
                <w:lang w:bidi="ru-RU"/>
              </w:rPr>
            </w:pPr>
            <w:r>
              <w:rPr>
                <w:color w:val="000000"/>
                <w:sz w:val="26"/>
                <w:szCs w:val="26"/>
                <w:shd w:fill="FFFFFF" w:val="clear"/>
                <w:lang w:bidi="ru-RU"/>
              </w:rPr>
              <w:t>направить на бумажном носителе на почтовый адрес:</w:t>
            </w:r>
          </w:p>
        </w:tc>
        <w:tc>
          <w:tcPr>
            <w:tcW w:w="1112"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533" w:hRule="exact"/>
        </w:trPr>
        <w:tc>
          <w:tcPr>
            <w:tcW w:w="1004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190"/>
              <w:jc w:val="center"/>
              <w:rPr>
                <w:sz w:val="26"/>
                <w:szCs w:val="26"/>
                <w:lang w:bidi="ru-RU"/>
              </w:rPr>
            </w:pPr>
            <w:r>
              <w:rPr>
                <w:i/>
                <w:iCs/>
                <w:color w:val="000000"/>
                <w:sz w:val="19"/>
                <w:szCs w:val="19"/>
                <w:shd w:fill="FFFFFF" w:val="clear"/>
                <w:lang w:bidi="ru-RU"/>
              </w:rPr>
              <w:t>Указывается один из перечисленных способов</w:t>
            </w:r>
          </w:p>
        </w:tc>
      </w:tr>
    </w:tbl>
    <w:p>
      <w:pPr>
        <w:sectPr>
          <w:headerReference w:type="default" r:id="rId30"/>
          <w:footerReference w:type="even" r:id="rId31"/>
          <w:footerReference w:type="default" r:id="rId32"/>
          <w:footerReference w:type="first" r:id="rId33"/>
          <w:type w:val="nextPage"/>
          <w:pgSz w:w="11906" w:h="16838"/>
          <w:pgMar w:left="559" w:right="559" w:gutter="610" w:header="0" w:top="1313" w:footer="3" w:bottom="1495"/>
          <w:pgNumType w:fmt="decimal"/>
          <w:formProt w:val="false"/>
          <w:titlePg/>
          <w:textDirection w:val="lrTb"/>
          <w:rtlGutter/>
          <w:docGrid w:type="default" w:linePitch="360" w:charSpace="0"/>
        </w:sectPr>
      </w:pPr>
    </w:p>
    <w:p>
      <w:pPr>
        <w:pStyle w:val="Normal"/>
        <w:widowControl w:val="false"/>
        <w:spacing w:lineRule="exact" w:line="322" w:before="0" w:after="649"/>
        <w:ind w:left="4880" w:right="20" w:hanging="0"/>
        <w:jc w:val="right"/>
        <w:rPr>
          <w:sz w:val="26"/>
          <w:szCs w:val="26"/>
          <w:lang w:bidi="ru-RU"/>
        </w:rPr>
      </w:pPr>
      <w:r>
        <w:rPr>
          <w:color w:val="000000"/>
          <w:sz w:val="26"/>
          <w:szCs w:val="26"/>
          <w:shd w:fill="FFFFFF" w:val="clear"/>
          <w:lang w:bidi="ru-RU"/>
        </w:rPr>
        <w:t>Приложение № 7 к Административному регламенту по предоставлению государственной (муниципальной) услуги</w:t>
      </w:r>
    </w:p>
    <w:p>
      <w:pPr>
        <w:pStyle w:val="Normal"/>
        <w:widowControl w:val="false"/>
        <w:spacing w:lineRule="exact" w:line="260" w:before="0" w:after="642"/>
        <w:ind w:right="20" w:hanging="0"/>
        <w:jc w:val="right"/>
        <w:rPr>
          <w:sz w:val="26"/>
          <w:szCs w:val="26"/>
          <w:lang w:bidi="ru-RU"/>
        </w:rPr>
      </w:pPr>
      <w:r>
        <w:rPr>
          <w:color w:val="000000"/>
          <w:sz w:val="26"/>
          <w:szCs w:val="26"/>
          <w:shd w:fill="FFFFFF" w:val="clear"/>
          <w:lang w:bidi="ru-RU"/>
        </w:rPr>
        <w:t>ФОРМА</w:t>
      </w:r>
    </w:p>
    <w:p>
      <w:pPr>
        <w:pStyle w:val="Normal"/>
        <w:widowControl w:val="false"/>
        <w:tabs>
          <w:tab w:val="clear" w:pos="708"/>
          <w:tab w:val="left" w:pos="10111" w:leader="underscore"/>
        </w:tabs>
        <w:spacing w:lineRule="exact" w:line="260"/>
        <w:ind w:left="5100" w:hanging="0"/>
        <w:jc w:val="both"/>
        <w:rPr>
          <w:sz w:val="26"/>
          <w:szCs w:val="26"/>
          <w:lang w:bidi="ru-RU"/>
        </w:rPr>
      </w:pPr>
      <w:r>
        <w:rPr>
          <w:color w:val="000000"/>
          <w:sz w:val="26"/>
          <w:szCs w:val="26"/>
          <w:shd w:fill="FFFFFF" w:val="clear"/>
          <w:lang w:bidi="ru-RU"/>
        </w:rPr>
        <w:t>Кому</w:t>
        <w:tab/>
      </w:r>
    </w:p>
    <w:p>
      <w:pPr>
        <w:pStyle w:val="Normal"/>
        <w:widowControl w:val="false"/>
        <w:spacing w:lineRule="exact" w:line="230" w:before="0" w:after="340"/>
        <w:ind w:right="20" w:hanging="0"/>
        <w:jc w:val="center"/>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 заявителя</w:t>
      </w:r>
      <w:r>
        <w:rPr>
          <w:rFonts w:eastAsia="Courier New"/>
          <w:color w:val="000000"/>
          <w:sz w:val="18"/>
          <w:szCs w:val="18"/>
          <w:vertAlign w:val="superscript"/>
          <w:lang w:bidi="ru-RU"/>
        </w:rPr>
        <w:t>7</w:t>
      </w:r>
      <w:r>
        <w:rPr>
          <w:rFonts w:eastAsia="Courier New"/>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pStyle w:val="Normal"/>
        <w:widowControl w:val="false"/>
        <w:spacing w:lineRule="exact" w:line="180" w:before="0" w:after="538"/>
        <w:ind w:right="20" w:hanging="0"/>
        <w:jc w:val="right"/>
        <w:rPr>
          <w:rFonts w:ascii="Courier New" w:hAnsi="Courier New" w:eastAsia="Courier New" w:cs="Courier New"/>
          <w:color w:val="000000"/>
          <w:lang w:bidi="ru-RU"/>
        </w:rPr>
      </w:pPr>
      <w:r>
        <w:rPr>
          <w:rFonts w:eastAsia="Courier New"/>
          <w:color w:val="000000"/>
          <w:sz w:val="18"/>
          <w:szCs w:val="18"/>
          <w:lang w:bidi="ru-RU"/>
        </w:rPr>
        <w:t>почтовый индекс и адрес, телефон, адрес электронной почты)</w:t>
      </w:r>
    </w:p>
    <w:p>
      <w:pPr>
        <w:pStyle w:val="Normal"/>
        <w:widowControl w:val="false"/>
        <w:spacing w:lineRule="exact" w:line="260" w:before="0" w:after="6"/>
        <w:ind w:right="60" w:hanging="0"/>
        <w:rPr>
          <w:rFonts w:ascii="Courier New" w:hAnsi="Courier New" w:eastAsia="Courier New" w:cs="Courier New"/>
          <w:color w:val="000000"/>
          <w:lang w:bidi="ru-RU"/>
        </w:rPr>
      </w:pPr>
      <w:r>
        <w:rPr>
          <w:rFonts w:eastAsia="Courier New"/>
          <w:color w:val="000000"/>
          <w:spacing w:val="70"/>
          <w:sz w:val="26"/>
          <w:szCs w:val="26"/>
          <w:lang w:bidi="ru-RU"/>
        </w:rPr>
        <w:t>РЕШЕНИЕ</w:t>
      </w:r>
    </w:p>
    <w:p>
      <w:pPr>
        <w:pStyle w:val="Normal"/>
        <w:widowControl w:val="false"/>
        <w:spacing w:lineRule="exact" w:line="260" w:before="0" w:after="243"/>
        <w:ind w:right="60" w:hanging="0"/>
        <w:rPr>
          <w:rFonts w:ascii="Courier New" w:hAnsi="Courier New" w:eastAsia="Courier New" w:cs="Courier New"/>
          <w:color w:val="000000"/>
          <w:lang w:bidi="ru-RU"/>
        </w:rPr>
      </w:pPr>
      <w:r>
        <w:rPr>
          <w:rFonts w:eastAsia="Courier New"/>
          <w:b/>
          <w:bCs/>
          <w:color w:val="000000"/>
          <w:sz w:val="26"/>
          <w:szCs w:val="26"/>
          <w:lang w:bidi="ru-RU"/>
        </w:rPr>
        <w:t>об отказе в выдаче дубликата градостроительного плана земельного участка</w:t>
      </w:r>
    </w:p>
    <w:p>
      <w:pPr>
        <w:pStyle w:val="Normal"/>
        <w:widowControl w:val="false"/>
        <w:spacing w:lineRule="exact" w:line="180"/>
        <w:ind w:left="80" w:firstLine="720"/>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tabs>
          <w:tab w:val="clear" w:pos="708"/>
          <w:tab w:val="left" w:pos="6090" w:leader="underscore"/>
          <w:tab w:val="right" w:pos="9913" w:leader="underscore"/>
        </w:tabs>
        <w:spacing w:lineRule="exact" w:line="317"/>
        <w:ind w:left="80" w:right="20" w:hanging="0"/>
        <w:jc w:val="both"/>
        <w:rPr>
          <w:sz w:val="26"/>
          <w:szCs w:val="26"/>
          <w:lang w:bidi="ru-RU"/>
        </w:rPr>
      </w:pPr>
      <w:r>
        <w:rPr>
          <w:color w:val="000000"/>
          <w:sz w:val="26"/>
          <w:szCs w:val="26"/>
          <w:shd w:fill="FFFFFF" w:val="clear"/>
          <w:lang w:bidi="ru-RU"/>
        </w:rPr>
        <w:t>по результатам рассмотрения заявления о выдаче дубликата градостроительного плана земельного участка от</w:t>
        <w:tab/>
        <w:t>№</w:t>
        <w:tab/>
        <w:t>принято</w:t>
      </w:r>
    </w:p>
    <w:p>
      <w:pPr>
        <w:pStyle w:val="Normal"/>
        <w:widowControl w:val="false"/>
        <w:spacing w:lineRule="exact" w:line="180"/>
        <w:ind w:left="5100" w:hanging="0"/>
        <w:rPr>
          <w:rFonts w:ascii="Courier New" w:hAnsi="Courier New" w:eastAsia="Courier New" w:cs="Courier New"/>
          <w:color w:val="000000"/>
          <w:lang w:bidi="ru-RU"/>
        </w:rPr>
      </w:pPr>
      <w:r>
        <w:rPr>
          <w:rFonts w:eastAsia="Courier New"/>
          <w:color w:val="000000"/>
          <w:sz w:val="18"/>
          <w:szCs w:val="18"/>
          <w:lang w:bidi="ru-RU"/>
        </w:rPr>
        <w:t>(дата и номер регистрации)</w:t>
      </w:r>
    </w:p>
    <w:p>
      <w:pPr>
        <w:pStyle w:val="Normal"/>
        <w:widowControl w:val="false"/>
        <w:spacing w:lineRule="exact" w:line="326" w:before="0" w:after="115"/>
        <w:ind w:left="80" w:right="20" w:hanging="0"/>
        <w:jc w:val="both"/>
        <w:rPr>
          <w:sz w:val="26"/>
          <w:szCs w:val="26"/>
          <w:lang w:bidi="ru-RU"/>
        </w:rPr>
      </w:pPr>
      <w:r>
        <w:rPr>
          <w:color w:val="000000"/>
          <w:sz w:val="26"/>
          <w:szCs w:val="26"/>
          <w:shd w:fill="FFFFFF" w:val="clear"/>
          <w:lang w:bidi="ru-RU"/>
        </w:rPr>
        <w:t>решение об отказе в выдаче дубликата градостроительного плана земельного участка.</w:t>
      </w:r>
    </w:p>
    <w:tbl>
      <w:tblPr>
        <w:tblW w:w="1014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203"/>
        <w:gridCol w:w="4680"/>
        <w:gridCol w:w="4260"/>
      </w:tblGrid>
      <w:tr>
        <w:trPr>
          <w:trHeight w:val="1877" w:hRule="exact"/>
        </w:trPr>
        <w:tc>
          <w:tcPr>
            <w:tcW w:w="1203" w:type="dxa"/>
            <w:tcBorders>
              <w:top w:val="single" w:sz="4" w:space="0" w:color="000000"/>
              <w:left w:val="single" w:sz="4" w:space="0" w:color="000000"/>
            </w:tcBorders>
            <w:shd w:color="auto" w:fill="FFFFFF" w:val="clear"/>
            <w:vAlign w:val="center"/>
          </w:tcPr>
          <w:p>
            <w:pPr>
              <w:pStyle w:val="Normal"/>
              <w:widowControl w:val="false"/>
              <w:spacing w:lineRule="exact" w:line="274"/>
              <w:ind w:left="80" w:hanging="0"/>
              <w:rPr>
                <w:sz w:val="26"/>
                <w:szCs w:val="26"/>
                <w:lang w:bidi="ru-RU"/>
              </w:rPr>
            </w:pPr>
            <w:r>
              <w:rPr>
                <w:color w:val="000000"/>
                <w:sz w:val="23"/>
                <w:szCs w:val="23"/>
                <w:shd w:fill="FFFFFF" w:val="clear"/>
                <w:lang w:bidi="ru-RU"/>
              </w:rPr>
              <w:t xml:space="preserve">№ </w:t>
            </w:r>
            <w:r>
              <w:rPr>
                <w:color w:val="000000"/>
                <w:sz w:val="23"/>
                <w:szCs w:val="23"/>
                <w:shd w:fill="FFFFFF" w:val="clear"/>
                <w:lang w:bidi="ru-RU"/>
              </w:rPr>
              <w:t>пункта Админи</w:t>
              <w:softHyphen/>
              <w:t>стратив</w:t>
              <w:softHyphen/>
              <w:t>ного</w:t>
            </w:r>
          </w:p>
          <w:p>
            <w:pPr>
              <w:pStyle w:val="Normal"/>
              <w:widowControl w:val="false"/>
              <w:spacing w:lineRule="exact" w:line="274"/>
              <w:ind w:left="80" w:hanging="0"/>
              <w:rPr>
                <w:sz w:val="26"/>
                <w:szCs w:val="26"/>
                <w:lang w:bidi="ru-RU"/>
              </w:rPr>
            </w:pPr>
            <w:r>
              <w:rPr>
                <w:color w:val="000000"/>
                <w:sz w:val="23"/>
                <w:szCs w:val="23"/>
                <w:shd w:fill="FFFFFF" w:val="clear"/>
                <w:lang w:bidi="ru-RU"/>
              </w:rPr>
              <w:t>регламен</w:t>
              <w:softHyphen/>
            </w:r>
          </w:p>
          <w:p>
            <w:pPr>
              <w:pStyle w:val="Normal"/>
              <w:widowControl w:val="false"/>
              <w:spacing w:lineRule="exact" w:line="274"/>
              <w:ind w:left="80" w:hanging="0"/>
              <w:rPr>
                <w:sz w:val="26"/>
                <w:szCs w:val="26"/>
                <w:lang w:bidi="ru-RU"/>
              </w:rPr>
            </w:pPr>
            <w:r>
              <w:rPr>
                <w:color w:val="000000"/>
                <w:sz w:val="23"/>
                <w:szCs w:val="23"/>
                <w:shd w:fill="FFFFFF" w:val="clear"/>
                <w:lang w:bidi="ru-RU"/>
              </w:rPr>
              <w:t>та</w:t>
            </w:r>
          </w:p>
        </w:tc>
        <w:tc>
          <w:tcPr>
            <w:tcW w:w="4680" w:type="dxa"/>
            <w:tcBorders>
              <w:top w:val="single" w:sz="4" w:space="0" w:color="000000"/>
              <w:left w:val="single" w:sz="4" w:space="0" w:color="000000"/>
            </w:tcBorders>
            <w:shd w:color="auto" w:fill="FFFFFF" w:val="clear"/>
          </w:tcPr>
          <w:p>
            <w:pPr>
              <w:pStyle w:val="Normal"/>
              <w:widowControl w:val="false"/>
              <w:spacing w:lineRule="exact" w:line="274"/>
              <w:jc w:val="center"/>
              <w:rPr>
                <w:sz w:val="26"/>
                <w:szCs w:val="26"/>
                <w:lang w:bidi="ru-RU"/>
              </w:rPr>
            </w:pPr>
            <w:r>
              <w:rPr>
                <w:color w:val="000000"/>
                <w:sz w:val="23"/>
                <w:szCs w:val="23"/>
                <w:shd w:fill="FFFFFF" w:val="clear"/>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60"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jc w:val="center"/>
              <w:rPr>
                <w:sz w:val="26"/>
                <w:szCs w:val="26"/>
                <w:lang w:bidi="ru-RU"/>
              </w:rPr>
            </w:pPr>
            <w:r>
              <w:rPr>
                <w:color w:val="000000"/>
                <w:sz w:val="23"/>
                <w:szCs w:val="23"/>
                <w:shd w:fill="FFFFFF" w:val="clear"/>
                <w:lang w:bidi="ru-RU"/>
              </w:rPr>
              <w:t>Разъяснение причин отказа в выдаче дубликата градостроительного плана земельного участка</w:t>
            </w:r>
          </w:p>
        </w:tc>
      </w:tr>
      <w:tr>
        <w:trPr>
          <w:trHeight w:val="1272" w:hRule="exact"/>
        </w:trPr>
        <w:tc>
          <w:tcPr>
            <w:tcW w:w="1203"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30" w:before="0" w:after="60"/>
              <w:ind w:left="80" w:hanging="0"/>
              <w:rPr>
                <w:sz w:val="26"/>
                <w:szCs w:val="26"/>
                <w:lang w:bidi="ru-RU"/>
              </w:rPr>
            </w:pPr>
            <w:r>
              <w:rPr>
                <w:color w:val="000000"/>
                <w:sz w:val="23"/>
                <w:szCs w:val="23"/>
                <w:shd w:fill="FFFFFF" w:val="clear"/>
                <w:lang w:bidi="ru-RU"/>
              </w:rPr>
              <w:t>пункт</w:t>
            </w:r>
          </w:p>
          <w:p>
            <w:pPr>
              <w:pStyle w:val="Normal"/>
              <w:widowControl w:val="false"/>
              <w:spacing w:lineRule="exact" w:line="230" w:before="60" w:after="0"/>
              <w:ind w:left="80" w:hanging="0"/>
              <w:rPr>
                <w:sz w:val="26"/>
                <w:szCs w:val="26"/>
                <w:lang w:bidi="ru-RU"/>
              </w:rPr>
            </w:pPr>
            <w:r>
              <w:rPr>
                <w:color w:val="000000"/>
                <w:sz w:val="23"/>
                <w:szCs w:val="23"/>
                <w:shd w:fill="FFFFFF" w:val="clear"/>
                <w:lang w:bidi="ru-RU"/>
              </w:rPr>
              <w:t>2.27</w:t>
            </w:r>
          </w:p>
        </w:tc>
        <w:tc>
          <w:tcPr>
            <w:tcW w:w="4680"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74"/>
              <w:jc w:val="both"/>
              <w:rPr>
                <w:sz w:val="26"/>
                <w:szCs w:val="26"/>
                <w:lang w:bidi="ru-RU"/>
              </w:rPr>
            </w:pPr>
            <w:r>
              <w:rPr>
                <w:color w:val="000000"/>
                <w:sz w:val="23"/>
                <w:szCs w:val="23"/>
                <w:shd w:fill="FFFFFF" w:val="clear"/>
                <w:lang w:bidi="ru-RU"/>
              </w:rPr>
              <w:t>несоответствие заявителя кругу лиц, указанных в пункте 2.2 Административного регламента.</w:t>
            </w:r>
          </w:p>
        </w:tc>
        <w:tc>
          <w:tcPr>
            <w:tcW w:w="42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10"/>
              <w:jc w:val="center"/>
              <w:rPr>
                <w:sz w:val="26"/>
                <w:szCs w:val="26"/>
                <w:lang w:bidi="ru-RU"/>
              </w:rPr>
            </w:pPr>
            <w:r>
              <w:rPr>
                <w:b/>
                <w:bCs/>
                <w:i/>
                <w:iCs/>
                <w:color w:val="000000"/>
                <w:sz w:val="21"/>
                <w:szCs w:val="21"/>
                <w:shd w:fill="FFFFFF" w:val="clear"/>
                <w:lang w:bidi="ru-RU"/>
              </w:rPr>
              <w:t>Указываются основания такого вывода</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spacing w:lineRule="exact" w:line="322" w:before="9" w:after="0"/>
        <w:ind w:left="80" w:right="20" w:firstLine="720"/>
        <w:jc w:val="both"/>
        <w:rPr>
          <w:sz w:val="26"/>
          <w:szCs w:val="26"/>
          <w:lang w:bidi="ru-RU"/>
        </w:rPr>
      </w:pPr>
      <w:r>
        <w:rPr>
          <w:color w:val="000000"/>
          <w:sz w:val="26"/>
          <w:szCs w:val="26"/>
          <w:shd w:fill="FFFFFF" w:val="clear"/>
          <w:lang w:bidi="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pPr>
        <w:pStyle w:val="Normal"/>
        <w:widowControl w:val="false"/>
        <w:spacing w:lineRule="exact" w:line="322"/>
        <w:ind w:left="80" w:firstLine="720"/>
        <w:jc w:val="both"/>
        <w:rPr>
          <w:sz w:val="26"/>
          <w:szCs w:val="26"/>
          <w:lang w:bidi="ru-RU"/>
        </w:rPr>
      </w:pPr>
      <w:r>
        <w:rPr>
          <w:color w:val="000000"/>
          <w:sz w:val="26"/>
          <w:szCs w:val="26"/>
          <w:shd w:fill="FFFFFF" w:val="clear"/>
          <w:lang w:bidi="ru-RU"/>
        </w:rPr>
        <w:t>Данный отказ может быть обжалован в досудебном порядке путем</w:t>
      </w:r>
    </w:p>
    <w:p>
      <w:pPr>
        <w:pStyle w:val="Normal"/>
        <w:widowControl w:val="false"/>
        <w:tabs>
          <w:tab w:val="clear" w:pos="708"/>
          <w:tab w:val="right" w:pos="9913" w:leader="underscore"/>
          <w:tab w:val="right" w:pos="10131" w:leader="none"/>
        </w:tabs>
        <w:spacing w:lineRule="exact" w:line="322"/>
        <w:ind w:left="80" w:hanging="0"/>
        <w:jc w:val="both"/>
        <w:rPr>
          <w:sz w:val="26"/>
          <w:szCs w:val="26"/>
          <w:lang w:bidi="ru-RU"/>
        </w:rPr>
      </w:pPr>
      <w:r>
        <w:rPr>
          <w:color w:val="000000"/>
          <w:sz w:val="26"/>
          <w:szCs w:val="26"/>
          <w:shd w:fill="FFFFFF" w:val="clear"/>
          <w:lang w:bidi="ru-RU"/>
        </w:rPr>
        <w:t>направления жалобы в</w:t>
        <w:tab/>
        <w:t>,</w:t>
        <w:tab/>
        <w:t>а</w:t>
      </w:r>
    </w:p>
    <w:p>
      <w:pPr>
        <w:sectPr>
          <w:headerReference w:type="default" r:id="rId34"/>
          <w:footerReference w:type="even" r:id="rId35"/>
          <w:footerReference w:type="default" r:id="rId36"/>
          <w:footerReference w:type="first" r:id="rId37"/>
          <w:type w:val="nextPage"/>
          <w:pgSz w:w="11906" w:h="16838"/>
          <w:pgMar w:left="559" w:right="559" w:gutter="610" w:header="0" w:top="1313" w:footer="3" w:bottom="1495"/>
          <w:pgNumType w:start="11" w:fmt="decimal"/>
          <w:formProt w:val="false"/>
          <w:textDirection w:val="lrTb"/>
          <w:rtlGutter/>
          <w:docGrid w:type="default" w:linePitch="360" w:charSpace="0"/>
        </w:sectPr>
        <w:pStyle w:val="Normal"/>
        <w:widowControl w:val="false"/>
        <w:spacing w:lineRule="exact" w:line="322"/>
        <w:ind w:left="80" w:hanging="0"/>
        <w:jc w:val="both"/>
        <w:rPr>
          <w:sz w:val="26"/>
          <w:szCs w:val="26"/>
          <w:lang w:bidi="ru-RU"/>
        </w:rPr>
      </w:pPr>
      <w:r>
        <w:rPr>
          <w:color w:val="000000"/>
          <w:sz w:val="26"/>
          <w:szCs w:val="26"/>
          <w:shd w:fill="FFFFFF" w:val="clear"/>
          <w:lang w:bidi="ru-RU"/>
        </w:rPr>
        <w:t>также в судебном порядке.</w:t>
      </w:r>
    </w:p>
    <w:p>
      <w:pPr>
        <w:pStyle w:val="Normal"/>
        <w:widowControl w:val="false"/>
        <w:spacing w:lineRule="exact" w:line="230"/>
        <w:ind w:right="280" w:firstLine="920"/>
        <w:rPr>
          <w:rFonts w:ascii="Courier New" w:hAnsi="Courier New" w:eastAsia="Courier New" w:cs="Courier New"/>
          <w:color w:val="000000"/>
          <w:lang w:bidi="ru-RU"/>
        </w:rPr>
      </w:pPr>
      <w:r>
        <w:rPr>
          <w:rFonts w:eastAsia="Courier New"/>
          <w:color w:val="000000"/>
          <w:sz w:val="18"/>
          <w:szCs w:val="18"/>
          <w:lang w:bidi="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pPr>
        <w:sectPr>
          <w:headerReference w:type="even" r:id="rId38"/>
          <w:headerReference w:type="default" r:id="rId39"/>
          <w:headerReference w:type="first" r:id="rId40"/>
          <w:footerReference w:type="even" r:id="rId41"/>
          <w:footerReference w:type="default" r:id="rId42"/>
          <w:footerReference w:type="first" r:id="rId43"/>
          <w:type w:val="nextPage"/>
          <w:pgSz w:w="11906" w:h="16838"/>
          <w:pgMar w:left="559" w:right="559" w:gutter="610" w:header="0" w:top="1313" w:footer="3" w:bottom="1495"/>
          <w:pgNumType w:start="172" w:fmt="decimal"/>
          <w:formProt w:val="false"/>
          <w:textDirection w:val="lrTb"/>
          <w:rtlGutter/>
          <w:docGrid w:type="default" w:linePitch="360" w:charSpace="0"/>
        </w:sectPr>
      </w:pPr>
    </w:p>
    <w:p>
      <w:pPr>
        <w:pStyle w:val="Normal"/>
        <w:widowControl w:val="false"/>
        <w:spacing w:lineRule="exact" w:line="24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pStyle w:val="Normal"/>
        <w:widowControl w:val="false"/>
        <w:spacing w:lineRule="exact" w:line="24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pStyle w:val="Normal"/>
        <w:widowControl w:val="false"/>
        <w:spacing w:lineRule="exact" w:line="240" w:before="30" w:after="30"/>
        <w:rPr>
          <w:rFonts w:ascii="Courier New" w:hAnsi="Courier New" w:eastAsia="Courier New" w:cs="Courier New"/>
          <w:color w:val="000000"/>
          <w:sz w:val="19"/>
          <w:szCs w:val="19"/>
          <w:lang w:bidi="ru-RU"/>
        </w:rPr>
      </w:pPr>
      <w:r>
        <w:rPr>
          <w:rFonts w:eastAsia="Courier New" w:cs="Courier New" w:ascii="Courier New" w:hAnsi="Courier New"/>
          <w:color w:val="000000"/>
          <w:sz w:val="19"/>
          <w:szCs w:val="19"/>
          <w:lang w:bidi="ru-RU"/>
        </w:rPr>
      </w:r>
    </w:p>
    <w:p>
      <w:pPr>
        <w:sectPr>
          <w:type w:val="continuous"/>
          <w:pgSz w:w="11906" w:h="16838"/>
          <w:pgMar w:left="559" w:right="559" w:gutter="0" w:header="0" w:top="1313" w:footer="3" w:bottom="1495"/>
          <w:formProt w:val="false"/>
          <w:textDirection w:val="lrTb"/>
          <w:rtlGutter/>
          <w:docGrid w:type="default" w:linePitch="360" w:charSpace="0"/>
        </w:sectPr>
      </w:pPr>
    </w:p>
    <w:p>
      <w:pPr>
        <w:pStyle w:val="Normal"/>
        <w:widowControl w:val="false"/>
        <w:pBdr/>
        <w:spacing w:lineRule="exact" w:line="180"/>
        <w:ind w:left="100" w:hanging="0"/>
        <w:rPr>
          <w:rFonts w:ascii="Courier New" w:hAnsi="Courier New" w:eastAsia="Courier New" w:cs="Courier New"/>
          <w:color w:val="000000"/>
          <w:lang w:bidi="ru-RU"/>
        </w:rPr>
        <w:framePr w:w="870" w:h="187" w:x="4003" w:y="0" w:hSpace="0" w:vSpace="0" w:wrap="around" w:vAnchor="text" w:hAnchor="margin" w:hRule="exact"/>
        <w:pBdr/>
      </w:pPr>
      <w:r>
        <w:rPr>
          <w:rFonts w:eastAsia="Courier New"/>
          <w:color w:val="000000"/>
          <w:spacing w:val="2"/>
          <w:sz w:val="18"/>
          <w:szCs w:val="18"/>
          <w:lang w:bidi="ru-RU"/>
        </w:rPr>
        <w:t>(подпись)</w:t>
      </w:r>
    </w:p>
    <w:p>
      <w:pPr>
        <w:pStyle w:val="Normal"/>
        <w:widowControl w:val="false"/>
        <w:pBdr/>
        <w:spacing w:lineRule="exact" w:line="180"/>
        <w:ind w:left="100" w:hanging="0"/>
        <w:rPr>
          <w:rFonts w:ascii="Courier New" w:hAnsi="Courier New" w:eastAsia="Courier New" w:cs="Courier New"/>
          <w:color w:val="000000"/>
          <w:lang w:bidi="ru-RU"/>
        </w:rPr>
        <w:framePr w:w="3438" w:h="187" w:x="6143" w:y="0" w:hSpace="0" w:vSpace="0" w:wrap="around" w:vAnchor="text" w:hAnchor="margin" w:hRule="exact"/>
        <w:pBdr/>
      </w:pPr>
      <w:r>
        <w:rPr>
          <w:rFonts w:eastAsia="Courier New"/>
          <w:color w:val="000000"/>
          <w:spacing w:val="2"/>
          <w:sz w:val="18"/>
          <w:szCs w:val="18"/>
          <w:lang w:bidi="ru-RU"/>
        </w:rPr>
        <w:t>(фамилия, имя, отчество (при наличии)</w:t>
      </w:r>
    </w:p>
    <w:p>
      <w:pPr>
        <w:pStyle w:val="Normal"/>
        <w:widowControl w:val="false"/>
        <w:spacing w:lineRule="exact" w:line="180" w:before="0" w:after="123"/>
        <w:ind w:left="1020" w:hanging="0"/>
        <w:rPr>
          <w:rFonts w:ascii="Courier New" w:hAnsi="Courier New" w:eastAsia="Courier New" w:cs="Courier New"/>
          <w:color w:val="000000"/>
          <w:lang w:bidi="ru-RU"/>
        </w:rPr>
      </w:pPr>
      <w:r>
        <w:rPr>
          <w:rFonts w:eastAsia="Courier New"/>
          <w:color w:val="000000"/>
          <w:sz w:val="18"/>
          <w:szCs w:val="18"/>
          <w:lang w:bidi="ru-RU"/>
        </w:rPr>
        <w:t>(должность)</w:t>
      </w:r>
    </w:p>
    <w:p>
      <w:pPr>
        <w:pStyle w:val="Normal"/>
        <w:widowControl w:val="false"/>
        <w:spacing w:lineRule="exact" w:line="260"/>
        <w:rPr>
          <w:sz w:val="26"/>
          <w:szCs w:val="26"/>
          <w:lang w:bidi="ru-RU"/>
        </w:rPr>
      </w:pPr>
      <w:r>
        <w:rPr>
          <w:color w:val="000000"/>
          <w:sz w:val="26"/>
          <w:szCs w:val="26"/>
          <w:shd w:fill="FFFFFF" w:val="clear"/>
          <w:lang w:bidi="ru-RU"/>
        </w:rPr>
        <w:t>Дата</w:t>
      </w:r>
    </w:p>
    <w:p>
      <w:pPr>
        <w:sectPr>
          <w:type w:val="continuous"/>
          <w:pgSz w:w="11906" w:h="16838"/>
          <w:pgMar w:left="559" w:right="559" w:gutter="0" w:header="0" w:top="1313" w:footer="3" w:bottom="1495"/>
          <w:formProt w:val="false"/>
          <w:textDirection w:val="lrTb"/>
          <w:rtlGutter/>
          <w:docGrid w:type="default" w:linePitch="360" w:charSpace="0"/>
        </w:sectPr>
      </w:pPr>
    </w:p>
    <w:p>
      <w:pPr>
        <w:pStyle w:val="Normal"/>
        <w:widowControl w:val="false"/>
        <w:spacing w:lineRule="exact" w:line="322" w:before="0" w:after="649"/>
        <w:ind w:left="5760" w:right="20" w:hanging="0"/>
        <w:jc w:val="right"/>
        <w:rPr>
          <w:sz w:val="26"/>
          <w:szCs w:val="26"/>
          <w:lang w:bidi="ru-RU"/>
        </w:rPr>
      </w:pPr>
      <w:r>
        <w:rPr>
          <w:color w:val="000000"/>
          <w:sz w:val="26"/>
          <w:szCs w:val="26"/>
          <w:shd w:fill="FFFFFF" w:val="clear"/>
          <w:lang w:bidi="ru-RU"/>
        </w:rPr>
        <w:t>Приложение № 8 к Административному регламенту по предоставлению государственной (муниципальной) услуги</w:t>
      </w:r>
    </w:p>
    <w:p>
      <w:pPr>
        <w:pStyle w:val="Normal"/>
        <w:widowControl w:val="false"/>
        <w:spacing w:lineRule="exact" w:line="260" w:before="0" w:after="234"/>
        <w:ind w:right="20" w:hanging="0"/>
        <w:jc w:val="right"/>
        <w:rPr>
          <w:sz w:val="26"/>
          <w:szCs w:val="26"/>
          <w:lang w:bidi="ru-RU"/>
        </w:rPr>
      </w:pPr>
      <w:r>
        <w:rPr>
          <w:color w:val="000000"/>
          <w:sz w:val="26"/>
          <w:szCs w:val="26"/>
          <w:shd w:fill="FFFFFF" w:val="clear"/>
          <w:lang w:bidi="ru-RU"/>
        </w:rPr>
        <w:t>ФОРМА</w:t>
      </w:r>
    </w:p>
    <w:p>
      <w:pPr>
        <w:pStyle w:val="Normal"/>
        <w:widowControl w:val="false"/>
        <w:ind w:right="80" w:hanging="0"/>
        <w:rPr>
          <w:rFonts w:ascii="Courier New" w:hAnsi="Courier New" w:eastAsia="Courier New" w:cs="Courier New"/>
          <w:color w:val="000000"/>
          <w:lang w:bidi="ru-RU"/>
        </w:rPr>
      </w:pPr>
      <w:r>
        <w:rPr>
          <w:rFonts w:eastAsia="Courier New"/>
          <w:color w:val="000000"/>
          <w:spacing w:val="70"/>
          <w:sz w:val="26"/>
          <w:szCs w:val="26"/>
          <w:lang w:bidi="ru-RU"/>
        </w:rPr>
        <w:t>ЗАЯВЛЕНИЕ</w:t>
      </w:r>
    </w:p>
    <w:p>
      <w:pPr>
        <w:pStyle w:val="Normal"/>
        <w:widowControl w:val="false"/>
        <w:ind w:right="80" w:hanging="0"/>
        <w:rPr>
          <w:rFonts w:ascii="Courier New" w:hAnsi="Courier New" w:eastAsia="Courier New" w:cs="Courier New"/>
          <w:color w:val="000000"/>
          <w:lang w:bidi="ru-RU"/>
        </w:rPr>
      </w:pPr>
      <w:r>
        <w:rPr>
          <w:rFonts w:eastAsia="Courier New"/>
          <w:b/>
          <w:bCs/>
          <w:color w:val="000000"/>
          <w:sz w:val="26"/>
          <w:szCs w:val="26"/>
          <w:lang w:bidi="ru-RU"/>
        </w:rPr>
        <w:t>об оставлении заявления о выдаче градостроительного плана земельного</w:t>
      </w:r>
    </w:p>
    <w:p>
      <w:pPr>
        <w:pStyle w:val="Normal"/>
        <w:widowControl w:val="false"/>
        <w:spacing w:before="0" w:after="293"/>
        <w:ind w:right="80" w:hanging="0"/>
        <w:rPr>
          <w:rFonts w:ascii="Courier New" w:hAnsi="Courier New" w:eastAsia="Courier New" w:cs="Courier New"/>
          <w:color w:val="000000"/>
          <w:lang w:bidi="ru-RU"/>
        </w:rPr>
      </w:pPr>
      <w:r>
        <w:rPr>
          <w:rFonts w:eastAsia="Courier New"/>
          <w:b/>
          <w:bCs/>
          <w:color w:val="000000"/>
          <w:sz w:val="26"/>
          <w:szCs w:val="26"/>
          <w:lang w:bidi="ru-RU"/>
        </w:rPr>
        <w:t>участка без рассмотрения</w:t>
      </w:r>
    </w:p>
    <w:p>
      <w:pPr>
        <w:pStyle w:val="Normal"/>
        <w:widowControl w:val="false"/>
        <w:tabs>
          <w:tab w:val="clear" w:pos="708"/>
          <w:tab w:val="right" w:pos="7695" w:leader="none"/>
          <w:tab w:val="right" w:pos="9519" w:leader="underscore"/>
          <w:tab w:val="right" w:pos="10186" w:leader="none"/>
        </w:tabs>
        <w:spacing w:lineRule="exact" w:line="260" w:before="0" w:after="843"/>
        <w:ind w:left="7220" w:hanging="0"/>
        <w:jc w:val="both"/>
        <w:rPr>
          <w:sz w:val="26"/>
          <w:szCs w:val="26"/>
          <w:lang w:bidi="ru-RU"/>
        </w:rPr>
      </w:pPr>
      <w:r>
        <w:rPr>
          <w:color w:val="000000"/>
          <w:sz w:val="26"/>
          <w:szCs w:val="26"/>
          <w:shd w:fill="FFFFFF" w:val="clear"/>
          <w:lang w:bidi="ru-RU"/>
        </w:rPr>
        <w:t>”</w:t>
      </w:r>
      <w:r>
        <w:rPr>
          <w:color w:val="000000"/>
          <w:sz w:val="26"/>
          <w:szCs w:val="26"/>
          <w:shd w:fill="FFFFFF" w:val="clear"/>
          <w:lang w:bidi="ru-RU"/>
        </w:rPr>
        <w:tab/>
        <w:t>”</w:t>
        <w:tab/>
        <w:t>20</w:t>
        <w:tab/>
        <w:t>г.</w:t>
      </w:r>
    </w:p>
    <w:p>
      <w:pPr>
        <w:pStyle w:val="Normal"/>
        <w:widowControl w:val="false"/>
        <w:spacing w:lineRule="exact" w:line="180" w:before="0" w:after="494"/>
        <w:ind w:left="220" w:hanging="0"/>
        <w:jc w:val="center"/>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tabs>
          <w:tab w:val="clear" w:pos="708"/>
          <w:tab w:val="right" w:pos="3298" w:leader="underscore"/>
          <w:tab w:val="right" w:pos="5496" w:leader="underscore"/>
          <w:tab w:val="left" w:pos="5701" w:leader="none"/>
        </w:tabs>
        <w:spacing w:lineRule="exact" w:line="322" w:before="0" w:after="296"/>
        <w:ind w:left="120" w:right="20" w:firstLine="720"/>
        <w:rPr>
          <w:sz w:val="26"/>
          <w:szCs w:val="26"/>
          <w:lang w:bidi="ru-RU"/>
        </w:rPr>
      </w:pPr>
      <w:r>
        <w:rPr>
          <w:color w:val="000000"/>
          <w:sz w:val="26"/>
          <w:szCs w:val="26"/>
          <w:shd w:fill="FFFFFF" w:val="clear"/>
          <w:lang w:bidi="ru-RU"/>
        </w:rPr>
        <w:t>Прошу оставить заявление о выдаче градостроительного плана земельного участка от</w:t>
        <w:tab/>
        <w:t>№</w:t>
        <w:tab/>
        <w:t>без</w:t>
        <w:tab/>
        <w:t>рассмотрения.</w:t>
      </w:r>
    </w:p>
    <w:p>
      <w:pPr>
        <w:pStyle w:val="Normal"/>
        <w:widowControl w:val="false"/>
        <w:spacing w:lineRule="exact" w:line="260"/>
        <w:rPr>
          <w:rFonts w:ascii="Courier New" w:hAnsi="Courier New" w:eastAsia="Courier New" w:cs="Courier New"/>
          <w:color w:val="000000"/>
          <w:lang w:bidi="ru-RU"/>
        </w:rPr>
      </w:pPr>
      <w:r>
        <w:rPr>
          <w:rFonts w:eastAsia="Courier New" w:cs="Courier New" w:ascii="Courier New" w:hAnsi="Courier New"/>
          <w:color w:val="000000"/>
          <w:lang w:bidi="ru-RU"/>
        </w:rPr>
        <w:t>1. Сведения о заявителе</w:t>
      </w:r>
      <w:r>
        <w:rPr>
          <w:rFonts w:eastAsia="Courier New" w:cs="Courier New" w:ascii="Courier New" w:hAnsi="Courier New"/>
          <w:color w:val="000000"/>
          <w:vertAlign w:val="superscript"/>
          <w:lang w:bidi="ru-RU"/>
        </w:rPr>
        <w:t>8</w:t>
      </w: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51"/>
        <w:gridCol w:w="4627"/>
        <w:gridCol w:w="4507"/>
      </w:tblGrid>
      <w:tr>
        <w:trPr>
          <w:trHeight w:val="979"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w:t>
            </w:r>
          </w:p>
        </w:tc>
        <w:tc>
          <w:tcPr>
            <w:tcW w:w="4627"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Сведения о физическом лице, в случае если заявителем является физическое лицо:</w:t>
            </w:r>
          </w:p>
        </w:tc>
        <w:tc>
          <w:tcPr>
            <w:tcW w:w="45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658" w:hRule="exact"/>
        </w:trPr>
        <w:tc>
          <w:tcPr>
            <w:tcW w:w="1051" w:type="dxa"/>
            <w:tcBorders>
              <w:top w:val="single" w:sz="4" w:space="0" w:color="000000"/>
              <w:left w:val="single" w:sz="4" w:space="0" w:color="000000"/>
            </w:tcBorders>
            <w:shd w:color="auto" w:fill="FFFFFF" w:val="clear"/>
            <w:vAlign w:val="center"/>
          </w:tcPr>
          <w:p>
            <w:pPr>
              <w:pStyle w:val="Normal"/>
              <w:widowControl w:val="false"/>
              <w:spacing w:lineRule="exact" w:line="260"/>
              <w:jc w:val="center"/>
              <w:rPr>
                <w:sz w:val="26"/>
                <w:szCs w:val="26"/>
                <w:lang w:bidi="ru-RU"/>
              </w:rPr>
            </w:pPr>
            <w:r>
              <w:rPr>
                <w:color w:val="000000"/>
                <w:sz w:val="26"/>
                <w:szCs w:val="26"/>
                <w:shd w:fill="FFFFFF" w:val="clear"/>
                <w:lang w:bidi="ru-RU"/>
              </w:rPr>
              <w:t>1.1.1</w:t>
            </w:r>
          </w:p>
        </w:tc>
        <w:tc>
          <w:tcPr>
            <w:tcW w:w="4627"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Фамилия, имя, отчество (при наличии)</w:t>
            </w:r>
          </w:p>
        </w:tc>
        <w:tc>
          <w:tcPr>
            <w:tcW w:w="45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613"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1.1.2</w:t>
            </w:r>
          </w:p>
        </w:tc>
        <w:tc>
          <w:tcPr>
            <w:tcW w:w="4627"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944"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1.1.3</w:t>
            </w:r>
          </w:p>
        </w:tc>
        <w:tc>
          <w:tcPr>
            <w:tcW w:w="4627"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974"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jc w:val="center"/>
              <w:rPr>
                <w:sz w:val="26"/>
                <w:szCs w:val="26"/>
                <w:lang w:bidi="ru-RU"/>
              </w:rPr>
            </w:pPr>
            <w:r>
              <w:rPr>
                <w:color w:val="000000"/>
                <w:sz w:val="26"/>
                <w:szCs w:val="26"/>
                <w:shd w:fill="FFFFFF" w:val="clear"/>
                <w:lang w:bidi="ru-RU"/>
              </w:rPr>
              <w:t>1.2</w:t>
            </w:r>
          </w:p>
        </w:tc>
        <w:tc>
          <w:tcPr>
            <w:tcW w:w="4627" w:type="dxa"/>
            <w:tcBorders>
              <w:top w:val="single" w:sz="4" w:space="0" w:color="000000"/>
              <w:left w:val="single" w:sz="4" w:space="0" w:color="000000"/>
            </w:tcBorders>
            <w:shd w:color="auto" w:fill="FFFFFF" w:val="clear"/>
            <w:vAlign w:val="bottom"/>
          </w:tcPr>
          <w:p>
            <w:pPr>
              <w:pStyle w:val="Normal"/>
              <w:widowControl w:val="false"/>
              <w:spacing w:lineRule="exact" w:line="322"/>
              <w:jc w:val="both"/>
              <w:rPr>
                <w:sz w:val="26"/>
                <w:szCs w:val="26"/>
                <w:lang w:bidi="ru-RU"/>
              </w:rPr>
            </w:pPr>
            <w:r>
              <w:rPr>
                <w:color w:val="000000"/>
                <w:sz w:val="26"/>
                <w:szCs w:val="26"/>
                <w:shd w:fill="FFFFFF" w:val="clear"/>
                <w:lang w:bidi="ru-RU"/>
              </w:rPr>
              <w:t>Сведения о юридическом лице, в случае если заявителем является юридическое лицо:</w:t>
            </w:r>
          </w:p>
        </w:tc>
        <w:tc>
          <w:tcPr>
            <w:tcW w:w="45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341" w:hRule="exact"/>
        </w:trPr>
        <w:tc>
          <w:tcPr>
            <w:tcW w:w="1051"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60"/>
              <w:jc w:val="center"/>
              <w:rPr>
                <w:sz w:val="26"/>
                <w:szCs w:val="26"/>
                <w:lang w:bidi="ru-RU"/>
              </w:rPr>
            </w:pPr>
            <w:r>
              <w:rPr>
                <w:color w:val="000000"/>
                <w:sz w:val="26"/>
                <w:szCs w:val="26"/>
                <w:shd w:fill="FFFFFF" w:val="clear"/>
                <w:lang w:bidi="ru-RU"/>
              </w:rPr>
              <w:t>1.2.1</w:t>
            </w:r>
          </w:p>
        </w:tc>
        <w:tc>
          <w:tcPr>
            <w:tcW w:w="462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60"/>
              <w:ind w:left="120" w:hanging="0"/>
              <w:rPr>
                <w:sz w:val="26"/>
                <w:szCs w:val="26"/>
                <w:lang w:bidi="ru-RU"/>
              </w:rPr>
            </w:pPr>
            <w:r>
              <w:rPr>
                <w:color w:val="000000"/>
                <w:sz w:val="26"/>
                <w:szCs w:val="26"/>
                <w:shd w:fill="FFFFFF" w:val="clear"/>
                <w:lang w:bidi="ru-RU"/>
              </w:rPr>
              <w:t>Полное наименование</w:t>
            </w:r>
          </w:p>
        </w:tc>
        <w:tc>
          <w:tcPr>
            <w:tcW w:w="45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r>
        <w:br w:type="page"/>
      </w:r>
    </w:p>
    <w:p>
      <w:pPr>
        <w:pStyle w:val="Normal"/>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018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051"/>
        <w:gridCol w:w="4627"/>
        <w:gridCol w:w="4507"/>
      </w:tblGrid>
      <w:tr>
        <w:trPr>
          <w:trHeight w:val="917" w:hRule="exact"/>
        </w:trPr>
        <w:tc>
          <w:tcPr>
            <w:tcW w:w="1051" w:type="dxa"/>
            <w:tcBorders>
              <w:top w:val="single" w:sz="4" w:space="0" w:color="000000"/>
              <w:left w:val="single" w:sz="4" w:space="0" w:color="000000"/>
            </w:tcBorders>
            <w:shd w:color="auto" w:fill="FFFFFF" w:val="clear"/>
          </w:tcPr>
          <w:p>
            <w:pPr>
              <w:pStyle w:val="Normal"/>
              <w:widowControl w:val="false"/>
              <w:spacing w:lineRule="exact" w:line="260"/>
              <w:ind w:left="280" w:hanging="0"/>
              <w:rPr>
                <w:sz w:val="26"/>
                <w:szCs w:val="26"/>
                <w:lang w:bidi="ru-RU"/>
              </w:rPr>
            </w:pPr>
            <w:r>
              <w:rPr>
                <w:color w:val="000000"/>
                <w:sz w:val="26"/>
                <w:szCs w:val="26"/>
                <w:shd w:fill="FFFFFF" w:val="clear"/>
                <w:lang w:bidi="ru-RU"/>
              </w:rPr>
              <w:t>1.2.2</w:t>
            </w:r>
          </w:p>
        </w:tc>
        <w:tc>
          <w:tcPr>
            <w:tcW w:w="4627" w:type="dxa"/>
            <w:tcBorders>
              <w:top w:val="single" w:sz="4" w:space="0" w:color="000000"/>
              <w:left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Основной государственный регистрационный номер</w:t>
            </w:r>
          </w:p>
        </w:tc>
        <w:tc>
          <w:tcPr>
            <w:tcW w:w="4507"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109" w:hRule="exact"/>
        </w:trPr>
        <w:tc>
          <w:tcPr>
            <w:tcW w:w="1051"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60"/>
              <w:ind w:left="280" w:hanging="0"/>
              <w:rPr>
                <w:sz w:val="26"/>
                <w:szCs w:val="26"/>
                <w:lang w:bidi="ru-RU"/>
              </w:rPr>
            </w:pPr>
            <w:r>
              <w:rPr>
                <w:color w:val="000000"/>
                <w:sz w:val="26"/>
                <w:szCs w:val="26"/>
                <w:shd w:fill="FFFFFF" w:val="clear"/>
                <w:lang w:bidi="ru-RU"/>
              </w:rPr>
              <w:t>1.2.3</w:t>
            </w:r>
          </w:p>
        </w:tc>
        <w:tc>
          <w:tcPr>
            <w:tcW w:w="4627"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322"/>
              <w:ind w:left="120" w:hanging="0"/>
              <w:rPr>
                <w:sz w:val="26"/>
                <w:szCs w:val="26"/>
                <w:lang w:bidi="ru-RU"/>
              </w:rPr>
            </w:pPr>
            <w:r>
              <w:rPr>
                <w:color w:val="000000"/>
                <w:sz w:val="26"/>
                <w:szCs w:val="26"/>
                <w:shd w:fill="FFFFFF" w:val="clear"/>
                <w:lang w:bidi="ru-RU"/>
              </w:rPr>
              <w:t>Идентификационный номер налогоплательщика - юридического лица</w:t>
            </w:r>
          </w:p>
        </w:tc>
        <w:tc>
          <w:tcPr>
            <w:tcW w:w="45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spacing w:lineRule="exact" w:line="300"/>
        <w:rPr>
          <w:rFonts w:ascii="Courier New" w:hAnsi="Courier New" w:eastAsia="Courier New" w:cs="Courier New"/>
          <w:color w:val="000000"/>
          <w:lang w:bidi="ru-RU"/>
        </w:rPr>
      </w:pPr>
      <w:r>
        <w:rPr>
          <w:rFonts w:eastAsia="Courier New" w:cs="Courier New" w:ascii="Courier New" w:hAnsi="Courier New"/>
          <w:color w:val="000000"/>
          <w:lang w:bidi="ru-RU"/>
        </w:rPr>
      </w:r>
    </w:p>
    <w:p>
      <w:pPr>
        <w:pStyle w:val="Normal"/>
        <w:widowControl w:val="false"/>
        <w:tabs>
          <w:tab w:val="clear" w:pos="708"/>
          <w:tab w:val="left" w:pos="6571" w:leader="underscore"/>
        </w:tabs>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Приложение:</w:t>
        <w:tab/>
      </w:r>
    </w:p>
    <w:p>
      <w:pPr>
        <w:pStyle w:val="Normal"/>
        <w:widowControl w:val="false"/>
        <w:spacing w:lineRule="exact" w:line="370"/>
        <w:rPr>
          <w:rFonts w:ascii="Courier New" w:hAnsi="Courier New" w:eastAsia="Courier New" w:cs="Courier New"/>
          <w:color w:val="000000"/>
          <w:lang w:bidi="ru-RU"/>
        </w:rPr>
      </w:pPr>
      <w:r>
        <w:rPr>
          <w:rFonts w:eastAsia="Courier New" w:cs="Courier New" w:ascii="Courier New" w:hAnsi="Courier New"/>
          <w:color w:val="000000"/>
          <w:lang w:bidi="ru-RU"/>
        </w:rPr>
        <w:t>Номер телефона и адрес электронной почты для связи: Результат рассмотрения настоящего заявления прошу:</w:t>
      </w:r>
    </w:p>
    <w:tbl>
      <w:tblPr>
        <w:tblW w:w="1018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8934"/>
        <w:gridCol w:w="1251"/>
      </w:tblGrid>
      <w:tr>
        <w:trPr>
          <w:trHeight w:val="1546" w:hRule="exact"/>
        </w:trPr>
        <w:tc>
          <w:tcPr>
            <w:tcW w:w="8934" w:type="dxa"/>
            <w:tcBorders>
              <w:top w:val="single" w:sz="4" w:space="0" w:color="000000"/>
              <w:left w:val="single" w:sz="4" w:space="0" w:color="000000"/>
            </w:tcBorders>
            <w:shd w:color="auto" w:fill="FFFFFF" w:val="clear"/>
            <w:vAlign w:val="bottom"/>
          </w:tcPr>
          <w:p>
            <w:pPr>
              <w:pStyle w:val="Normal"/>
              <w:widowControl w:val="false"/>
              <w:spacing w:lineRule="exact" w:line="322"/>
              <w:ind w:left="120" w:hanging="0"/>
              <w:rPr>
                <w:sz w:val="26"/>
                <w:szCs w:val="26"/>
                <w:lang w:bidi="ru-RU"/>
              </w:rPr>
            </w:pPr>
            <w:r>
              <w:rPr>
                <w:color w:val="000000"/>
                <w:sz w:val="26"/>
                <w:szCs w:val="26"/>
                <w:shd w:fill="FFFFFF" w:val="clear"/>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1790" w:hRule="exact"/>
        </w:trPr>
        <w:tc>
          <w:tcPr>
            <w:tcW w:w="8934" w:type="dxa"/>
            <w:tcBorders>
              <w:top w:val="single" w:sz="4" w:space="0" w:color="000000"/>
              <w:left w:val="single" w:sz="4" w:space="0" w:color="000000"/>
            </w:tcBorders>
            <w:shd w:color="auto" w:fill="FFFFFF" w:val="clear"/>
            <w:vAlign w:val="center"/>
          </w:tcPr>
          <w:p>
            <w:pPr>
              <w:pStyle w:val="Normal"/>
              <w:widowControl w:val="false"/>
              <w:spacing w:lineRule="exact" w:line="322"/>
              <w:ind w:left="120" w:hanging="0"/>
              <w:rPr>
                <w:sz w:val="26"/>
                <w:szCs w:val="26"/>
                <w:lang w:bidi="ru-RU"/>
              </w:rPr>
            </w:pPr>
            <w:r>
              <w:rPr>
                <w:color w:val="000000"/>
                <w:sz w:val="26"/>
                <w:szCs w:val="26"/>
                <w:shd w:fill="FFFFFF" w:val="clear"/>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898" w:hRule="exact"/>
        </w:trPr>
        <w:tc>
          <w:tcPr>
            <w:tcW w:w="8934" w:type="dxa"/>
            <w:tcBorders>
              <w:top w:val="single" w:sz="4" w:space="0" w:color="000000"/>
              <w:left w:val="single" w:sz="4" w:space="0" w:color="000000"/>
            </w:tcBorders>
            <w:shd w:color="auto" w:fill="FFFFFF" w:val="clear"/>
            <w:vAlign w:val="center"/>
          </w:tcPr>
          <w:p>
            <w:pPr>
              <w:pStyle w:val="Normal"/>
              <w:widowControl w:val="false"/>
              <w:spacing w:lineRule="exact" w:line="260"/>
              <w:ind w:left="120" w:hanging="0"/>
              <w:rPr>
                <w:sz w:val="26"/>
                <w:szCs w:val="26"/>
                <w:lang w:bidi="ru-RU"/>
              </w:rPr>
            </w:pPr>
            <w:r>
              <w:rPr>
                <w:color w:val="000000"/>
                <w:sz w:val="26"/>
                <w:szCs w:val="26"/>
                <w:shd w:fill="FFFFFF" w:val="clear"/>
                <w:lang w:bidi="ru-RU"/>
              </w:rPr>
              <w:t>направить на бумажном носителе на почтовый адрес:</w:t>
            </w:r>
          </w:p>
        </w:tc>
        <w:tc>
          <w:tcPr>
            <w:tcW w:w="1251"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552" w:hRule="exact"/>
        </w:trPr>
        <w:tc>
          <w:tcPr>
            <w:tcW w:w="8934"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190"/>
              <w:ind w:left="3000" w:hanging="0"/>
              <w:rPr>
                <w:sz w:val="26"/>
                <w:szCs w:val="26"/>
                <w:lang w:bidi="ru-RU"/>
              </w:rPr>
            </w:pPr>
            <w:r>
              <w:rPr>
                <w:i/>
                <w:iCs/>
                <w:color w:val="000000"/>
                <w:sz w:val="19"/>
                <w:szCs w:val="19"/>
                <w:shd w:fill="FFFFFF" w:val="clear"/>
                <w:lang w:bidi="ru-RU"/>
              </w:rPr>
              <w:t>Указывается один из перечисленных способов</w:t>
            </w:r>
          </w:p>
        </w:tc>
        <w:tc>
          <w:tcPr>
            <w:tcW w:w="1251" w:type="dxa"/>
            <w:tcBorders>
              <w:top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widowControl w:val="false"/>
        <w:pBdr/>
        <w:spacing w:lineRule="exact" w:line="180"/>
        <w:ind w:left="100" w:hanging="0"/>
        <w:rPr>
          <w:rFonts w:ascii="Courier New" w:hAnsi="Courier New" w:eastAsia="Courier New" w:cs="Courier New"/>
          <w:color w:val="000000"/>
          <w:lang w:bidi="ru-RU"/>
        </w:rPr>
        <w:framePr w:w="870" w:h="187" w:x="4118" w:y="0" w:hSpace="0" w:vSpace="0" w:wrap="around" w:vAnchor="text" w:hAnchor="margin" w:hRule="exact"/>
        <w:pBdr/>
      </w:pPr>
      <w:r>
        <w:rPr>
          <w:rFonts w:eastAsia="Courier New"/>
          <w:color w:val="000000"/>
          <w:spacing w:val="2"/>
          <w:sz w:val="18"/>
          <w:szCs w:val="18"/>
          <w:lang w:bidi="ru-RU"/>
        </w:rPr>
        <w:t>(подпись)</w:t>
      </w:r>
    </w:p>
    <w:p>
      <w:pPr>
        <w:sectPr>
          <w:headerReference w:type="even" r:id="rId44"/>
          <w:headerReference w:type="default" r:id="rId45"/>
          <w:headerReference w:type="first" r:id="rId46"/>
          <w:footerReference w:type="even" r:id="rId47"/>
          <w:footerReference w:type="default" r:id="rId48"/>
          <w:footerReference w:type="first" r:id="rId49"/>
          <w:type w:val="nextPage"/>
          <w:pgSz w:w="11906" w:h="16838"/>
          <w:pgMar w:left="854" w:right="859" w:gutter="0" w:header="0" w:top="1292" w:footer="3" w:bottom="1839"/>
          <w:pgNumType w:start="8" w:fmt="decimal"/>
          <w:formProt w:val="false"/>
          <w:textDirection w:val="lrTb"/>
          <w:docGrid w:type="default" w:linePitch="360" w:charSpace="0"/>
        </w:sectPr>
        <w:pStyle w:val="Normal"/>
        <w:widowControl w:val="false"/>
        <w:spacing w:lineRule="exact" w:line="180" w:before="1015" w:after="0"/>
        <w:jc w:val="right"/>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w:t>
      </w:r>
    </w:p>
    <w:p>
      <w:pPr>
        <w:pStyle w:val="Normal"/>
        <w:widowControl w:val="false"/>
        <w:spacing w:lineRule="exact" w:line="322" w:before="0" w:after="649"/>
        <w:ind w:left="5640" w:right="20" w:hanging="0"/>
        <w:jc w:val="right"/>
        <w:rPr>
          <w:sz w:val="26"/>
          <w:szCs w:val="26"/>
          <w:lang w:bidi="ru-RU"/>
        </w:rPr>
      </w:pPr>
      <w:r>
        <w:rPr>
          <w:color w:val="000000"/>
          <w:sz w:val="26"/>
          <w:szCs w:val="26"/>
          <w:shd w:fill="FFFFFF" w:val="clear"/>
          <w:lang w:bidi="ru-RU"/>
        </w:rPr>
        <w:t>Приложение № 9 к Административному регламенту по предоставлению государственной (муниципальной) услуги</w:t>
      </w:r>
    </w:p>
    <w:p>
      <w:pPr>
        <w:pStyle w:val="Normal"/>
        <w:widowControl w:val="false"/>
        <w:spacing w:lineRule="exact" w:line="260" w:before="0" w:after="642"/>
        <w:ind w:right="20" w:hanging="0"/>
        <w:jc w:val="right"/>
        <w:rPr>
          <w:sz w:val="26"/>
          <w:szCs w:val="26"/>
          <w:lang w:bidi="ru-RU"/>
        </w:rPr>
      </w:pPr>
      <w:r>
        <w:rPr>
          <w:color w:val="000000"/>
          <w:sz w:val="26"/>
          <w:szCs w:val="26"/>
          <w:shd w:fill="FFFFFF" w:val="clear"/>
          <w:lang w:bidi="ru-RU"/>
        </w:rPr>
        <w:t>ФОРМА</w:t>
      </w:r>
    </w:p>
    <w:p>
      <w:pPr>
        <w:pStyle w:val="Normal"/>
        <w:widowControl w:val="false"/>
        <w:tabs>
          <w:tab w:val="clear" w:pos="708"/>
          <w:tab w:val="left" w:pos="10067" w:leader="underscore"/>
        </w:tabs>
        <w:spacing w:lineRule="exact" w:line="260"/>
        <w:ind w:left="4500" w:hanging="0"/>
        <w:jc w:val="both"/>
        <w:rPr>
          <w:sz w:val="26"/>
          <w:szCs w:val="26"/>
          <w:lang w:bidi="ru-RU"/>
        </w:rPr>
      </w:pPr>
      <w:r>
        <w:rPr>
          <w:color w:val="000000"/>
          <w:sz w:val="26"/>
          <w:szCs w:val="26"/>
          <w:shd w:fill="FFFFFF" w:val="clear"/>
          <w:lang w:bidi="ru-RU"/>
        </w:rPr>
        <w:t>Кому</w:t>
        <w:tab/>
      </w:r>
    </w:p>
    <w:p>
      <w:pPr>
        <w:pStyle w:val="Normal"/>
        <w:widowControl w:val="false"/>
        <w:spacing w:lineRule="exact" w:line="230" w:before="0" w:after="240"/>
        <w:ind w:right="20" w:hanging="0"/>
        <w:jc w:val="center"/>
        <w:rPr>
          <w:rFonts w:ascii="Courier New" w:hAnsi="Courier New" w:eastAsia="Courier New" w:cs="Courier New"/>
          <w:color w:val="000000"/>
          <w:lang w:bidi="ru-RU"/>
        </w:rPr>
      </w:pPr>
      <w:r>
        <w:rPr>
          <w:rFonts w:eastAsia="Courier New"/>
          <w:color w:val="000000"/>
          <w:sz w:val="18"/>
          <w:szCs w:val="18"/>
          <w:lang w:bidi="ru-RU"/>
        </w:rPr>
        <w:t>(фамилия, имя, отчество (при наличии) заявителя</w:t>
      </w:r>
      <w:r>
        <w:rPr>
          <w:rFonts w:eastAsia="Courier New"/>
          <w:color w:val="000000"/>
          <w:sz w:val="18"/>
          <w:szCs w:val="18"/>
          <w:vertAlign w:val="superscript"/>
          <w:lang w:bidi="ru-RU"/>
        </w:rPr>
        <w:t>9</w:t>
      </w:r>
      <w:r>
        <w:rPr>
          <w:rFonts w:eastAsia="Courier New"/>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pStyle w:val="Normal"/>
        <w:widowControl w:val="false"/>
        <w:spacing w:lineRule="exact" w:line="230" w:before="0" w:after="527"/>
        <w:ind w:right="20" w:hanging="0"/>
        <w:jc w:val="center"/>
        <w:rPr>
          <w:rFonts w:ascii="Courier New" w:hAnsi="Courier New" w:eastAsia="Courier New" w:cs="Courier New"/>
          <w:color w:val="000000"/>
          <w:lang w:bidi="ru-RU"/>
        </w:rPr>
      </w:pPr>
      <w:r>
        <w:rPr>
          <w:rFonts w:eastAsia="Courier New"/>
          <w:color w:val="000000"/>
          <w:sz w:val="18"/>
          <w:szCs w:val="18"/>
          <w:lang w:bidi="ru-RU"/>
        </w:rPr>
        <w:t>почтовый индекс и адрес, телефон, адрес электронной почты)</w:t>
      </w:r>
    </w:p>
    <w:p>
      <w:pPr>
        <w:pStyle w:val="Normal"/>
        <w:widowControl w:val="false"/>
        <w:spacing w:lineRule="exact" w:line="322"/>
        <w:rPr>
          <w:rFonts w:ascii="Courier New" w:hAnsi="Courier New" w:eastAsia="Courier New" w:cs="Courier New"/>
          <w:color w:val="000000"/>
          <w:lang w:bidi="ru-RU"/>
        </w:rPr>
      </w:pPr>
      <w:r>
        <w:rPr>
          <w:rFonts w:eastAsia="Courier New"/>
          <w:color w:val="000000"/>
          <w:spacing w:val="70"/>
          <w:sz w:val="26"/>
          <w:szCs w:val="26"/>
          <w:lang w:bidi="ru-RU"/>
        </w:rPr>
        <w:t>РЕШЕНИЕ</w:t>
      </w:r>
    </w:p>
    <w:p>
      <w:pPr>
        <w:pStyle w:val="Normal"/>
        <w:widowControl w:val="false"/>
        <w:spacing w:lineRule="exact" w:line="322"/>
        <w:rPr>
          <w:rFonts w:ascii="Courier New" w:hAnsi="Courier New" w:eastAsia="Courier New" w:cs="Courier New"/>
          <w:color w:val="000000"/>
          <w:lang w:bidi="ru-RU"/>
        </w:rPr>
      </w:pPr>
      <w:r>
        <w:rPr>
          <w:rFonts w:eastAsia="Courier New"/>
          <w:b/>
          <w:bCs/>
          <w:color w:val="000000"/>
          <w:sz w:val="26"/>
          <w:szCs w:val="26"/>
          <w:lang w:bidi="ru-RU"/>
        </w:rPr>
        <w:t>об оставлении заявления о выдаче градостроительного плана земельного</w:t>
      </w:r>
    </w:p>
    <w:p>
      <w:pPr>
        <w:pStyle w:val="Normal"/>
        <w:widowControl w:val="false"/>
        <w:spacing w:lineRule="exact" w:line="322" w:before="0" w:after="289"/>
        <w:rPr>
          <w:rFonts w:ascii="Courier New" w:hAnsi="Courier New" w:eastAsia="Courier New" w:cs="Courier New"/>
          <w:color w:val="000000"/>
          <w:lang w:bidi="ru-RU"/>
        </w:rPr>
      </w:pPr>
      <w:r>
        <w:rPr>
          <w:rFonts w:eastAsia="Courier New"/>
          <w:b/>
          <w:bCs/>
          <w:color w:val="000000"/>
          <w:sz w:val="26"/>
          <w:szCs w:val="26"/>
          <w:lang w:bidi="ru-RU"/>
        </w:rPr>
        <w:t>участка без рассмотрения</w:t>
      </w:r>
    </w:p>
    <w:p>
      <w:pPr>
        <w:pStyle w:val="Normal"/>
        <w:widowControl w:val="false"/>
        <w:tabs>
          <w:tab w:val="clear" w:pos="708"/>
          <w:tab w:val="right" w:pos="6846" w:leader="underscore"/>
          <w:tab w:val="center" w:pos="8478" w:leader="underscore"/>
          <w:tab w:val="right" w:pos="10081" w:leader="none"/>
        </w:tabs>
        <w:spacing w:lineRule="exact" w:line="260" w:before="0" w:after="3"/>
        <w:ind w:left="740" w:hanging="0"/>
        <w:jc w:val="both"/>
        <w:rPr>
          <w:sz w:val="26"/>
          <w:szCs w:val="26"/>
          <w:lang w:bidi="ru-RU"/>
        </w:rPr>
      </w:pPr>
      <w:r>
        <w:rPr>
          <w:color w:val="000000"/>
          <w:sz w:val="26"/>
          <w:szCs w:val="26"/>
          <w:shd w:fill="FFFFFF" w:val="clear"/>
          <w:lang w:bidi="ru-RU"/>
        </w:rPr>
        <w:t>На основании Вашего заявления от</w:t>
        <w:tab/>
        <w:t>№</w:t>
        <w:tab/>
        <w:t>об</w:t>
        <w:tab/>
        <w:t>оставлении</w:t>
      </w:r>
    </w:p>
    <w:p>
      <w:pPr>
        <w:pStyle w:val="Normal"/>
        <w:widowControl w:val="false"/>
        <w:spacing w:lineRule="exact" w:line="180"/>
        <w:ind w:left="5520" w:hanging="0"/>
        <w:rPr>
          <w:rFonts w:ascii="Courier New" w:hAnsi="Courier New" w:eastAsia="Courier New" w:cs="Courier New"/>
          <w:color w:val="000000"/>
          <w:lang w:bidi="ru-RU"/>
        </w:rPr>
      </w:pPr>
      <w:r>
        <w:rPr>
          <w:rFonts w:eastAsia="Courier New"/>
          <w:color w:val="000000"/>
          <w:sz w:val="18"/>
          <w:szCs w:val="18"/>
          <w:lang w:bidi="ru-RU"/>
        </w:rPr>
        <w:t>(дата и номер регистрации)</w:t>
      </w:r>
    </w:p>
    <w:p>
      <w:pPr>
        <w:pStyle w:val="Normal"/>
        <w:widowControl w:val="false"/>
        <w:tabs>
          <w:tab w:val="clear" w:pos="708"/>
          <w:tab w:val="left" w:pos="10067" w:leader="underscore"/>
        </w:tabs>
        <w:spacing w:lineRule="exact" w:line="370" w:before="0" w:after="392"/>
        <w:ind w:left="20" w:right="20" w:hanging="0"/>
        <w:jc w:val="both"/>
        <w:rPr>
          <w:sz w:val="26"/>
          <w:szCs w:val="26"/>
          <w:lang w:bidi="ru-RU"/>
        </w:rPr>
      </w:pPr>
      <w:r>
        <w:rPr>
          <w:color w:val="000000"/>
          <w:sz w:val="26"/>
          <w:szCs w:val="26"/>
          <w:shd w:fill="FFFFFF" w:val="clear"/>
          <w:lang w:bidi="ru-RU"/>
        </w:rPr>
        <w:t>заявления о выдаче градостроительного плана земельного участка без рассмотрения</w:t>
        <w:tab/>
      </w:r>
    </w:p>
    <w:p>
      <w:pPr>
        <w:pStyle w:val="Normal"/>
        <w:widowControl w:val="false"/>
        <w:spacing w:lineRule="exact" w:line="180"/>
        <w:ind w:left="740" w:hanging="0"/>
        <w:rPr>
          <w:rFonts w:ascii="Courier New" w:hAnsi="Courier New" w:eastAsia="Courier New" w:cs="Courier New"/>
          <w:color w:val="000000"/>
          <w:lang w:bidi="ru-RU"/>
        </w:rPr>
      </w:pPr>
      <w:r>
        <w:rPr>
          <w:rFonts w:eastAsia="Courier New"/>
          <w:color w:val="000000"/>
          <w:sz w:val="18"/>
          <w:szCs w:val="18"/>
          <w:lang w:bidi="ru-RU"/>
        </w:rPr>
        <w:t>(наименование уполномоченного органа государственной власти, органа местного самоуправления)</w:t>
      </w:r>
    </w:p>
    <w:p>
      <w:pPr>
        <w:pStyle w:val="Normal"/>
        <w:widowControl w:val="false"/>
        <w:tabs>
          <w:tab w:val="clear" w:pos="708"/>
          <w:tab w:val="center" w:pos="4326" w:leader="underscore"/>
          <w:tab w:val="right" w:pos="6390" w:leader="underscore"/>
          <w:tab w:val="right" w:pos="8241" w:leader="none"/>
        </w:tabs>
        <w:spacing w:lineRule="exact" w:line="374"/>
        <w:ind w:left="20" w:right="20" w:hanging="0"/>
        <w:jc w:val="both"/>
        <w:rPr>
          <w:sz w:val="26"/>
          <w:szCs w:val="26"/>
          <w:lang w:bidi="ru-RU"/>
        </w:rPr>
      </w:pPr>
      <w:r>
        <w:rPr>
          <w:color w:val="000000"/>
          <w:sz w:val="26"/>
          <w:szCs w:val="26"/>
          <w:shd w:fill="FFFFFF" w:val="clear"/>
          <w:lang w:bidi="ru-RU"/>
        </w:rPr>
        <w:t>принято решение об оставлении заявления о выдаче градостроительного плана земельного участка от</w:t>
        <w:tab/>
        <w:t>№</w:t>
        <w:tab/>
        <w:t>без</w:t>
        <w:tab/>
        <w:t>рассмотрения.</w:t>
      </w:r>
    </w:p>
    <w:p>
      <w:pPr>
        <w:pStyle w:val="Normal"/>
        <w:widowControl w:val="false"/>
        <w:spacing w:lineRule="exact" w:line="180" w:before="0" w:after="859"/>
        <w:ind w:left="3160" w:hanging="0"/>
        <w:rPr>
          <w:rFonts w:ascii="Courier New" w:hAnsi="Courier New" w:eastAsia="Courier New" w:cs="Courier New"/>
          <w:color w:val="000000"/>
          <w:lang w:bidi="ru-RU"/>
        </w:rPr>
      </w:pPr>
      <w:r>
        <w:rPr>
          <w:rFonts w:eastAsia="Courier New"/>
          <w:color w:val="000000"/>
          <w:sz w:val="18"/>
          <w:szCs w:val="18"/>
          <w:lang w:bidi="ru-RU"/>
        </w:rPr>
        <w:t>(дата и номер регистрации)</w:t>
      </w:r>
    </w:p>
    <w:p>
      <w:pPr>
        <w:pStyle w:val="Normal"/>
        <w:widowControl w:val="false"/>
        <w:tabs>
          <w:tab w:val="clear" w:pos="708"/>
          <w:tab w:val="right" w:pos="4918" w:leader="none"/>
          <w:tab w:val="right" w:pos="7087" w:leader="none"/>
          <w:tab w:val="right" w:pos="7510" w:leader="none"/>
          <w:tab w:val="right" w:pos="8241" w:leader="none"/>
          <w:tab w:val="right" w:pos="8748" w:leader="none"/>
          <w:tab w:val="right" w:pos="9578" w:leader="none"/>
        </w:tabs>
        <w:spacing w:lineRule="exact" w:line="180" w:before="0" w:after="303"/>
        <w:ind w:left="1020" w:hanging="0"/>
        <w:rPr>
          <w:rFonts w:ascii="Courier New" w:hAnsi="Courier New" w:eastAsia="Courier New" w:cs="Courier New"/>
          <w:color w:val="000000"/>
          <w:lang w:bidi="ru-RU"/>
        </w:rPr>
      </w:pPr>
      <w:r>
        <w:rPr>
          <w:rFonts w:eastAsia="Courier New"/>
          <w:color w:val="000000"/>
          <w:sz w:val="18"/>
          <w:szCs w:val="18"/>
          <w:lang w:bidi="ru-RU"/>
        </w:rPr>
        <w:t>(должность)</w:t>
        <w:tab/>
        <w:t>(подпись)</w:t>
        <w:tab/>
        <w:t>(фамилия,</w:t>
        <w:tab/>
        <w:t>имя,</w:t>
        <w:tab/>
        <w:t>отчество</w:t>
        <w:tab/>
        <w:t>(при</w:t>
        <w:tab/>
        <w:t>наличии)</w:t>
      </w:r>
    </w:p>
    <w:p>
      <w:pPr>
        <w:sectPr>
          <w:headerReference w:type="default" r:id="rId50"/>
          <w:footerReference w:type="even" r:id="rId51"/>
          <w:footerReference w:type="default" r:id="rId52"/>
          <w:footerReference w:type="first" r:id="rId53"/>
          <w:type w:val="nextPage"/>
          <w:pgSz w:w="11906" w:h="16838"/>
          <w:pgMar w:left="921" w:right="916" w:gutter="0" w:header="0" w:top="865" w:footer="3" w:bottom="3707"/>
          <w:pgNumType w:start="9" w:fmt="decimal"/>
          <w:formProt w:val="false"/>
          <w:textDirection w:val="lrTb"/>
          <w:docGrid w:type="default" w:linePitch="360" w:charSpace="0"/>
        </w:sectPr>
        <w:pStyle w:val="Normal"/>
        <w:widowControl w:val="false"/>
        <w:spacing w:lineRule="exact" w:line="260"/>
        <w:ind w:left="20" w:hanging="0"/>
        <w:jc w:val="both"/>
        <w:rPr>
          <w:sz w:val="26"/>
          <w:szCs w:val="26"/>
          <w:lang w:bidi="ru-RU"/>
        </w:rPr>
      </w:pPr>
      <w:r>
        <w:rPr>
          <w:color w:val="000000"/>
          <w:sz w:val="26"/>
          <w:szCs w:val="26"/>
          <w:shd w:fill="FFFFFF" w:val="clear"/>
          <w:lang w:bidi="ru-RU"/>
        </w:rPr>
        <w:t>Дата</w:t>
      </w:r>
    </w:p>
    <w:p>
      <w:pPr>
        <w:pStyle w:val="Normal"/>
        <w:widowControl w:val="false"/>
        <w:spacing w:lineRule="exact" w:line="322" w:before="0" w:after="253"/>
        <w:ind w:left="920" w:right="640" w:hanging="0"/>
        <w:jc w:val="right"/>
        <w:rPr>
          <w:sz w:val="26"/>
          <w:szCs w:val="26"/>
          <w:lang w:bidi="ru-RU"/>
        </w:rPr>
      </w:pPr>
      <w:r>
        <w:rPr>
          <w:color w:val="000000"/>
          <w:sz w:val="26"/>
          <w:szCs w:val="26"/>
          <w:shd w:fill="FFFFFF" w:val="clear"/>
          <w:lang w:bidi="ru-RU"/>
        </w:rPr>
        <w:t>Приложение № 10 к Административному регламенту по предоставлению государственной (муниципальной) услуги</w:t>
      </w:r>
    </w:p>
    <w:p>
      <w:pPr>
        <w:pStyle w:val="Normal"/>
        <w:widowControl w:val="false"/>
        <w:spacing w:lineRule="exact" w:line="230"/>
        <w:ind w:right="640" w:hanging="0"/>
        <w:jc w:val="right"/>
        <w:rPr>
          <w:rFonts w:ascii="Courier New" w:hAnsi="Courier New" w:eastAsia="Courier New" w:cs="Courier New"/>
          <w:color w:val="000000"/>
          <w:lang w:bidi="ru-RU"/>
        </w:rPr>
      </w:pPr>
      <w:r>
        <w:rPr>
          <w:rFonts w:eastAsia="Courier New"/>
          <w:color w:val="000000"/>
          <w:sz w:val="23"/>
          <w:szCs w:val="23"/>
          <w:lang w:bidi="ru-RU"/>
        </w:rPr>
        <w:t>Состав, последовательность и сроки выполнения административных процедур (действий) при предоставлении государственной</w:t>
      </w:r>
    </w:p>
    <w:p>
      <w:pPr>
        <w:pStyle w:val="Normal"/>
        <w:widowControl w:val="false"/>
        <w:spacing w:lineRule="exact" w:line="230" w:before="0" w:after="254"/>
        <w:ind w:left="80" w:hanging="0"/>
        <w:rPr>
          <w:rFonts w:ascii="Courier New" w:hAnsi="Courier New" w:eastAsia="Courier New" w:cs="Courier New"/>
          <w:color w:val="000000"/>
          <w:lang w:bidi="ru-RU"/>
        </w:rPr>
      </w:pPr>
      <w:r>
        <w:rPr>
          <w:rFonts w:eastAsia="Courier New"/>
          <w:color w:val="000000"/>
          <w:sz w:val="23"/>
          <w:szCs w:val="23"/>
          <w:lang w:bidi="ru-RU"/>
        </w:rPr>
        <w:t>(муниципальной) услуги</w:t>
      </w:r>
    </w:p>
    <w:tbl>
      <w:tblPr>
        <w:tblW w:w="15604"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6"/>
        <w:gridCol w:w="3689"/>
        <w:gridCol w:w="1699"/>
        <w:gridCol w:w="1358"/>
        <w:gridCol w:w="2045"/>
        <w:gridCol w:w="1987"/>
        <w:gridCol w:w="2549"/>
      </w:tblGrid>
      <w:tr>
        <w:trPr>
          <w:trHeight w:val="2496" w:hRule="exact"/>
        </w:trPr>
        <w:tc>
          <w:tcPr>
            <w:tcW w:w="227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89" w:type="dxa"/>
            <w:tcBorders>
              <w:top w:val="single" w:sz="4" w:space="0" w:color="000000"/>
              <w:left w:val="single" w:sz="4" w:space="0" w:color="000000"/>
            </w:tcBorders>
            <w:shd w:color="auto" w:fill="FFFFFF" w:val="clear"/>
          </w:tcPr>
          <w:p>
            <w:pPr>
              <w:pStyle w:val="Normal"/>
              <w:widowControl w:val="false"/>
              <w:spacing w:lineRule="exact" w:line="278"/>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69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Срок</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ind w:left="120" w:hanging="0"/>
              <w:rPr>
                <w:sz w:val="26"/>
                <w:szCs w:val="26"/>
                <w:lang w:bidi="ru-RU"/>
              </w:rPr>
            </w:pPr>
            <w:r>
              <w:rPr>
                <w:color w:val="000000"/>
                <w:sz w:val="23"/>
                <w:szCs w:val="23"/>
                <w:shd w:fill="FFFFFF" w:val="clear"/>
                <w:lang w:bidi="ru-RU"/>
              </w:rPr>
              <w:t>вных</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действий</w:t>
            </w:r>
          </w:p>
        </w:tc>
        <w:tc>
          <w:tcPr>
            <w:tcW w:w="1358"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4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2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20" w:hanging="0"/>
              <w:rPr>
                <w:sz w:val="26"/>
                <w:szCs w:val="26"/>
                <w:lang w:bidi="ru-RU"/>
              </w:rPr>
            </w:pPr>
            <w:r>
              <w:rPr>
                <w:color w:val="000000"/>
                <w:sz w:val="23"/>
                <w:szCs w:val="23"/>
                <w:shd w:fill="FFFFFF" w:val="clear"/>
                <w:lang w:bidi="ru-RU"/>
              </w:rPr>
              <w:t>система</w:t>
            </w:r>
          </w:p>
        </w:tc>
        <w:tc>
          <w:tcPr>
            <w:tcW w:w="1987"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9"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6"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8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58"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4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9"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278" w:hRule="exact"/>
        </w:trPr>
        <w:tc>
          <w:tcPr>
            <w:tcW w:w="15603" w:type="dxa"/>
            <w:gridSpan w:val="7"/>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ind w:left="5400" w:hanging="0"/>
              <w:rPr>
                <w:sz w:val="26"/>
                <w:szCs w:val="26"/>
                <w:lang w:bidi="ru-RU"/>
              </w:rPr>
            </w:pPr>
            <w:r>
              <w:rPr>
                <w:color w:val="000000"/>
                <w:sz w:val="23"/>
                <w:szCs w:val="23"/>
                <w:shd w:fill="FFFFFF" w:val="clear"/>
                <w:lang w:bidi="ru-RU"/>
              </w:rPr>
              <w:t>1. Проверка документов и регистрация заявления</w:t>
            </w:r>
          </w:p>
        </w:tc>
      </w:tr>
      <w:tr>
        <w:trPr>
          <w:trHeight w:val="3610" w:hRule="exact"/>
        </w:trPr>
        <w:tc>
          <w:tcPr>
            <w:tcW w:w="227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Поступление заявления и документов для предоставления государственной (муниципальной) услуги в</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Уполномоченный</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w:t>
            </w:r>
          </w:p>
        </w:tc>
        <w:tc>
          <w:tcPr>
            <w:tcW w:w="3689"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8"/>
              <w:ind w:left="120" w:hanging="0"/>
              <w:rPr>
                <w:sz w:val="26"/>
                <w:szCs w:val="26"/>
                <w:lang w:bidi="ru-RU"/>
              </w:rPr>
            </w:pPr>
            <w:r>
              <w:rPr>
                <w:color w:val="000000"/>
                <w:sz w:val="23"/>
                <w:szCs w:val="23"/>
                <w:shd w:fill="FFFFFF" w:val="clear"/>
                <w:lang w:bidi="ru-RU"/>
              </w:rPr>
              <w:t>Прием и проверка комплектности документов на</w:t>
            </w:r>
          </w:p>
          <w:p>
            <w:pPr>
              <w:pStyle w:val="Normal"/>
              <w:widowControl w:val="false"/>
              <w:spacing w:lineRule="exact" w:line="274" w:before="0" w:after="240"/>
              <w:ind w:left="120" w:hanging="0"/>
              <w:rPr>
                <w:sz w:val="26"/>
                <w:szCs w:val="26"/>
                <w:lang w:bidi="ru-RU"/>
              </w:rPr>
            </w:pPr>
            <w:r>
              <w:rPr>
                <w:color w:val="000000"/>
                <w:sz w:val="23"/>
                <w:szCs w:val="23"/>
                <w:shd w:fill="FFFFFF" w:val="clear"/>
                <w:lang w:bidi="ru-RU"/>
              </w:rPr>
              <w:t>наличие/отсутствие оснований для отказа в приеме документов, предусмотренных пунктом 2.13 Административного регламента</w:t>
            </w:r>
          </w:p>
          <w:p>
            <w:pPr>
              <w:pStyle w:val="Normal"/>
              <w:widowControl w:val="false"/>
              <w:spacing w:lineRule="exact" w:line="274" w:before="240" w:after="0"/>
              <w:ind w:left="120" w:hanging="0"/>
              <w:rPr>
                <w:sz w:val="26"/>
                <w:szCs w:val="26"/>
                <w:lang w:bidi="ru-RU"/>
              </w:rPr>
            </w:pPr>
            <w:r>
              <w:rPr>
                <w:color w:val="000000"/>
                <w:sz w:val="23"/>
                <w:szCs w:val="23"/>
                <w:shd w:fill="FFFFFF" w:val="clear"/>
                <w:lang w:bidi="ru-RU"/>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30" w:before="0" w:after="120"/>
              <w:jc w:val="center"/>
              <w:rPr>
                <w:sz w:val="26"/>
                <w:szCs w:val="26"/>
                <w:lang w:bidi="ru-RU"/>
              </w:rPr>
            </w:pPr>
            <w:r>
              <w:rPr>
                <w:color w:val="000000"/>
                <w:sz w:val="23"/>
                <w:szCs w:val="23"/>
                <w:shd w:fill="FFFFFF" w:val="clear"/>
                <w:lang w:bidi="ru-RU"/>
              </w:rPr>
              <w:t>До 1 рабочего</w:t>
            </w:r>
          </w:p>
          <w:p>
            <w:pPr>
              <w:pStyle w:val="Normal"/>
              <w:widowControl w:val="false"/>
              <w:spacing w:lineRule="exact" w:line="230" w:before="120" w:after="0"/>
              <w:ind w:left="120" w:hanging="0"/>
              <w:rPr>
                <w:sz w:val="26"/>
                <w:szCs w:val="26"/>
                <w:lang w:bidi="ru-RU"/>
              </w:rPr>
            </w:pPr>
            <w:r>
              <w:rPr>
                <w:color w:val="000000"/>
                <w:sz w:val="23"/>
                <w:szCs w:val="23"/>
                <w:shd w:fill="FFFFFF" w:val="clear"/>
                <w:lang w:bidi="ru-RU"/>
              </w:rPr>
              <w:t>д</w:t>
            </w:r>
            <w:r>
              <w:rPr>
                <w:color w:val="000000"/>
                <w:sz w:val="23"/>
                <w:szCs w:val="23"/>
                <w:shd w:fill="FFFFFF" w:val="clear"/>
                <w:vertAlign w:val="superscript"/>
                <w:lang w:bidi="ru-RU"/>
              </w:rPr>
              <w:t>ня</w:t>
            </w:r>
          </w:p>
        </w:tc>
        <w:tc>
          <w:tcPr>
            <w:tcW w:w="1358"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jc w:val="center"/>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w:t>
            </w:r>
          </w:p>
          <w:p>
            <w:pPr>
              <w:pStyle w:val="Normal"/>
              <w:widowControl w:val="false"/>
              <w:spacing w:lineRule="exact" w:line="274"/>
              <w:jc w:val="center"/>
              <w:rPr>
                <w:sz w:val="26"/>
                <w:szCs w:val="26"/>
                <w:lang w:bidi="ru-RU"/>
              </w:rPr>
            </w:pPr>
            <w:r>
              <w:rPr>
                <w:color w:val="000000"/>
                <w:sz w:val="23"/>
                <w:szCs w:val="23"/>
                <w:shd w:fill="FFFFFF" w:val="clear"/>
                <w:lang w:bidi="ru-RU"/>
              </w:rPr>
              <w:t>ответствен</w:t>
            </w:r>
          </w:p>
          <w:p>
            <w:pPr>
              <w:pStyle w:val="Normal"/>
              <w:widowControl w:val="false"/>
              <w:spacing w:lineRule="exact" w:line="274"/>
              <w:ind w:left="120" w:hanging="0"/>
              <w:rPr>
                <w:sz w:val="26"/>
                <w:szCs w:val="26"/>
                <w:lang w:bidi="ru-RU"/>
              </w:rPr>
            </w:pPr>
            <w:r>
              <w:rPr>
                <w:color w:val="000000"/>
                <w:sz w:val="23"/>
                <w:szCs w:val="23"/>
                <w:shd w:fill="FFFFFF" w:val="clear"/>
                <w:lang w:bidi="ru-RU"/>
              </w:rPr>
              <w:t>ное за</w:t>
            </w:r>
          </w:p>
          <w:p>
            <w:pPr>
              <w:pStyle w:val="Normal"/>
              <w:widowControl w:val="false"/>
              <w:spacing w:lineRule="exact" w:line="274"/>
              <w:jc w:val="center"/>
              <w:rPr>
                <w:sz w:val="26"/>
                <w:szCs w:val="26"/>
                <w:lang w:bidi="ru-RU"/>
              </w:rPr>
            </w:pPr>
            <w:r>
              <w:rPr>
                <w:color w:val="000000"/>
                <w:sz w:val="23"/>
                <w:szCs w:val="23"/>
                <w:shd w:fill="FFFFFF" w:val="clear"/>
                <w:lang w:bidi="ru-RU"/>
              </w:rPr>
              <w:t>предостав</w:t>
            </w:r>
          </w:p>
          <w:p>
            <w:pPr>
              <w:pStyle w:val="Normal"/>
              <w:widowControl w:val="false"/>
              <w:spacing w:lineRule="exact" w:line="274"/>
              <w:ind w:left="120" w:hanging="0"/>
              <w:rPr>
                <w:sz w:val="26"/>
                <w:szCs w:val="26"/>
                <w:lang w:bidi="ru-RU"/>
              </w:rPr>
            </w:pPr>
            <w:r>
              <w:rPr>
                <w:color w:val="000000"/>
                <w:sz w:val="23"/>
                <w:szCs w:val="23"/>
                <w:shd w:fill="FFFFFF" w:val="clear"/>
                <w:lang w:bidi="ru-RU"/>
              </w:rPr>
              <w:t>ление</w:t>
            </w:r>
          </w:p>
          <w:p>
            <w:pPr>
              <w:pStyle w:val="Normal"/>
              <w:widowControl w:val="false"/>
              <w:spacing w:lineRule="exact" w:line="274"/>
              <w:jc w:val="center"/>
              <w:rPr>
                <w:sz w:val="26"/>
                <w:szCs w:val="26"/>
                <w:lang w:bidi="ru-RU"/>
              </w:rPr>
            </w:pPr>
            <w:r>
              <w:rPr>
                <w:color w:val="000000"/>
                <w:sz w:val="23"/>
                <w:szCs w:val="23"/>
                <w:shd w:fill="FFFFFF" w:val="clear"/>
                <w:lang w:bidi="ru-RU"/>
              </w:rPr>
              <w:t>государств</w:t>
            </w:r>
          </w:p>
          <w:p>
            <w:pPr>
              <w:pStyle w:val="Normal"/>
              <w:widowControl w:val="false"/>
              <w:spacing w:lineRule="exact" w:line="274"/>
              <w:ind w:left="120" w:hanging="0"/>
              <w:rPr>
                <w:sz w:val="26"/>
                <w:szCs w:val="26"/>
                <w:lang w:bidi="ru-RU"/>
              </w:rPr>
            </w:pPr>
            <w:r>
              <w:rPr>
                <w:color w:val="000000"/>
                <w:sz w:val="23"/>
                <w:szCs w:val="23"/>
                <w:shd w:fill="FFFFFF" w:val="clear"/>
                <w:lang w:bidi="ru-RU"/>
              </w:rPr>
              <w:t>енной</w:t>
            </w:r>
          </w:p>
          <w:p>
            <w:pPr>
              <w:pStyle w:val="Normal"/>
              <w:widowControl w:val="false"/>
              <w:spacing w:lineRule="exact" w:line="274"/>
              <w:jc w:val="center"/>
              <w:rPr>
                <w:sz w:val="26"/>
                <w:szCs w:val="26"/>
                <w:lang w:bidi="ru-RU"/>
              </w:rPr>
            </w:pPr>
            <w:r>
              <w:rPr>
                <w:color w:val="000000"/>
                <w:sz w:val="23"/>
                <w:szCs w:val="23"/>
                <w:shd w:fill="FFFFFF" w:val="clear"/>
                <w:lang w:bidi="ru-RU"/>
              </w:rPr>
              <w:t>(муниципа</w:t>
            </w:r>
          </w:p>
          <w:p>
            <w:pPr>
              <w:pStyle w:val="Normal"/>
              <w:widowControl w:val="false"/>
              <w:spacing w:lineRule="exact" w:line="274"/>
              <w:ind w:left="120" w:hanging="0"/>
              <w:rPr>
                <w:sz w:val="26"/>
                <w:szCs w:val="26"/>
                <w:lang w:bidi="ru-RU"/>
              </w:rPr>
            </w:pPr>
            <w:r>
              <w:rPr>
                <w:color w:val="000000"/>
                <w:sz w:val="23"/>
                <w:szCs w:val="23"/>
                <w:shd w:fill="FFFFFF" w:val="clear"/>
                <w:lang w:bidi="ru-RU"/>
              </w:rPr>
              <w:t>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c>
          <w:tcPr>
            <w:tcW w:w="2045"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Уполномоченны й орган / ГИС / ПГС</w:t>
            </w:r>
          </w:p>
        </w:tc>
        <w:tc>
          <w:tcPr>
            <w:tcW w:w="1987"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600"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4"/>
        <w:gridCol w:w="3683"/>
        <w:gridCol w:w="1705"/>
        <w:gridCol w:w="1348"/>
        <w:gridCol w:w="2059"/>
        <w:gridCol w:w="1986"/>
        <w:gridCol w:w="2544"/>
      </w:tblGrid>
      <w:tr>
        <w:trPr>
          <w:trHeight w:val="2496" w:hRule="exact"/>
        </w:trPr>
        <w:tc>
          <w:tcPr>
            <w:tcW w:w="2274"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83"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70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Срок</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ind w:left="120" w:hanging="0"/>
              <w:rPr>
                <w:sz w:val="26"/>
                <w:szCs w:val="26"/>
                <w:lang w:bidi="ru-RU"/>
              </w:rPr>
            </w:pPr>
            <w:r>
              <w:rPr>
                <w:color w:val="000000"/>
                <w:sz w:val="23"/>
                <w:szCs w:val="23"/>
                <w:shd w:fill="FFFFFF" w:val="clear"/>
                <w:lang w:bidi="ru-RU"/>
              </w:rPr>
              <w:t>вных</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действий</w:t>
            </w:r>
          </w:p>
        </w:tc>
        <w:tc>
          <w:tcPr>
            <w:tcW w:w="1348"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5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2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20" w:hanging="0"/>
              <w:rPr>
                <w:sz w:val="26"/>
                <w:szCs w:val="26"/>
                <w:lang w:bidi="ru-RU"/>
              </w:rPr>
            </w:pPr>
            <w:r>
              <w:rPr>
                <w:color w:val="000000"/>
                <w:sz w:val="23"/>
                <w:szCs w:val="23"/>
                <w:shd w:fill="FFFFFF" w:val="clear"/>
                <w:lang w:bidi="ru-RU"/>
              </w:rPr>
              <w:t>система</w:t>
            </w:r>
          </w:p>
        </w:tc>
        <w:tc>
          <w:tcPr>
            <w:tcW w:w="198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4"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83"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70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48"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6"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3384" w:hRule="exact"/>
        </w:trPr>
        <w:tc>
          <w:tcPr>
            <w:tcW w:w="2274"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83"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Регистрация заявления, в случае отсутствия оснований для отказа в приеме документов</w:t>
            </w:r>
          </w:p>
        </w:tc>
        <w:tc>
          <w:tcPr>
            <w:tcW w:w="1705"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348"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w:t>
            </w:r>
          </w:p>
          <w:p>
            <w:pPr>
              <w:pStyle w:val="Normal"/>
              <w:widowControl w:val="false"/>
              <w:spacing w:lineRule="exact" w:line="274"/>
              <w:ind w:left="120" w:hanging="0"/>
              <w:rPr>
                <w:sz w:val="26"/>
                <w:szCs w:val="26"/>
                <w:lang w:bidi="ru-RU"/>
              </w:rPr>
            </w:pPr>
            <w:r>
              <w:rPr>
                <w:color w:val="000000"/>
                <w:sz w:val="23"/>
                <w:szCs w:val="23"/>
                <w:shd w:fill="FFFFFF" w:val="clear"/>
                <w:lang w:bidi="ru-RU"/>
              </w:rPr>
              <w:t>ное лицо</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w:t>
            </w:r>
          </w:p>
          <w:p>
            <w:pPr>
              <w:pStyle w:val="Normal"/>
              <w:widowControl w:val="false"/>
              <w:spacing w:lineRule="exact" w:line="274"/>
              <w:ind w:left="120" w:hanging="0"/>
              <w:rPr>
                <w:sz w:val="26"/>
                <w:szCs w:val="26"/>
                <w:lang w:bidi="ru-RU"/>
              </w:rPr>
            </w:pPr>
            <w:r>
              <w:rPr>
                <w:color w:val="000000"/>
                <w:sz w:val="23"/>
                <w:szCs w:val="23"/>
                <w:shd w:fill="FFFFFF" w:val="clear"/>
                <w:lang w:bidi="ru-RU"/>
              </w:rPr>
              <w:t>ответстве</w:t>
            </w:r>
          </w:p>
          <w:p>
            <w:pPr>
              <w:pStyle w:val="Normal"/>
              <w:widowControl w:val="false"/>
              <w:spacing w:lineRule="exact" w:line="274"/>
              <w:ind w:left="120" w:hanging="0"/>
              <w:rPr>
                <w:sz w:val="26"/>
                <w:szCs w:val="26"/>
                <w:lang w:bidi="ru-RU"/>
              </w:rPr>
            </w:pPr>
            <w:r>
              <w:rPr>
                <w:color w:val="000000"/>
                <w:sz w:val="23"/>
                <w:szCs w:val="23"/>
                <w:shd w:fill="FFFFFF" w:val="clear"/>
                <w:lang w:bidi="ru-RU"/>
              </w:rPr>
              <w:t>нное за</w:t>
            </w:r>
          </w:p>
          <w:p>
            <w:pPr>
              <w:pStyle w:val="Normal"/>
              <w:widowControl w:val="false"/>
              <w:spacing w:lineRule="exact" w:line="274"/>
              <w:ind w:left="120" w:hanging="0"/>
              <w:rPr>
                <w:sz w:val="26"/>
                <w:szCs w:val="26"/>
                <w:lang w:bidi="ru-RU"/>
              </w:rPr>
            </w:pPr>
            <w:r>
              <w:rPr>
                <w:color w:val="000000"/>
                <w:sz w:val="23"/>
                <w:szCs w:val="23"/>
                <w:shd w:fill="FFFFFF" w:val="clear"/>
                <w:lang w:bidi="ru-RU"/>
              </w:rPr>
              <w:t>регистрац</w:t>
            </w:r>
          </w:p>
          <w:p>
            <w:pPr>
              <w:pStyle w:val="Normal"/>
              <w:widowControl w:val="false"/>
              <w:spacing w:lineRule="exact" w:line="274"/>
              <w:ind w:left="120" w:hanging="0"/>
              <w:rPr>
                <w:sz w:val="26"/>
                <w:szCs w:val="26"/>
                <w:lang w:bidi="ru-RU"/>
              </w:rPr>
            </w:pPr>
            <w:r>
              <w:rPr>
                <w:color w:val="000000"/>
                <w:sz w:val="23"/>
                <w:szCs w:val="23"/>
                <w:shd w:fill="FFFFFF" w:val="clear"/>
                <w:lang w:bidi="ru-RU"/>
              </w:rPr>
              <w:t>ию</w:t>
            </w:r>
          </w:p>
          <w:p>
            <w:pPr>
              <w:pStyle w:val="Normal"/>
              <w:widowControl w:val="false"/>
              <w:spacing w:lineRule="exact" w:line="274"/>
              <w:ind w:left="120" w:hanging="0"/>
              <w:rPr>
                <w:sz w:val="26"/>
                <w:szCs w:val="26"/>
                <w:lang w:bidi="ru-RU"/>
              </w:rPr>
            </w:pPr>
            <w:r>
              <w:rPr>
                <w:color w:val="000000"/>
                <w:sz w:val="23"/>
                <w:szCs w:val="23"/>
                <w:shd w:fill="FFFFFF" w:val="clear"/>
                <w:lang w:bidi="ru-RU"/>
              </w:rPr>
              <w:t>корреспон</w:t>
            </w:r>
          </w:p>
          <w:p>
            <w:pPr>
              <w:pStyle w:val="Normal"/>
              <w:widowControl w:val="false"/>
              <w:spacing w:lineRule="exact" w:line="274"/>
              <w:ind w:left="120" w:hanging="0"/>
              <w:rPr>
                <w:sz w:val="26"/>
                <w:szCs w:val="26"/>
                <w:lang w:bidi="ru-RU"/>
              </w:rPr>
            </w:pPr>
            <w:r>
              <w:rPr>
                <w:color w:val="000000"/>
                <w:sz w:val="23"/>
                <w:szCs w:val="23"/>
                <w:shd w:fill="FFFFFF" w:val="clear"/>
                <w:lang w:bidi="ru-RU"/>
              </w:rPr>
              <w:t>денции</w:t>
            </w:r>
          </w:p>
        </w:tc>
        <w:tc>
          <w:tcPr>
            <w:tcW w:w="2059" w:type="dxa"/>
            <w:tcBorders>
              <w:top w:val="single" w:sz="4" w:space="0" w:color="000000"/>
              <w:left w:val="single" w:sz="4" w:space="0" w:color="000000"/>
            </w:tcBorders>
            <w:shd w:color="auto" w:fill="FFFFFF" w:val="clear"/>
          </w:tcPr>
          <w:p>
            <w:pPr>
              <w:pStyle w:val="Normal"/>
              <w:widowControl w:val="false"/>
              <w:spacing w:lineRule="exact" w:line="230" w:before="0" w:after="60"/>
              <w:jc w:val="center"/>
              <w:rPr>
                <w:sz w:val="26"/>
                <w:szCs w:val="26"/>
                <w:lang w:bidi="ru-RU"/>
              </w:rPr>
            </w:pPr>
            <w:r>
              <w:rPr>
                <w:color w:val="000000"/>
                <w:sz w:val="23"/>
                <w:szCs w:val="23"/>
                <w:shd w:fill="FFFFFF" w:val="clear"/>
                <w:lang w:bidi="ru-RU"/>
              </w:rPr>
              <w:t>Уполномоченный</w:t>
            </w:r>
          </w:p>
          <w:p>
            <w:pPr>
              <w:pStyle w:val="Normal"/>
              <w:widowControl w:val="false"/>
              <w:spacing w:lineRule="exact" w:line="230" w:before="60" w:after="0"/>
              <w:ind w:left="120" w:hanging="0"/>
              <w:rPr>
                <w:sz w:val="26"/>
                <w:szCs w:val="26"/>
                <w:lang w:bidi="ru-RU"/>
              </w:rPr>
            </w:pPr>
            <w:r>
              <w:rPr>
                <w:color w:val="000000"/>
                <w:sz w:val="23"/>
                <w:szCs w:val="23"/>
                <w:shd w:fill="FFFFFF" w:val="clear"/>
                <w:lang w:bidi="ru-RU"/>
              </w:rPr>
              <w:t>орган/ГИС</w:t>
            </w:r>
          </w:p>
        </w:tc>
        <w:tc>
          <w:tcPr>
            <w:tcW w:w="1986"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312" w:hRule="exact"/>
        </w:trPr>
        <w:tc>
          <w:tcPr>
            <w:tcW w:w="2274"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83" w:type="dxa"/>
            <w:tcBorders>
              <w:top w:val="single" w:sz="4" w:space="0" w:color="000000"/>
            </w:tcBorders>
            <w:shd w:color="auto" w:fill="FFFFFF" w:val="clear"/>
            <w:vAlign w:val="bottom"/>
          </w:tcPr>
          <w:p>
            <w:pPr>
              <w:pStyle w:val="Normal"/>
              <w:widowControl w:val="false"/>
              <w:spacing w:lineRule="exact" w:line="230"/>
              <w:ind w:right="120" w:hanging="0"/>
              <w:jc w:val="right"/>
              <w:rPr>
                <w:sz w:val="26"/>
                <w:szCs w:val="26"/>
                <w:lang w:bidi="ru-RU"/>
              </w:rPr>
            </w:pPr>
            <w:r>
              <w:rPr>
                <w:color w:val="000000"/>
                <w:sz w:val="23"/>
                <w:szCs w:val="23"/>
                <w:shd w:fill="FFFFFF" w:val="clear"/>
                <w:lang w:bidi="ru-RU"/>
              </w:rPr>
              <w:t>2.</w:t>
            </w:r>
          </w:p>
        </w:tc>
        <w:tc>
          <w:tcPr>
            <w:tcW w:w="5112" w:type="dxa"/>
            <w:gridSpan w:val="3"/>
            <w:tcBorders>
              <w:top w:val="single" w:sz="4" w:space="0" w:color="000000"/>
            </w:tcBorders>
            <w:shd w:color="auto" w:fill="FFFFFF" w:val="clear"/>
            <w:vAlign w:val="bottom"/>
          </w:tcPr>
          <w:p>
            <w:pPr>
              <w:pStyle w:val="Normal"/>
              <w:widowControl w:val="false"/>
              <w:spacing w:lineRule="exact" w:line="230"/>
              <w:ind w:left="100" w:hanging="0"/>
              <w:rPr>
                <w:sz w:val="26"/>
                <w:szCs w:val="26"/>
                <w:lang w:bidi="ru-RU"/>
              </w:rPr>
            </w:pPr>
            <w:r>
              <w:rPr>
                <w:color w:val="000000"/>
                <w:sz w:val="23"/>
                <w:szCs w:val="23"/>
                <w:shd w:fill="FFFFFF" w:val="clear"/>
                <w:lang w:bidi="ru-RU"/>
              </w:rPr>
              <w:t>Получение сведений посредством СМЭВ</w:t>
            </w:r>
          </w:p>
        </w:tc>
        <w:tc>
          <w:tcPr>
            <w:tcW w:w="1986" w:type="dxa"/>
            <w:tcBorders>
              <w:top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top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3326" w:hRule="exact"/>
        </w:trPr>
        <w:tc>
          <w:tcPr>
            <w:tcW w:w="2274"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пакет</w:t>
            </w:r>
          </w:p>
          <w:p>
            <w:pPr>
              <w:pStyle w:val="Normal"/>
              <w:widowControl w:val="false"/>
              <w:spacing w:lineRule="exact" w:line="274"/>
              <w:ind w:left="120" w:hanging="0"/>
              <w:rPr>
                <w:sz w:val="26"/>
                <w:szCs w:val="26"/>
                <w:lang w:bidi="ru-RU"/>
              </w:rPr>
            </w:pPr>
            <w:r>
              <w:rPr>
                <w:color w:val="000000"/>
                <w:sz w:val="23"/>
                <w:szCs w:val="23"/>
                <w:shd w:fill="FFFFFF" w:val="clear"/>
                <w:lang w:bidi="ru-RU"/>
              </w:rPr>
              <w:t>зарегистрированны х документов, поступивших должностному лицу,</w:t>
            </w:r>
          </w:p>
          <w:p>
            <w:pPr>
              <w:pStyle w:val="Normal"/>
              <w:widowControl w:val="false"/>
              <w:spacing w:lineRule="exact" w:line="274"/>
              <w:ind w:left="120" w:hanging="0"/>
              <w:rPr>
                <w:sz w:val="26"/>
                <w:szCs w:val="26"/>
                <w:lang w:bidi="ru-RU"/>
              </w:rPr>
            </w:pPr>
            <w:r>
              <w:rPr>
                <w:color w:val="000000"/>
                <w:sz w:val="23"/>
                <w:szCs w:val="23"/>
                <w:shd w:fill="FFFFFF" w:val="clear"/>
                <w:lang w:bidi="ru-RU"/>
              </w:rPr>
              <w:t>ответственному за</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предоставление</w:t>
            </w:r>
          </w:p>
          <w:p>
            <w:pPr>
              <w:pStyle w:val="Normal"/>
              <w:widowControl w:val="false"/>
              <w:spacing w:lineRule="exact" w:line="274"/>
              <w:ind w:left="12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c>
          <w:tcPr>
            <w:tcW w:w="3683"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8"/>
              <w:ind w:left="120" w:hanging="0"/>
              <w:rPr>
                <w:sz w:val="26"/>
                <w:szCs w:val="26"/>
                <w:lang w:bidi="ru-RU"/>
              </w:rPr>
            </w:pPr>
            <w:r>
              <w:rPr>
                <w:color w:val="000000"/>
                <w:sz w:val="23"/>
                <w:szCs w:val="23"/>
                <w:shd w:fill="FFFFFF" w:val="clear"/>
                <w:lang w:bidi="ru-RU"/>
              </w:rPr>
              <w:t>Направление межведомственных запросов в органы и организации</w:t>
            </w:r>
          </w:p>
        </w:tc>
        <w:tc>
          <w:tcPr>
            <w:tcW w:w="1705"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00" w:hanging="0"/>
              <w:rPr>
                <w:sz w:val="26"/>
                <w:szCs w:val="26"/>
                <w:lang w:bidi="ru-RU"/>
              </w:rPr>
            </w:pPr>
            <w:r>
              <w:rPr>
                <w:color w:val="000000"/>
                <w:sz w:val="23"/>
                <w:szCs w:val="23"/>
                <w:shd w:fill="FFFFFF" w:val="clear"/>
                <w:lang w:bidi="ru-RU"/>
              </w:rPr>
              <w:t>в день</w:t>
            </w:r>
          </w:p>
          <w:p>
            <w:pPr>
              <w:pStyle w:val="Normal"/>
              <w:widowControl w:val="false"/>
              <w:spacing w:lineRule="exact" w:line="274"/>
              <w:ind w:left="100" w:hanging="0"/>
              <w:rPr>
                <w:sz w:val="26"/>
                <w:szCs w:val="26"/>
                <w:lang w:bidi="ru-RU"/>
              </w:rPr>
            </w:pPr>
            <w:r>
              <w:rPr>
                <w:color w:val="000000"/>
                <w:sz w:val="23"/>
                <w:szCs w:val="23"/>
                <w:shd w:fill="FFFFFF" w:val="clear"/>
                <w:lang w:bidi="ru-RU"/>
              </w:rPr>
              <w:t>регистрации заявления и документов</w:t>
            </w:r>
          </w:p>
        </w:tc>
        <w:tc>
          <w:tcPr>
            <w:tcW w:w="1348"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74"/>
              <w:jc w:val="center"/>
              <w:rPr>
                <w:sz w:val="26"/>
                <w:szCs w:val="26"/>
                <w:lang w:bidi="ru-RU"/>
              </w:rPr>
            </w:pPr>
            <w:r>
              <w:rPr>
                <w:color w:val="000000"/>
                <w:sz w:val="23"/>
                <w:szCs w:val="23"/>
                <w:shd w:fill="FFFFFF" w:val="clear"/>
                <w:lang w:bidi="ru-RU"/>
              </w:rPr>
              <w:t>должностн</w:t>
            </w:r>
          </w:p>
          <w:p>
            <w:pPr>
              <w:pStyle w:val="Normal"/>
              <w:widowControl w:val="false"/>
              <w:spacing w:lineRule="exact" w:line="274"/>
              <w:ind w:left="120" w:hanging="0"/>
              <w:rPr>
                <w:sz w:val="26"/>
                <w:szCs w:val="26"/>
                <w:lang w:bidi="ru-RU"/>
              </w:rPr>
            </w:pPr>
            <w:r>
              <w:rPr>
                <w:color w:val="000000"/>
                <w:sz w:val="23"/>
                <w:szCs w:val="23"/>
                <w:shd w:fill="FFFFFF" w:val="clear"/>
                <w:lang w:bidi="ru-RU"/>
              </w:rPr>
              <w:t>ое лицо</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w:t>
            </w:r>
          </w:p>
          <w:p>
            <w:pPr>
              <w:pStyle w:val="Normal"/>
              <w:widowControl w:val="false"/>
              <w:spacing w:lineRule="exact" w:line="274"/>
              <w:jc w:val="center"/>
              <w:rPr>
                <w:sz w:val="26"/>
                <w:szCs w:val="26"/>
                <w:lang w:bidi="ru-RU"/>
              </w:rPr>
            </w:pPr>
            <w:r>
              <w:rPr>
                <w:color w:val="000000"/>
                <w:sz w:val="23"/>
                <w:szCs w:val="23"/>
                <w:shd w:fill="FFFFFF" w:val="clear"/>
                <w:lang w:bidi="ru-RU"/>
              </w:rPr>
              <w:t>ответствен</w:t>
            </w:r>
          </w:p>
          <w:p>
            <w:pPr>
              <w:pStyle w:val="Normal"/>
              <w:widowControl w:val="false"/>
              <w:spacing w:lineRule="exact" w:line="274"/>
              <w:ind w:left="120" w:hanging="0"/>
              <w:rPr>
                <w:sz w:val="26"/>
                <w:szCs w:val="26"/>
                <w:lang w:bidi="ru-RU"/>
              </w:rPr>
            </w:pPr>
            <w:r>
              <w:rPr>
                <w:color w:val="000000"/>
                <w:sz w:val="23"/>
                <w:szCs w:val="23"/>
                <w:shd w:fill="FFFFFF" w:val="clear"/>
                <w:lang w:bidi="ru-RU"/>
              </w:rPr>
              <w:t>ное за</w:t>
            </w:r>
          </w:p>
          <w:p>
            <w:pPr>
              <w:pStyle w:val="Normal"/>
              <w:widowControl w:val="false"/>
              <w:spacing w:lineRule="exact" w:line="274"/>
              <w:jc w:val="center"/>
              <w:rPr>
                <w:sz w:val="26"/>
                <w:szCs w:val="26"/>
                <w:lang w:bidi="ru-RU"/>
              </w:rPr>
            </w:pPr>
            <w:r>
              <w:rPr>
                <w:color w:val="000000"/>
                <w:sz w:val="23"/>
                <w:szCs w:val="23"/>
                <w:shd w:fill="FFFFFF" w:val="clear"/>
                <w:lang w:bidi="ru-RU"/>
              </w:rPr>
              <w:t>предоставл</w:t>
            </w:r>
          </w:p>
          <w:p>
            <w:pPr>
              <w:pStyle w:val="Normal"/>
              <w:widowControl w:val="false"/>
              <w:spacing w:lineRule="exact" w:line="274"/>
              <w:ind w:left="120" w:hanging="0"/>
              <w:rPr>
                <w:sz w:val="26"/>
                <w:szCs w:val="26"/>
                <w:lang w:bidi="ru-RU"/>
              </w:rPr>
            </w:pPr>
            <w:r>
              <w:rPr>
                <w:color w:val="000000"/>
                <w:sz w:val="23"/>
                <w:szCs w:val="23"/>
                <w:shd w:fill="FFFFFF" w:val="clear"/>
                <w:lang w:bidi="ru-RU"/>
              </w:rPr>
              <w:t>ение</w:t>
            </w:r>
          </w:p>
          <w:p>
            <w:pPr>
              <w:pStyle w:val="Normal"/>
              <w:widowControl w:val="false"/>
              <w:spacing w:lineRule="exact" w:line="274"/>
              <w:jc w:val="center"/>
              <w:rPr>
                <w:sz w:val="26"/>
                <w:szCs w:val="26"/>
                <w:lang w:bidi="ru-RU"/>
              </w:rPr>
            </w:pPr>
            <w:r>
              <w:rPr>
                <w:color w:val="000000"/>
                <w:sz w:val="23"/>
                <w:szCs w:val="23"/>
                <w:shd w:fill="FFFFFF" w:val="clear"/>
                <w:lang w:bidi="ru-RU"/>
              </w:rPr>
              <w:t>государств</w:t>
            </w:r>
          </w:p>
          <w:p>
            <w:pPr>
              <w:pStyle w:val="Normal"/>
              <w:widowControl w:val="false"/>
              <w:spacing w:lineRule="exact" w:line="274"/>
              <w:ind w:left="120" w:hanging="0"/>
              <w:rPr>
                <w:sz w:val="26"/>
                <w:szCs w:val="26"/>
                <w:lang w:bidi="ru-RU"/>
              </w:rPr>
            </w:pPr>
            <w:r>
              <w:rPr>
                <w:color w:val="000000"/>
                <w:sz w:val="23"/>
                <w:szCs w:val="23"/>
                <w:shd w:fill="FFFFFF" w:val="clear"/>
                <w:lang w:bidi="ru-RU"/>
              </w:rPr>
              <w:t>енной</w:t>
            </w:r>
          </w:p>
          <w:p>
            <w:pPr>
              <w:pStyle w:val="Normal"/>
              <w:widowControl w:val="false"/>
              <w:spacing w:lineRule="exact" w:line="274"/>
              <w:jc w:val="center"/>
              <w:rPr>
                <w:sz w:val="26"/>
                <w:szCs w:val="26"/>
                <w:lang w:bidi="ru-RU"/>
              </w:rPr>
            </w:pPr>
            <w:r>
              <w:rPr>
                <w:color w:val="000000"/>
                <w:sz w:val="23"/>
                <w:szCs w:val="23"/>
                <w:shd w:fill="FFFFFF" w:val="clear"/>
                <w:lang w:bidi="ru-RU"/>
              </w:rPr>
              <w:t>(муниципа</w:t>
            </w:r>
          </w:p>
        </w:tc>
        <w:tc>
          <w:tcPr>
            <w:tcW w:w="2059"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Уполномоченны й орган/ГИС/ ПГС / СМЭВ</w:t>
            </w:r>
          </w:p>
        </w:tc>
        <w:tc>
          <w:tcPr>
            <w:tcW w:w="1986" w:type="dxa"/>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отсутствие</w:t>
            </w:r>
          </w:p>
          <w:p>
            <w:pPr>
              <w:pStyle w:val="Normal"/>
              <w:widowControl w:val="false"/>
              <w:spacing w:lineRule="exact" w:line="274"/>
              <w:ind w:left="120" w:hanging="0"/>
              <w:rPr>
                <w:sz w:val="26"/>
                <w:szCs w:val="26"/>
                <w:lang w:bidi="ru-RU"/>
              </w:rPr>
            </w:pPr>
            <w:r>
              <w:rPr>
                <w:color w:val="000000"/>
                <w:sz w:val="23"/>
                <w:szCs w:val="23"/>
                <w:shd w:fill="FFFFFF" w:val="clear"/>
                <w:lang w:bidi="ru-RU"/>
              </w:rPr>
              <w:t>документов,</w:t>
            </w:r>
          </w:p>
          <w:p>
            <w:pPr>
              <w:pStyle w:val="Normal"/>
              <w:widowControl w:val="false"/>
              <w:spacing w:lineRule="exact" w:line="274"/>
              <w:ind w:left="120" w:hanging="0"/>
              <w:rPr>
                <w:sz w:val="26"/>
                <w:szCs w:val="26"/>
                <w:lang w:bidi="ru-RU"/>
              </w:rPr>
            </w:pPr>
            <w:r>
              <w:rPr>
                <w:color w:val="000000"/>
                <w:sz w:val="23"/>
                <w:szCs w:val="23"/>
                <w:shd w:fill="FFFFFF" w:val="clear"/>
                <w:lang w:bidi="ru-RU"/>
              </w:rPr>
              <w:t>необходимых</w:t>
            </w:r>
          </w:p>
          <w:p>
            <w:pPr>
              <w:pStyle w:val="Normal"/>
              <w:widowControl w:val="false"/>
              <w:spacing w:lineRule="exact" w:line="274"/>
              <w:ind w:left="120" w:hanging="0"/>
              <w:rPr>
                <w:sz w:val="26"/>
                <w:szCs w:val="26"/>
                <w:lang w:bidi="ru-RU"/>
              </w:rPr>
            </w:pPr>
            <w:r>
              <w:rPr>
                <w:color w:val="000000"/>
                <w:sz w:val="23"/>
                <w:szCs w:val="23"/>
                <w:shd w:fill="FFFFFF" w:val="clear"/>
                <w:lang w:bidi="ru-RU"/>
              </w:rPr>
              <w:t>для</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предоставления государственно (муниципальной ) услуги, находящихся в распоряжении государственных органов</w:t>
            </w:r>
          </w:p>
        </w:tc>
        <w:tc>
          <w:tcPr>
            <w:tcW w:w="2544"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600"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4"/>
        <w:gridCol w:w="3677"/>
        <w:gridCol w:w="1711"/>
        <w:gridCol w:w="1362"/>
        <w:gridCol w:w="2045"/>
        <w:gridCol w:w="1986"/>
        <w:gridCol w:w="2544"/>
      </w:tblGrid>
      <w:tr>
        <w:trPr>
          <w:trHeight w:val="2496" w:hRule="exact"/>
        </w:trPr>
        <w:tc>
          <w:tcPr>
            <w:tcW w:w="2274"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77"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711"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Срок</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ind w:left="120" w:hanging="0"/>
              <w:rPr>
                <w:sz w:val="26"/>
                <w:szCs w:val="26"/>
                <w:lang w:bidi="ru-RU"/>
              </w:rPr>
            </w:pPr>
            <w:r>
              <w:rPr>
                <w:color w:val="000000"/>
                <w:sz w:val="23"/>
                <w:szCs w:val="23"/>
                <w:shd w:fill="FFFFFF" w:val="clear"/>
                <w:lang w:bidi="ru-RU"/>
              </w:rPr>
              <w:t>вных</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действий</w:t>
            </w:r>
          </w:p>
        </w:tc>
        <w:tc>
          <w:tcPr>
            <w:tcW w:w="1362"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4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2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20" w:hanging="0"/>
              <w:rPr>
                <w:sz w:val="26"/>
                <w:szCs w:val="26"/>
                <w:lang w:bidi="ru-RU"/>
              </w:rPr>
            </w:pPr>
            <w:r>
              <w:rPr>
                <w:color w:val="000000"/>
                <w:sz w:val="23"/>
                <w:szCs w:val="23"/>
                <w:shd w:fill="FFFFFF" w:val="clear"/>
                <w:lang w:bidi="ru-RU"/>
              </w:rPr>
              <w:t>система</w:t>
            </w:r>
          </w:p>
        </w:tc>
        <w:tc>
          <w:tcPr>
            <w:tcW w:w="198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4"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7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711"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62"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4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6"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557" w:hRule="exact"/>
        </w:trPr>
        <w:tc>
          <w:tcPr>
            <w:tcW w:w="2274"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77"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11"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362" w:type="dxa"/>
            <w:tcBorders>
              <w:top w:val="single" w:sz="4" w:space="0" w:color="000000"/>
              <w:left w:val="single" w:sz="4" w:space="0" w:color="000000"/>
            </w:tcBorders>
            <w:shd w:color="auto" w:fill="FFFFFF" w:val="clear"/>
            <w:vAlign w:val="bottom"/>
          </w:tcPr>
          <w:p>
            <w:pPr>
              <w:pStyle w:val="Normal"/>
              <w:widowControl w:val="false"/>
              <w:spacing w:lineRule="exact" w:line="230" w:before="0" w:after="120"/>
              <w:ind w:left="120" w:hanging="0"/>
              <w:rPr>
                <w:sz w:val="26"/>
                <w:szCs w:val="26"/>
                <w:lang w:bidi="ru-RU"/>
              </w:rPr>
            </w:pPr>
            <w:r>
              <w:rPr>
                <w:color w:val="000000"/>
                <w:sz w:val="23"/>
                <w:szCs w:val="23"/>
                <w:shd w:fill="FFFFFF" w:val="clear"/>
                <w:lang w:bidi="ru-RU"/>
              </w:rPr>
              <w:t>льной)</w:t>
            </w:r>
          </w:p>
          <w:p>
            <w:pPr>
              <w:pStyle w:val="Normal"/>
              <w:widowControl w:val="false"/>
              <w:spacing w:lineRule="exact" w:line="230" w:before="120" w:after="0"/>
              <w:ind w:left="120" w:hanging="0"/>
              <w:rPr>
                <w:sz w:val="26"/>
                <w:szCs w:val="26"/>
                <w:lang w:bidi="ru-RU"/>
              </w:rPr>
            </w:pPr>
            <w:r>
              <w:rPr>
                <w:color w:val="000000"/>
                <w:sz w:val="23"/>
                <w:szCs w:val="23"/>
                <w:shd w:fill="FFFFFF" w:val="clear"/>
                <w:lang w:bidi="ru-RU"/>
              </w:rPr>
              <w:t>услуги</w:t>
            </w:r>
          </w:p>
        </w:tc>
        <w:tc>
          <w:tcPr>
            <w:tcW w:w="2045"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6" w:type="dxa"/>
            <w:tcBorders>
              <w:top w:val="single" w:sz="4" w:space="0" w:color="000000"/>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(организаций)</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before="0" w:after="60"/>
              <w:ind w:left="120" w:hanging="0"/>
              <w:rPr>
                <w:sz w:val="26"/>
                <w:szCs w:val="26"/>
                <w:lang w:bidi="ru-RU"/>
              </w:rPr>
            </w:pPr>
            <w:r>
              <w:rPr>
                <w:color w:val="000000"/>
                <w:sz w:val="23"/>
                <w:szCs w:val="23"/>
                <w:shd w:fill="FFFFFF" w:val="clear"/>
                <w:lang w:bidi="ru-RU"/>
              </w:rPr>
              <w:t>использованием</w:t>
            </w:r>
          </w:p>
          <w:p>
            <w:pPr>
              <w:pStyle w:val="Normal"/>
              <w:widowControl w:val="false"/>
              <w:spacing w:lineRule="exact" w:line="230" w:before="60" w:after="0"/>
              <w:ind w:left="120" w:hanging="0"/>
              <w:rPr>
                <w:sz w:val="26"/>
                <w:szCs w:val="26"/>
                <w:lang w:bidi="ru-RU"/>
              </w:rPr>
            </w:pPr>
            <w:r>
              <w:rPr>
                <w:color w:val="000000"/>
                <w:sz w:val="23"/>
                <w:szCs w:val="23"/>
                <w:shd w:fill="FFFFFF" w:val="clear"/>
                <w:lang w:bidi="ru-RU"/>
              </w:rPr>
              <w:t>СМЭВ</w:t>
            </w:r>
          </w:p>
        </w:tc>
      </w:tr>
      <w:tr>
        <w:trPr>
          <w:trHeight w:val="6082" w:hRule="exact"/>
        </w:trPr>
        <w:tc>
          <w:tcPr>
            <w:tcW w:w="2274"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77"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Получение ответов на межведомственные запросы, формирование полного комплекта документов</w:t>
            </w:r>
          </w:p>
        </w:tc>
        <w:tc>
          <w:tcPr>
            <w:tcW w:w="1711"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5 рабочих дня со дня</w:t>
            </w:r>
          </w:p>
          <w:p>
            <w:pPr>
              <w:pStyle w:val="Normal"/>
              <w:widowControl w:val="false"/>
              <w:spacing w:lineRule="exact" w:line="274"/>
              <w:ind w:left="120" w:hanging="0"/>
              <w:rPr>
                <w:sz w:val="26"/>
                <w:szCs w:val="26"/>
                <w:lang w:bidi="ru-RU"/>
              </w:rPr>
            </w:pPr>
            <w:r>
              <w:rPr>
                <w:color w:val="000000"/>
                <w:sz w:val="23"/>
                <w:szCs w:val="23"/>
                <w:shd w:fill="FFFFFF" w:val="clear"/>
                <w:lang w:bidi="ru-RU"/>
              </w:rPr>
              <w:t>направления межведомстве нного запроса в орган или организацию, предоставляю щие документ и</w:t>
            </w:r>
          </w:p>
          <w:p>
            <w:pPr>
              <w:pStyle w:val="Normal"/>
              <w:widowControl w:val="false"/>
              <w:spacing w:lineRule="exact" w:line="274"/>
              <w:ind w:left="120" w:hanging="0"/>
              <w:rPr>
                <w:sz w:val="26"/>
                <w:szCs w:val="26"/>
                <w:lang w:bidi="ru-RU"/>
              </w:rPr>
            </w:pPr>
            <w:r>
              <w:rPr>
                <w:color w:val="000000"/>
                <w:sz w:val="23"/>
                <w:szCs w:val="23"/>
                <w:shd w:fill="FFFFFF" w:val="clear"/>
                <w:lang w:bidi="ru-RU"/>
              </w:rPr>
              <w:t>информацию, если иные сроки не предусмотрен ы</w:t>
            </w:r>
          </w:p>
          <w:p>
            <w:pPr>
              <w:pStyle w:val="Normal"/>
              <w:widowControl w:val="false"/>
              <w:spacing w:lineRule="exact" w:line="274"/>
              <w:jc w:val="center"/>
              <w:rPr>
                <w:sz w:val="26"/>
                <w:szCs w:val="26"/>
                <w:lang w:bidi="ru-RU"/>
              </w:rPr>
            </w:pPr>
            <w:r>
              <w:rPr>
                <w:color w:val="000000"/>
                <w:sz w:val="23"/>
                <w:szCs w:val="23"/>
                <w:shd w:fill="FFFFFF" w:val="clear"/>
                <w:lang w:bidi="ru-RU"/>
              </w:rPr>
              <w:t>законодательс</w:t>
            </w:r>
          </w:p>
          <w:p>
            <w:pPr>
              <w:pStyle w:val="Normal"/>
              <w:widowControl w:val="false"/>
              <w:spacing w:lineRule="exact" w:line="274"/>
              <w:ind w:left="120" w:hanging="0"/>
              <w:rPr>
                <w:sz w:val="26"/>
                <w:szCs w:val="26"/>
                <w:lang w:bidi="ru-RU"/>
              </w:rPr>
            </w:pPr>
            <w:r>
              <w:rPr>
                <w:color w:val="000000"/>
                <w:sz w:val="23"/>
                <w:szCs w:val="23"/>
                <w:shd w:fill="FFFFFF" w:val="clear"/>
                <w:lang w:bidi="ru-RU"/>
              </w:rPr>
              <w:t>твом</w:t>
            </w:r>
          </w:p>
          <w:p>
            <w:pPr>
              <w:pStyle w:val="Normal"/>
              <w:widowControl w:val="false"/>
              <w:spacing w:lineRule="exact" w:line="274"/>
              <w:ind w:left="120" w:hanging="0"/>
              <w:rPr>
                <w:sz w:val="26"/>
                <w:szCs w:val="26"/>
                <w:lang w:bidi="ru-RU"/>
              </w:rPr>
            </w:pPr>
            <w:r>
              <w:rPr>
                <w:color w:val="000000"/>
                <w:sz w:val="23"/>
                <w:szCs w:val="23"/>
                <w:shd w:fill="FFFFFF" w:val="clear"/>
                <w:lang w:bidi="ru-RU"/>
              </w:rPr>
              <w:t>Российской Федерации и субъекта Российской Федерации</w:t>
            </w:r>
          </w:p>
        </w:tc>
        <w:tc>
          <w:tcPr>
            <w:tcW w:w="1362" w:type="dxa"/>
            <w:tcBorders>
              <w:top w:val="single" w:sz="4" w:space="0" w:color="000000"/>
              <w:left w:val="single" w:sz="4" w:space="0" w:color="000000"/>
            </w:tcBorders>
            <w:shd w:color="auto" w:fill="FFFFFF" w:val="clear"/>
          </w:tcPr>
          <w:p>
            <w:pPr>
              <w:pStyle w:val="Normal"/>
              <w:widowControl w:val="false"/>
              <w:spacing w:lineRule="exact" w:line="274"/>
              <w:jc w:val="center"/>
              <w:rPr>
                <w:sz w:val="26"/>
                <w:szCs w:val="26"/>
                <w:lang w:bidi="ru-RU"/>
              </w:rPr>
            </w:pPr>
            <w:r>
              <w:rPr>
                <w:color w:val="000000"/>
                <w:sz w:val="23"/>
                <w:szCs w:val="23"/>
                <w:shd w:fill="FFFFFF" w:val="clear"/>
                <w:lang w:bidi="ru-RU"/>
              </w:rPr>
              <w:t>должностн</w:t>
            </w:r>
          </w:p>
          <w:p>
            <w:pPr>
              <w:pStyle w:val="Normal"/>
              <w:widowControl w:val="false"/>
              <w:spacing w:lineRule="exact" w:line="274"/>
              <w:ind w:left="120" w:hanging="0"/>
              <w:rPr>
                <w:sz w:val="26"/>
                <w:szCs w:val="26"/>
                <w:lang w:bidi="ru-RU"/>
              </w:rPr>
            </w:pPr>
            <w:r>
              <w:rPr>
                <w:color w:val="000000"/>
                <w:sz w:val="23"/>
                <w:szCs w:val="23"/>
                <w:shd w:fill="FFFFFF" w:val="clear"/>
                <w:lang w:bidi="ru-RU"/>
              </w:rPr>
              <w:t>ое лицо</w:t>
            </w:r>
          </w:p>
          <w:p>
            <w:pPr>
              <w:pStyle w:val="Normal"/>
              <w:widowControl w:val="false"/>
              <w:spacing w:lineRule="exact" w:line="274"/>
              <w:jc w:val="center"/>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w:t>
            </w:r>
          </w:p>
          <w:p>
            <w:pPr>
              <w:pStyle w:val="Normal"/>
              <w:widowControl w:val="false"/>
              <w:spacing w:lineRule="exact" w:line="274"/>
              <w:jc w:val="center"/>
              <w:rPr>
                <w:sz w:val="26"/>
                <w:szCs w:val="26"/>
                <w:lang w:bidi="ru-RU"/>
              </w:rPr>
            </w:pPr>
            <w:r>
              <w:rPr>
                <w:color w:val="000000"/>
                <w:sz w:val="23"/>
                <w:szCs w:val="23"/>
                <w:shd w:fill="FFFFFF" w:val="clear"/>
                <w:lang w:bidi="ru-RU"/>
              </w:rPr>
              <w:t>ответствен</w:t>
            </w:r>
          </w:p>
          <w:p>
            <w:pPr>
              <w:pStyle w:val="Normal"/>
              <w:widowControl w:val="false"/>
              <w:spacing w:lineRule="exact" w:line="274"/>
              <w:ind w:left="120" w:hanging="0"/>
              <w:rPr>
                <w:sz w:val="26"/>
                <w:szCs w:val="26"/>
                <w:lang w:bidi="ru-RU"/>
              </w:rPr>
            </w:pPr>
            <w:r>
              <w:rPr>
                <w:color w:val="000000"/>
                <w:sz w:val="23"/>
                <w:szCs w:val="23"/>
                <w:shd w:fill="FFFFFF" w:val="clear"/>
                <w:lang w:bidi="ru-RU"/>
              </w:rPr>
              <w:t>ное за</w:t>
            </w:r>
          </w:p>
          <w:p>
            <w:pPr>
              <w:pStyle w:val="Normal"/>
              <w:widowControl w:val="false"/>
              <w:spacing w:lineRule="exact" w:line="274"/>
              <w:jc w:val="center"/>
              <w:rPr>
                <w:sz w:val="26"/>
                <w:szCs w:val="26"/>
                <w:lang w:bidi="ru-RU"/>
              </w:rPr>
            </w:pPr>
            <w:r>
              <w:rPr>
                <w:color w:val="000000"/>
                <w:sz w:val="23"/>
                <w:szCs w:val="23"/>
                <w:shd w:fill="FFFFFF" w:val="clear"/>
                <w:lang w:bidi="ru-RU"/>
              </w:rPr>
              <w:t>предоставл</w:t>
            </w:r>
          </w:p>
          <w:p>
            <w:pPr>
              <w:pStyle w:val="Normal"/>
              <w:widowControl w:val="false"/>
              <w:spacing w:lineRule="exact" w:line="274"/>
              <w:ind w:left="120" w:hanging="0"/>
              <w:rPr>
                <w:sz w:val="26"/>
                <w:szCs w:val="26"/>
                <w:lang w:bidi="ru-RU"/>
              </w:rPr>
            </w:pPr>
            <w:r>
              <w:rPr>
                <w:color w:val="000000"/>
                <w:sz w:val="23"/>
                <w:szCs w:val="23"/>
                <w:shd w:fill="FFFFFF" w:val="clear"/>
                <w:lang w:bidi="ru-RU"/>
              </w:rPr>
              <w:t>ение</w:t>
            </w:r>
          </w:p>
          <w:p>
            <w:pPr>
              <w:pStyle w:val="Normal"/>
              <w:widowControl w:val="false"/>
              <w:spacing w:lineRule="exact" w:line="274"/>
              <w:jc w:val="center"/>
              <w:rPr>
                <w:sz w:val="26"/>
                <w:szCs w:val="26"/>
                <w:lang w:bidi="ru-RU"/>
              </w:rPr>
            </w:pPr>
            <w:r>
              <w:rPr>
                <w:color w:val="000000"/>
                <w:sz w:val="23"/>
                <w:szCs w:val="23"/>
                <w:shd w:fill="FFFFFF" w:val="clear"/>
                <w:lang w:bidi="ru-RU"/>
              </w:rPr>
              <w:t>государств</w:t>
            </w:r>
          </w:p>
          <w:p>
            <w:pPr>
              <w:pStyle w:val="Normal"/>
              <w:widowControl w:val="false"/>
              <w:spacing w:lineRule="exact" w:line="274"/>
              <w:ind w:left="120" w:hanging="0"/>
              <w:rPr>
                <w:sz w:val="26"/>
                <w:szCs w:val="26"/>
                <w:lang w:bidi="ru-RU"/>
              </w:rPr>
            </w:pPr>
            <w:r>
              <w:rPr>
                <w:color w:val="000000"/>
                <w:sz w:val="23"/>
                <w:szCs w:val="23"/>
                <w:shd w:fill="FFFFFF" w:val="clear"/>
                <w:lang w:bidi="ru-RU"/>
              </w:rPr>
              <w:t>енной</w:t>
            </w:r>
          </w:p>
          <w:p>
            <w:pPr>
              <w:pStyle w:val="Normal"/>
              <w:widowControl w:val="false"/>
              <w:spacing w:lineRule="exact" w:line="274"/>
              <w:jc w:val="center"/>
              <w:rPr>
                <w:sz w:val="26"/>
                <w:szCs w:val="26"/>
                <w:lang w:bidi="ru-RU"/>
              </w:rPr>
            </w:pPr>
            <w:r>
              <w:rPr>
                <w:color w:val="000000"/>
                <w:sz w:val="23"/>
                <w:szCs w:val="23"/>
                <w:shd w:fill="FFFFFF" w:val="clear"/>
                <w:lang w:bidi="ru-RU"/>
              </w:rPr>
              <w:t>(муниципа</w:t>
            </w:r>
          </w:p>
          <w:p>
            <w:pPr>
              <w:pStyle w:val="Normal"/>
              <w:widowControl w:val="false"/>
              <w:spacing w:lineRule="exact" w:line="274"/>
              <w:ind w:left="120" w:hanging="0"/>
              <w:rPr>
                <w:sz w:val="26"/>
                <w:szCs w:val="26"/>
                <w:lang w:bidi="ru-RU"/>
              </w:rPr>
            </w:pPr>
            <w:r>
              <w:rPr>
                <w:color w:val="000000"/>
                <w:sz w:val="23"/>
                <w:szCs w:val="23"/>
                <w:shd w:fill="FFFFFF" w:val="clear"/>
                <w:lang w:bidi="ru-RU"/>
              </w:rPr>
              <w:t>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c>
          <w:tcPr>
            <w:tcW w:w="204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Уполномоченны й орган) /ГИС/ ПГС / СМЭВ</w:t>
            </w:r>
          </w:p>
        </w:tc>
        <w:tc>
          <w:tcPr>
            <w:tcW w:w="1986"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получение</w:t>
            </w:r>
          </w:p>
          <w:p>
            <w:pPr>
              <w:pStyle w:val="Normal"/>
              <w:widowControl w:val="false"/>
              <w:spacing w:lineRule="exact" w:line="274"/>
              <w:ind w:left="120" w:hanging="0"/>
              <w:rPr>
                <w:sz w:val="26"/>
                <w:szCs w:val="26"/>
                <w:lang w:bidi="ru-RU"/>
              </w:rPr>
            </w:pPr>
            <w:r>
              <w:rPr>
                <w:color w:val="000000"/>
                <w:sz w:val="23"/>
                <w:szCs w:val="23"/>
                <w:shd w:fill="FFFFFF" w:val="clear"/>
                <w:lang w:bidi="ru-RU"/>
              </w:rPr>
              <w:t>документов</w:t>
            </w:r>
          </w:p>
          <w:p>
            <w:pPr>
              <w:pStyle w:val="Normal"/>
              <w:widowControl w:val="false"/>
              <w:spacing w:lineRule="exact" w:line="274"/>
              <w:ind w:left="120" w:hanging="0"/>
              <w:rPr>
                <w:sz w:val="26"/>
                <w:szCs w:val="26"/>
                <w:lang w:bidi="ru-RU"/>
              </w:rPr>
            </w:pPr>
            <w:r>
              <w:rPr>
                <w:color w:val="000000"/>
                <w:sz w:val="23"/>
                <w:szCs w:val="23"/>
                <w:shd w:fill="FFFFFF" w:val="clear"/>
                <w:lang w:bidi="ru-RU"/>
              </w:rPr>
              <w:t>(сведений),</w:t>
            </w:r>
          </w:p>
          <w:p>
            <w:pPr>
              <w:pStyle w:val="Normal"/>
              <w:widowControl w:val="false"/>
              <w:spacing w:lineRule="exact" w:line="274"/>
              <w:ind w:left="120" w:hanging="0"/>
              <w:rPr>
                <w:sz w:val="26"/>
                <w:szCs w:val="26"/>
                <w:lang w:bidi="ru-RU"/>
              </w:rPr>
            </w:pPr>
            <w:r>
              <w:rPr>
                <w:color w:val="000000"/>
                <w:sz w:val="23"/>
                <w:szCs w:val="23"/>
                <w:shd w:fill="FFFFFF" w:val="clear"/>
                <w:lang w:bidi="ru-RU"/>
              </w:rPr>
              <w:t>необходимых для</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предоставления</w:t>
            </w:r>
          </w:p>
          <w:p>
            <w:pPr>
              <w:pStyle w:val="Normal"/>
              <w:widowControl w:val="false"/>
              <w:spacing w:lineRule="exact" w:line="274"/>
              <w:ind w:left="12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r>
      <w:tr>
        <w:trPr>
          <w:trHeight w:val="542" w:hRule="exact"/>
        </w:trPr>
        <w:tc>
          <w:tcPr>
            <w:tcW w:w="15599"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30"/>
              <w:ind w:left="5880" w:hanging="0"/>
              <w:rPr>
                <w:sz w:val="26"/>
                <w:szCs w:val="26"/>
                <w:lang w:bidi="ru-RU"/>
              </w:rPr>
            </w:pPr>
            <w:r>
              <w:rPr>
                <w:color w:val="000000"/>
                <w:sz w:val="23"/>
                <w:szCs w:val="23"/>
                <w:shd w:fill="FFFFFF" w:val="clear"/>
                <w:lang w:bidi="ru-RU"/>
              </w:rPr>
              <w:t>3. Рассмотрение документов и сведений</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60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6"/>
        <w:gridCol w:w="3689"/>
        <w:gridCol w:w="1701"/>
        <w:gridCol w:w="1328"/>
        <w:gridCol w:w="2074"/>
        <w:gridCol w:w="1988"/>
        <w:gridCol w:w="2548"/>
      </w:tblGrid>
      <w:tr>
        <w:trPr>
          <w:trHeight w:val="2496" w:hRule="exact"/>
        </w:trPr>
        <w:tc>
          <w:tcPr>
            <w:tcW w:w="227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8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701" w:type="dxa"/>
            <w:tcBorders>
              <w:top w:val="single" w:sz="4" w:space="0" w:color="000000"/>
              <w:left w:val="single" w:sz="4" w:space="0" w:color="000000"/>
            </w:tcBorders>
            <w:shd w:color="auto" w:fill="FFFFFF" w:val="clear"/>
          </w:tcPr>
          <w:p>
            <w:pPr>
              <w:pStyle w:val="Normal"/>
              <w:widowControl w:val="false"/>
              <w:spacing w:lineRule="exact" w:line="274"/>
              <w:jc w:val="both"/>
              <w:rPr>
                <w:sz w:val="26"/>
                <w:szCs w:val="26"/>
                <w:lang w:bidi="ru-RU"/>
              </w:rPr>
            </w:pPr>
            <w:r>
              <w:rPr>
                <w:color w:val="000000"/>
                <w:sz w:val="23"/>
                <w:szCs w:val="23"/>
                <w:shd w:fill="FFFFFF" w:val="clear"/>
                <w:lang w:bidi="ru-RU"/>
              </w:rPr>
              <w:t>Срок</w:t>
            </w:r>
          </w:p>
          <w:p>
            <w:pPr>
              <w:pStyle w:val="Normal"/>
              <w:widowControl w:val="false"/>
              <w:spacing w:lineRule="exact" w:line="274"/>
              <w:jc w:val="both"/>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jc w:val="both"/>
              <w:rPr>
                <w:sz w:val="26"/>
                <w:szCs w:val="26"/>
                <w:lang w:bidi="ru-RU"/>
              </w:rPr>
            </w:pPr>
            <w:r>
              <w:rPr>
                <w:color w:val="000000"/>
                <w:sz w:val="23"/>
                <w:szCs w:val="23"/>
                <w:shd w:fill="FFFFFF" w:val="clear"/>
                <w:lang w:bidi="ru-RU"/>
              </w:rPr>
              <w:t>вных</w:t>
            </w:r>
          </w:p>
          <w:p>
            <w:pPr>
              <w:pStyle w:val="Normal"/>
              <w:widowControl w:val="false"/>
              <w:spacing w:lineRule="exact" w:line="274"/>
              <w:jc w:val="both"/>
              <w:rPr>
                <w:sz w:val="26"/>
                <w:szCs w:val="26"/>
                <w:lang w:bidi="ru-RU"/>
              </w:rPr>
            </w:pPr>
            <w:r>
              <w:rPr>
                <w:color w:val="000000"/>
                <w:sz w:val="23"/>
                <w:szCs w:val="23"/>
                <w:shd w:fill="FFFFFF" w:val="clear"/>
                <w:lang w:bidi="ru-RU"/>
              </w:rPr>
              <w:t>действий</w:t>
            </w:r>
          </w:p>
        </w:tc>
        <w:tc>
          <w:tcPr>
            <w:tcW w:w="1328"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74" w:type="dxa"/>
            <w:tcBorders>
              <w:top w:val="single" w:sz="4" w:space="0" w:color="000000"/>
              <w:left w:val="single" w:sz="4" w:space="0" w:color="000000"/>
            </w:tcBorders>
            <w:shd w:color="auto" w:fill="FFFFFF" w:val="clear"/>
          </w:tcPr>
          <w:p>
            <w:pPr>
              <w:pStyle w:val="Normal"/>
              <w:widowControl w:val="false"/>
              <w:spacing w:lineRule="exact" w:line="274"/>
              <w:ind w:left="14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4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4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4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40" w:hanging="0"/>
              <w:rPr>
                <w:sz w:val="26"/>
                <w:szCs w:val="26"/>
                <w:lang w:bidi="ru-RU"/>
              </w:rPr>
            </w:pPr>
            <w:r>
              <w:rPr>
                <w:color w:val="000000"/>
                <w:sz w:val="23"/>
                <w:szCs w:val="23"/>
                <w:shd w:fill="FFFFFF" w:val="clear"/>
                <w:lang w:bidi="ru-RU"/>
              </w:rPr>
              <w:t>система</w:t>
            </w:r>
          </w:p>
        </w:tc>
        <w:tc>
          <w:tcPr>
            <w:tcW w:w="1988"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8"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6"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8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701"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28"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74"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8"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7848" w:hRule="exact"/>
        </w:trPr>
        <w:tc>
          <w:tcPr>
            <w:tcW w:w="227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пакет</w:t>
            </w:r>
          </w:p>
          <w:p>
            <w:pPr>
              <w:pStyle w:val="Normal"/>
              <w:widowControl w:val="false"/>
              <w:spacing w:lineRule="exact" w:line="274"/>
              <w:ind w:left="120" w:hanging="0"/>
              <w:rPr>
                <w:sz w:val="26"/>
                <w:szCs w:val="26"/>
                <w:lang w:bidi="ru-RU"/>
              </w:rPr>
            </w:pPr>
            <w:r>
              <w:rPr>
                <w:color w:val="000000"/>
                <w:sz w:val="23"/>
                <w:szCs w:val="23"/>
                <w:shd w:fill="FFFFFF" w:val="clear"/>
                <w:lang w:bidi="ru-RU"/>
              </w:rPr>
              <w:t>зарегистрированны х документов, поступивших должностному лицу,</w:t>
            </w:r>
          </w:p>
          <w:p>
            <w:pPr>
              <w:pStyle w:val="Normal"/>
              <w:widowControl w:val="false"/>
              <w:spacing w:lineRule="exact" w:line="274"/>
              <w:ind w:left="120" w:hanging="0"/>
              <w:rPr>
                <w:sz w:val="26"/>
                <w:szCs w:val="26"/>
                <w:lang w:bidi="ru-RU"/>
              </w:rPr>
            </w:pPr>
            <w:r>
              <w:rPr>
                <w:color w:val="000000"/>
                <w:sz w:val="23"/>
                <w:szCs w:val="23"/>
                <w:shd w:fill="FFFFFF" w:val="clear"/>
                <w:lang w:bidi="ru-RU"/>
              </w:rPr>
              <w:t>ответственному за</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предоставление</w:t>
            </w:r>
          </w:p>
          <w:p>
            <w:pPr>
              <w:pStyle w:val="Normal"/>
              <w:widowControl w:val="false"/>
              <w:spacing w:lineRule="exact" w:line="274"/>
              <w:ind w:left="12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c>
          <w:tcPr>
            <w:tcW w:w="368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1" w:type="dxa"/>
            <w:tcBorders>
              <w:top w:val="single" w:sz="4" w:space="0" w:color="000000"/>
              <w:left w:val="single" w:sz="4" w:space="0" w:color="000000"/>
            </w:tcBorders>
            <w:shd w:color="auto" w:fill="FFFFFF" w:val="clear"/>
            <w:vAlign w:val="bottom"/>
          </w:tcPr>
          <w:p>
            <w:pPr>
              <w:pStyle w:val="Normal"/>
              <w:widowControl w:val="false"/>
              <w:spacing w:lineRule="exact" w:line="278"/>
              <w:jc w:val="both"/>
              <w:rPr>
                <w:sz w:val="26"/>
                <w:szCs w:val="26"/>
                <w:lang w:bidi="ru-RU"/>
              </w:rPr>
            </w:pPr>
            <w:r>
              <w:rPr>
                <w:color w:val="000000"/>
                <w:sz w:val="23"/>
                <w:szCs w:val="23"/>
                <w:shd w:fill="FFFFFF" w:val="clear"/>
                <w:lang w:bidi="ru-RU"/>
              </w:rPr>
              <w:t>До 9 рабочих дней</w:t>
            </w:r>
          </w:p>
        </w:tc>
        <w:tc>
          <w:tcPr>
            <w:tcW w:w="1328" w:type="dxa"/>
            <w:tcBorders>
              <w:top w:val="single" w:sz="4" w:space="0" w:color="000000"/>
              <w:left w:val="single" w:sz="4" w:space="0" w:color="000000"/>
            </w:tcBorders>
            <w:shd w:color="auto" w:fill="FFFFFF" w:val="clear"/>
          </w:tcPr>
          <w:p>
            <w:pPr>
              <w:pStyle w:val="Normal"/>
              <w:widowControl w:val="false"/>
              <w:spacing w:lineRule="exact" w:line="274"/>
              <w:jc w:val="center"/>
              <w:rPr>
                <w:sz w:val="26"/>
                <w:szCs w:val="26"/>
                <w:lang w:bidi="ru-RU"/>
              </w:rPr>
            </w:pPr>
            <w:r>
              <w:rPr>
                <w:color w:val="000000"/>
                <w:sz w:val="23"/>
                <w:szCs w:val="23"/>
                <w:shd w:fill="FFFFFF" w:val="clear"/>
                <w:lang w:bidi="ru-RU"/>
              </w:rPr>
              <w:t>должност</w:t>
            </w:r>
          </w:p>
          <w:p>
            <w:pPr>
              <w:pStyle w:val="Normal"/>
              <w:widowControl w:val="false"/>
              <w:spacing w:lineRule="exact" w:line="274"/>
              <w:ind w:left="120" w:hanging="0"/>
              <w:rPr>
                <w:sz w:val="26"/>
                <w:szCs w:val="26"/>
                <w:lang w:bidi="ru-RU"/>
              </w:rPr>
            </w:pPr>
            <w:r>
              <w:rPr>
                <w:color w:val="000000"/>
                <w:sz w:val="23"/>
                <w:szCs w:val="23"/>
                <w:shd w:fill="FFFFFF" w:val="clear"/>
                <w:lang w:bidi="ru-RU"/>
              </w:rPr>
              <w:t>ное лицо</w:t>
            </w:r>
          </w:p>
          <w:p>
            <w:pPr>
              <w:pStyle w:val="Normal"/>
              <w:widowControl w:val="false"/>
              <w:spacing w:lineRule="exact" w:line="274"/>
              <w:jc w:val="center"/>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w:t>
            </w:r>
          </w:p>
          <w:p>
            <w:pPr>
              <w:pStyle w:val="Normal"/>
              <w:widowControl w:val="false"/>
              <w:spacing w:lineRule="exact" w:line="274"/>
              <w:jc w:val="center"/>
              <w:rPr>
                <w:sz w:val="26"/>
                <w:szCs w:val="26"/>
                <w:lang w:bidi="ru-RU"/>
              </w:rPr>
            </w:pPr>
            <w:r>
              <w:rPr>
                <w:color w:val="000000"/>
                <w:sz w:val="23"/>
                <w:szCs w:val="23"/>
                <w:shd w:fill="FFFFFF" w:val="clear"/>
                <w:lang w:bidi="ru-RU"/>
              </w:rPr>
              <w:t>ответстве</w:t>
            </w:r>
          </w:p>
          <w:p>
            <w:pPr>
              <w:pStyle w:val="Normal"/>
              <w:widowControl w:val="false"/>
              <w:spacing w:lineRule="exact" w:line="274"/>
              <w:ind w:left="120" w:hanging="0"/>
              <w:rPr>
                <w:sz w:val="26"/>
                <w:szCs w:val="26"/>
                <w:lang w:bidi="ru-RU"/>
              </w:rPr>
            </w:pPr>
            <w:r>
              <w:rPr>
                <w:color w:val="000000"/>
                <w:sz w:val="23"/>
                <w:szCs w:val="23"/>
                <w:shd w:fill="FFFFFF" w:val="clear"/>
                <w:lang w:bidi="ru-RU"/>
              </w:rPr>
              <w:t>нное за</w:t>
            </w:r>
          </w:p>
          <w:p>
            <w:pPr>
              <w:pStyle w:val="Normal"/>
              <w:widowControl w:val="false"/>
              <w:spacing w:lineRule="exact" w:line="274"/>
              <w:jc w:val="center"/>
              <w:rPr>
                <w:sz w:val="26"/>
                <w:szCs w:val="26"/>
                <w:lang w:bidi="ru-RU"/>
              </w:rPr>
            </w:pPr>
            <w:r>
              <w:rPr>
                <w:color w:val="000000"/>
                <w:sz w:val="23"/>
                <w:szCs w:val="23"/>
                <w:shd w:fill="FFFFFF" w:val="clear"/>
                <w:lang w:bidi="ru-RU"/>
              </w:rPr>
              <w:t>предостав</w:t>
            </w:r>
          </w:p>
          <w:p>
            <w:pPr>
              <w:pStyle w:val="Normal"/>
              <w:widowControl w:val="false"/>
              <w:spacing w:lineRule="exact" w:line="274"/>
              <w:ind w:left="120" w:hanging="0"/>
              <w:rPr>
                <w:sz w:val="26"/>
                <w:szCs w:val="26"/>
                <w:lang w:bidi="ru-RU"/>
              </w:rPr>
            </w:pPr>
            <w:r>
              <w:rPr>
                <w:color w:val="000000"/>
                <w:sz w:val="23"/>
                <w:szCs w:val="23"/>
                <w:shd w:fill="FFFFFF" w:val="clear"/>
                <w:lang w:bidi="ru-RU"/>
              </w:rPr>
              <w:t>ление</w:t>
            </w:r>
          </w:p>
          <w:p>
            <w:pPr>
              <w:pStyle w:val="Normal"/>
              <w:widowControl w:val="false"/>
              <w:spacing w:lineRule="exact" w:line="274"/>
              <w:jc w:val="center"/>
              <w:rPr>
                <w:sz w:val="26"/>
                <w:szCs w:val="26"/>
                <w:lang w:bidi="ru-RU"/>
              </w:rPr>
            </w:pPr>
            <w:r>
              <w:rPr>
                <w:color w:val="000000"/>
                <w:sz w:val="23"/>
                <w:szCs w:val="23"/>
                <w:shd w:fill="FFFFFF" w:val="clear"/>
                <w:lang w:bidi="ru-RU"/>
              </w:rPr>
              <w:t>государст</w:t>
            </w:r>
          </w:p>
          <w:p>
            <w:pPr>
              <w:pStyle w:val="Normal"/>
              <w:widowControl w:val="false"/>
              <w:spacing w:lineRule="exact" w:line="274"/>
              <w:ind w:left="120" w:hanging="0"/>
              <w:rPr>
                <w:sz w:val="26"/>
                <w:szCs w:val="26"/>
                <w:lang w:bidi="ru-RU"/>
              </w:rPr>
            </w:pPr>
            <w:r>
              <w:rPr>
                <w:color w:val="000000"/>
                <w:sz w:val="23"/>
                <w:szCs w:val="23"/>
                <w:shd w:fill="FFFFFF" w:val="clear"/>
                <w:lang w:bidi="ru-RU"/>
              </w:rPr>
              <w:t>венно</w:t>
            </w:r>
          </w:p>
          <w:p>
            <w:pPr>
              <w:pStyle w:val="Normal"/>
              <w:widowControl w:val="false"/>
              <w:spacing w:lineRule="exact" w:line="274"/>
              <w:jc w:val="center"/>
              <w:rPr>
                <w:sz w:val="26"/>
                <w:szCs w:val="26"/>
                <w:lang w:bidi="ru-RU"/>
              </w:rPr>
            </w:pPr>
            <w:r>
              <w:rPr>
                <w:color w:val="000000"/>
                <w:sz w:val="23"/>
                <w:szCs w:val="23"/>
                <w:shd w:fill="FFFFFF" w:val="clear"/>
                <w:lang w:bidi="ru-RU"/>
              </w:rPr>
              <w:t>(муниципа</w:t>
            </w:r>
          </w:p>
          <w:p>
            <w:pPr>
              <w:pStyle w:val="Normal"/>
              <w:widowControl w:val="false"/>
              <w:spacing w:lineRule="exact" w:line="274"/>
              <w:ind w:left="120" w:hanging="0"/>
              <w:rPr>
                <w:sz w:val="26"/>
                <w:szCs w:val="26"/>
                <w:lang w:bidi="ru-RU"/>
              </w:rPr>
            </w:pPr>
            <w:r>
              <w:rPr>
                <w:color w:val="000000"/>
                <w:sz w:val="23"/>
                <w:szCs w:val="23"/>
                <w:shd w:fill="FFFFFF" w:val="clear"/>
                <w:lang w:bidi="ru-RU"/>
              </w:rPr>
              <w:t>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c>
          <w:tcPr>
            <w:tcW w:w="2074" w:type="dxa"/>
            <w:tcBorders>
              <w:top w:val="single" w:sz="4" w:space="0" w:color="000000"/>
              <w:left w:val="single" w:sz="4" w:space="0" w:color="000000"/>
            </w:tcBorders>
            <w:shd w:color="auto" w:fill="FFFFFF" w:val="clear"/>
          </w:tcPr>
          <w:p>
            <w:pPr>
              <w:pStyle w:val="Normal"/>
              <w:widowControl w:val="false"/>
              <w:spacing w:lineRule="exact" w:line="274"/>
              <w:ind w:left="140" w:hanging="0"/>
              <w:rPr>
                <w:sz w:val="26"/>
                <w:szCs w:val="26"/>
                <w:lang w:bidi="ru-RU"/>
              </w:rPr>
            </w:pPr>
            <w:r>
              <w:rPr>
                <w:color w:val="000000"/>
                <w:sz w:val="23"/>
                <w:szCs w:val="23"/>
                <w:shd w:fill="FFFFFF" w:val="clear"/>
                <w:lang w:bidi="ru-RU"/>
              </w:rPr>
              <w:t>Уполномоченный орган) / ГИС / ПГС</w:t>
            </w:r>
          </w:p>
        </w:tc>
        <w:tc>
          <w:tcPr>
            <w:tcW w:w="1988"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основания отказа в</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предоставлении государственной (муниципальной ) услуги, предусмотренны е пунктом 2.19 Административн ого регламента</w:t>
            </w:r>
          </w:p>
        </w:tc>
        <w:tc>
          <w:tcPr>
            <w:tcW w:w="2548"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проект результата</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предоставления</w:t>
            </w:r>
          </w:p>
          <w:p>
            <w:pPr>
              <w:pStyle w:val="Normal"/>
              <w:widowControl w:val="false"/>
              <w:spacing w:lineRule="exact" w:line="274"/>
              <w:ind w:left="12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604"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6"/>
        <w:gridCol w:w="3689"/>
        <w:gridCol w:w="1699"/>
        <w:gridCol w:w="1358"/>
        <w:gridCol w:w="2045"/>
        <w:gridCol w:w="1987"/>
        <w:gridCol w:w="2549"/>
      </w:tblGrid>
      <w:tr>
        <w:trPr>
          <w:trHeight w:val="2496" w:hRule="exact"/>
        </w:trPr>
        <w:tc>
          <w:tcPr>
            <w:tcW w:w="2276"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8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699" w:type="dxa"/>
            <w:tcBorders>
              <w:top w:val="single" w:sz="4" w:space="0" w:color="000000"/>
              <w:left w:val="single" w:sz="4" w:space="0" w:color="000000"/>
            </w:tcBorders>
            <w:shd w:color="auto" w:fill="FFFFFF" w:val="clear"/>
          </w:tcPr>
          <w:p>
            <w:pPr>
              <w:pStyle w:val="Normal"/>
              <w:widowControl w:val="false"/>
              <w:spacing w:lineRule="exact" w:line="274"/>
              <w:jc w:val="both"/>
              <w:rPr>
                <w:sz w:val="26"/>
                <w:szCs w:val="26"/>
                <w:lang w:bidi="ru-RU"/>
              </w:rPr>
            </w:pPr>
            <w:r>
              <w:rPr>
                <w:color w:val="000000"/>
                <w:sz w:val="23"/>
                <w:szCs w:val="23"/>
                <w:shd w:fill="FFFFFF" w:val="clear"/>
                <w:lang w:bidi="ru-RU"/>
              </w:rPr>
              <w:t>Срок</w:t>
            </w:r>
          </w:p>
          <w:p>
            <w:pPr>
              <w:pStyle w:val="Normal"/>
              <w:widowControl w:val="false"/>
              <w:spacing w:lineRule="exact" w:line="274"/>
              <w:jc w:val="both"/>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jc w:val="both"/>
              <w:rPr>
                <w:sz w:val="26"/>
                <w:szCs w:val="26"/>
                <w:lang w:bidi="ru-RU"/>
              </w:rPr>
            </w:pPr>
            <w:r>
              <w:rPr>
                <w:color w:val="000000"/>
                <w:sz w:val="23"/>
                <w:szCs w:val="23"/>
                <w:shd w:fill="FFFFFF" w:val="clear"/>
                <w:lang w:bidi="ru-RU"/>
              </w:rPr>
              <w:t>вных</w:t>
            </w:r>
          </w:p>
          <w:p>
            <w:pPr>
              <w:pStyle w:val="Normal"/>
              <w:widowControl w:val="false"/>
              <w:spacing w:lineRule="exact" w:line="274"/>
              <w:jc w:val="both"/>
              <w:rPr>
                <w:sz w:val="26"/>
                <w:szCs w:val="26"/>
                <w:lang w:bidi="ru-RU"/>
              </w:rPr>
            </w:pPr>
            <w:r>
              <w:rPr>
                <w:color w:val="000000"/>
                <w:sz w:val="23"/>
                <w:szCs w:val="23"/>
                <w:shd w:fill="FFFFFF" w:val="clear"/>
                <w:lang w:bidi="ru-RU"/>
              </w:rPr>
              <w:t>действий</w:t>
            </w:r>
          </w:p>
        </w:tc>
        <w:tc>
          <w:tcPr>
            <w:tcW w:w="1358"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4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2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20" w:hanging="0"/>
              <w:rPr>
                <w:sz w:val="26"/>
                <w:szCs w:val="26"/>
                <w:lang w:bidi="ru-RU"/>
              </w:rPr>
            </w:pPr>
            <w:r>
              <w:rPr>
                <w:color w:val="000000"/>
                <w:sz w:val="23"/>
                <w:szCs w:val="23"/>
                <w:shd w:fill="FFFFFF" w:val="clear"/>
                <w:lang w:bidi="ru-RU"/>
              </w:rPr>
              <w:t>система</w:t>
            </w:r>
          </w:p>
        </w:tc>
        <w:tc>
          <w:tcPr>
            <w:tcW w:w="1987"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9"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6"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8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58"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4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9"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470" w:hRule="exact"/>
        </w:trPr>
        <w:tc>
          <w:tcPr>
            <w:tcW w:w="15603" w:type="dxa"/>
            <w:gridSpan w:val="7"/>
            <w:tcBorders>
              <w:top w:val="single" w:sz="4" w:space="0" w:color="000000"/>
              <w:left w:val="single" w:sz="4" w:space="0" w:color="000000"/>
              <w:right w:val="single" w:sz="4" w:space="0" w:color="000000"/>
            </w:tcBorders>
            <w:shd w:color="auto" w:fill="FFFFFF" w:val="clear"/>
          </w:tcPr>
          <w:p>
            <w:pPr>
              <w:pStyle w:val="Normal"/>
              <w:widowControl w:val="false"/>
              <w:spacing w:lineRule="exact" w:line="230"/>
              <w:ind w:left="6840" w:hanging="0"/>
              <w:rPr>
                <w:sz w:val="26"/>
                <w:szCs w:val="26"/>
                <w:lang w:bidi="ru-RU"/>
              </w:rPr>
            </w:pPr>
            <w:r>
              <w:rPr>
                <w:color w:val="000000"/>
                <w:sz w:val="23"/>
                <w:szCs w:val="23"/>
                <w:shd w:fill="FFFFFF" w:val="clear"/>
                <w:lang w:bidi="ru-RU"/>
              </w:rPr>
              <w:t>4. Принятие решения</w:t>
            </w:r>
          </w:p>
        </w:tc>
      </w:tr>
      <w:tr>
        <w:trPr>
          <w:trHeight w:val="1118" w:hRule="exact"/>
        </w:trPr>
        <w:tc>
          <w:tcPr>
            <w:tcW w:w="2276" w:type="dxa"/>
            <w:vMerge w:val="restart"/>
            <w:tcBorders>
              <w:top w:val="single" w:sz="4" w:space="0" w:color="000000"/>
              <w:left w:val="single" w:sz="4" w:space="0" w:color="000000"/>
            </w:tcBorders>
            <w:shd w:color="auto" w:fill="FFFFFF" w:val="clear"/>
          </w:tcPr>
          <w:p>
            <w:pPr>
              <w:pStyle w:val="Normal"/>
              <w:widowControl w:val="false"/>
              <w:spacing w:lineRule="exact" w:line="274"/>
              <w:ind w:left="140" w:hanging="0"/>
              <w:rPr>
                <w:sz w:val="26"/>
                <w:szCs w:val="26"/>
                <w:lang w:bidi="ru-RU"/>
              </w:rPr>
            </w:pPr>
            <w:r>
              <w:rPr>
                <w:color w:val="000000"/>
                <w:sz w:val="23"/>
                <w:szCs w:val="23"/>
                <w:shd w:fill="FFFFFF" w:val="clear"/>
                <w:lang w:bidi="ru-RU"/>
              </w:rPr>
              <w:t>проект результата</w:t>
            </w:r>
          </w:p>
          <w:p>
            <w:pPr>
              <w:pStyle w:val="Normal"/>
              <w:widowControl w:val="false"/>
              <w:spacing w:lineRule="exact" w:line="274"/>
              <w:ind w:left="140" w:hanging="0"/>
              <w:rPr>
                <w:sz w:val="26"/>
                <w:szCs w:val="26"/>
                <w:lang w:bidi="ru-RU"/>
              </w:rPr>
            </w:pPr>
            <w:r>
              <w:rPr>
                <w:color w:val="000000"/>
                <w:sz w:val="23"/>
                <w:szCs w:val="23"/>
                <w:shd w:fill="FFFFFF" w:val="clear"/>
                <w:lang w:bidi="ru-RU"/>
              </w:rPr>
              <w:t>предоставления</w:t>
            </w:r>
          </w:p>
          <w:p>
            <w:pPr>
              <w:pStyle w:val="Normal"/>
              <w:widowControl w:val="false"/>
              <w:spacing w:lineRule="exact" w:line="274"/>
              <w:ind w:left="14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4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ind w:left="140" w:hanging="0"/>
              <w:rPr>
                <w:sz w:val="26"/>
                <w:szCs w:val="26"/>
                <w:lang w:bidi="ru-RU"/>
              </w:rPr>
            </w:pPr>
            <w:r>
              <w:rPr>
                <w:color w:val="000000"/>
                <w:sz w:val="23"/>
                <w:szCs w:val="23"/>
                <w:shd w:fill="FFFFFF" w:val="clear"/>
                <w:lang w:bidi="ru-RU"/>
              </w:rPr>
              <w:t>услуги</w:t>
            </w:r>
          </w:p>
        </w:tc>
        <w:tc>
          <w:tcPr>
            <w:tcW w:w="368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Принятие решения о предоставления государственной (муниципальной) услуги</w:t>
            </w:r>
          </w:p>
        </w:tc>
        <w:tc>
          <w:tcPr>
            <w:tcW w:w="1699" w:type="dxa"/>
            <w:vMerge w:val="restart"/>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78"/>
              <w:jc w:val="both"/>
              <w:rPr>
                <w:sz w:val="26"/>
                <w:szCs w:val="26"/>
                <w:lang w:bidi="ru-RU"/>
              </w:rPr>
            </w:pPr>
            <w:r>
              <w:rPr>
                <w:color w:val="000000"/>
                <w:sz w:val="23"/>
                <w:szCs w:val="23"/>
                <w:shd w:fill="FFFFFF" w:val="clear"/>
                <w:lang w:bidi="ru-RU"/>
              </w:rPr>
              <w:t>До 9 рабочих дней</w:t>
            </w:r>
          </w:p>
        </w:tc>
        <w:tc>
          <w:tcPr>
            <w:tcW w:w="1358" w:type="dxa"/>
            <w:vMerge w:val="restart"/>
            <w:tcBorders>
              <w:top w:val="single" w:sz="4" w:space="0" w:color="000000"/>
              <w:left w:val="single" w:sz="4" w:space="0" w:color="000000"/>
              <w:bottom w:val="single" w:sz="4" w:space="0" w:color="000000"/>
            </w:tcBorders>
            <w:shd w:color="auto" w:fill="FFFFFF" w:val="clear"/>
            <w:vAlign w:val="bottom"/>
          </w:tcPr>
          <w:p>
            <w:pPr>
              <w:pStyle w:val="Normal"/>
              <w:widowControl w:val="false"/>
              <w:spacing w:lineRule="exact" w:line="274"/>
              <w:jc w:val="center"/>
              <w:rPr>
                <w:sz w:val="26"/>
                <w:szCs w:val="26"/>
                <w:lang w:bidi="ru-RU"/>
              </w:rPr>
            </w:pPr>
            <w:r>
              <w:rPr>
                <w:color w:val="000000"/>
                <w:sz w:val="23"/>
                <w:szCs w:val="23"/>
                <w:shd w:fill="FFFFFF" w:val="clear"/>
                <w:lang w:bidi="ru-RU"/>
              </w:rPr>
              <w:t>должностн</w:t>
            </w:r>
          </w:p>
          <w:p>
            <w:pPr>
              <w:pStyle w:val="Normal"/>
              <w:widowControl w:val="false"/>
              <w:spacing w:lineRule="exact" w:line="274"/>
              <w:ind w:left="120" w:hanging="0"/>
              <w:rPr>
                <w:sz w:val="26"/>
                <w:szCs w:val="26"/>
                <w:lang w:bidi="ru-RU"/>
              </w:rPr>
            </w:pPr>
            <w:r>
              <w:rPr>
                <w:color w:val="000000"/>
                <w:sz w:val="23"/>
                <w:szCs w:val="23"/>
                <w:shd w:fill="FFFFFF" w:val="clear"/>
                <w:lang w:bidi="ru-RU"/>
              </w:rPr>
              <w:t>ое лицо</w:t>
            </w:r>
          </w:p>
          <w:p>
            <w:pPr>
              <w:pStyle w:val="Normal"/>
              <w:widowControl w:val="false"/>
              <w:spacing w:lineRule="exact" w:line="274"/>
              <w:jc w:val="center"/>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w:t>
            </w:r>
          </w:p>
          <w:p>
            <w:pPr>
              <w:pStyle w:val="Normal"/>
              <w:widowControl w:val="false"/>
              <w:spacing w:lineRule="exact" w:line="274"/>
              <w:jc w:val="center"/>
              <w:rPr>
                <w:sz w:val="26"/>
                <w:szCs w:val="26"/>
                <w:lang w:bidi="ru-RU"/>
              </w:rPr>
            </w:pPr>
            <w:r>
              <w:rPr>
                <w:color w:val="000000"/>
                <w:sz w:val="23"/>
                <w:szCs w:val="23"/>
                <w:shd w:fill="FFFFFF" w:val="clear"/>
                <w:lang w:bidi="ru-RU"/>
              </w:rPr>
              <w:t>ответствен</w:t>
            </w:r>
          </w:p>
          <w:p>
            <w:pPr>
              <w:pStyle w:val="Normal"/>
              <w:widowControl w:val="false"/>
              <w:spacing w:lineRule="exact" w:line="274"/>
              <w:ind w:left="120" w:hanging="0"/>
              <w:rPr>
                <w:sz w:val="26"/>
                <w:szCs w:val="26"/>
                <w:lang w:bidi="ru-RU"/>
              </w:rPr>
            </w:pPr>
            <w:r>
              <w:rPr>
                <w:color w:val="000000"/>
                <w:sz w:val="23"/>
                <w:szCs w:val="23"/>
                <w:shd w:fill="FFFFFF" w:val="clear"/>
                <w:lang w:bidi="ru-RU"/>
              </w:rPr>
              <w:t>ное за</w:t>
            </w:r>
          </w:p>
          <w:p>
            <w:pPr>
              <w:pStyle w:val="Normal"/>
              <w:widowControl w:val="false"/>
              <w:spacing w:lineRule="exact" w:line="274"/>
              <w:jc w:val="center"/>
              <w:rPr>
                <w:sz w:val="26"/>
                <w:szCs w:val="26"/>
                <w:lang w:bidi="ru-RU"/>
              </w:rPr>
            </w:pPr>
            <w:r>
              <w:rPr>
                <w:color w:val="000000"/>
                <w:sz w:val="23"/>
                <w:szCs w:val="23"/>
                <w:shd w:fill="FFFFFF" w:val="clear"/>
                <w:lang w:bidi="ru-RU"/>
              </w:rPr>
              <w:t>предостав</w:t>
            </w:r>
          </w:p>
          <w:p>
            <w:pPr>
              <w:pStyle w:val="Normal"/>
              <w:widowControl w:val="false"/>
              <w:spacing w:lineRule="exact" w:line="274"/>
              <w:ind w:left="120" w:hanging="0"/>
              <w:rPr>
                <w:sz w:val="26"/>
                <w:szCs w:val="26"/>
                <w:lang w:bidi="ru-RU"/>
              </w:rPr>
            </w:pPr>
            <w:r>
              <w:rPr>
                <w:color w:val="000000"/>
                <w:sz w:val="23"/>
                <w:szCs w:val="23"/>
                <w:shd w:fill="FFFFFF" w:val="clear"/>
                <w:lang w:bidi="ru-RU"/>
              </w:rPr>
              <w:t>ление</w:t>
            </w:r>
          </w:p>
          <w:p>
            <w:pPr>
              <w:pStyle w:val="Normal"/>
              <w:widowControl w:val="false"/>
              <w:spacing w:lineRule="exact" w:line="274"/>
              <w:jc w:val="center"/>
              <w:rPr>
                <w:sz w:val="26"/>
                <w:szCs w:val="26"/>
                <w:lang w:bidi="ru-RU"/>
              </w:rPr>
            </w:pPr>
            <w:r>
              <w:rPr>
                <w:color w:val="000000"/>
                <w:sz w:val="23"/>
                <w:szCs w:val="23"/>
                <w:shd w:fill="FFFFFF" w:val="clear"/>
                <w:lang w:bidi="ru-RU"/>
              </w:rPr>
              <w:t>государств</w:t>
            </w:r>
          </w:p>
          <w:p>
            <w:pPr>
              <w:pStyle w:val="Normal"/>
              <w:widowControl w:val="false"/>
              <w:spacing w:lineRule="exact" w:line="274"/>
              <w:ind w:left="120" w:hanging="0"/>
              <w:rPr>
                <w:sz w:val="26"/>
                <w:szCs w:val="26"/>
                <w:lang w:bidi="ru-RU"/>
              </w:rPr>
            </w:pPr>
            <w:r>
              <w:rPr>
                <w:color w:val="000000"/>
                <w:sz w:val="23"/>
                <w:szCs w:val="23"/>
                <w:shd w:fill="FFFFFF" w:val="clear"/>
                <w:lang w:bidi="ru-RU"/>
              </w:rPr>
              <w:t>енной</w:t>
            </w:r>
          </w:p>
          <w:p>
            <w:pPr>
              <w:pStyle w:val="Normal"/>
              <w:widowControl w:val="false"/>
              <w:spacing w:lineRule="exact" w:line="274"/>
              <w:jc w:val="center"/>
              <w:rPr>
                <w:sz w:val="26"/>
                <w:szCs w:val="26"/>
                <w:lang w:bidi="ru-RU"/>
              </w:rPr>
            </w:pPr>
            <w:r>
              <w:rPr>
                <w:color w:val="000000"/>
                <w:sz w:val="23"/>
                <w:szCs w:val="23"/>
                <w:shd w:fill="FFFFFF" w:val="clear"/>
                <w:lang w:bidi="ru-RU"/>
              </w:rPr>
              <w:t>(муниципа</w:t>
            </w:r>
          </w:p>
          <w:p>
            <w:pPr>
              <w:pStyle w:val="Normal"/>
              <w:widowControl w:val="false"/>
              <w:spacing w:lineRule="exact" w:line="274"/>
              <w:ind w:left="120" w:hanging="0"/>
              <w:rPr>
                <w:sz w:val="26"/>
                <w:szCs w:val="26"/>
                <w:lang w:bidi="ru-RU"/>
              </w:rPr>
            </w:pPr>
            <w:r>
              <w:rPr>
                <w:color w:val="000000"/>
                <w:sz w:val="23"/>
                <w:szCs w:val="23"/>
                <w:shd w:fill="FFFFFF" w:val="clear"/>
                <w:lang w:bidi="ru-RU"/>
              </w:rPr>
              <w:t>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p>
            <w:pPr>
              <w:pStyle w:val="Normal"/>
              <w:widowControl w:val="false"/>
              <w:spacing w:lineRule="exact" w:line="274"/>
              <w:jc w:val="center"/>
              <w:rPr>
                <w:sz w:val="26"/>
                <w:szCs w:val="26"/>
                <w:lang w:bidi="ru-RU"/>
              </w:rPr>
            </w:pPr>
            <w:r>
              <w:rPr>
                <w:color w:val="000000"/>
                <w:sz w:val="23"/>
                <w:szCs w:val="23"/>
                <w:shd w:fill="FFFFFF" w:val="clear"/>
                <w:lang w:bidi="ru-RU"/>
              </w:rPr>
              <w:t>Руководит</w:t>
            </w:r>
          </w:p>
          <w:p>
            <w:pPr>
              <w:pStyle w:val="Normal"/>
              <w:widowControl w:val="false"/>
              <w:spacing w:lineRule="exact" w:line="274"/>
              <w:ind w:left="120" w:hanging="0"/>
              <w:rPr>
                <w:sz w:val="26"/>
                <w:szCs w:val="26"/>
                <w:lang w:bidi="ru-RU"/>
              </w:rPr>
            </w:pPr>
            <w:r>
              <w:rPr>
                <w:color w:val="000000"/>
                <w:sz w:val="23"/>
                <w:szCs w:val="23"/>
                <w:shd w:fill="FFFFFF" w:val="clear"/>
                <w:lang w:bidi="ru-RU"/>
              </w:rPr>
              <w:t>ель</w:t>
            </w:r>
          </w:p>
          <w:p>
            <w:pPr>
              <w:pStyle w:val="Normal"/>
              <w:widowControl w:val="false"/>
              <w:spacing w:lineRule="exact" w:line="274"/>
              <w:jc w:val="center"/>
              <w:rPr>
                <w:sz w:val="26"/>
                <w:szCs w:val="26"/>
                <w:lang w:bidi="ru-RU"/>
              </w:rPr>
            </w:pPr>
            <w:r>
              <w:rPr>
                <w:color w:val="000000"/>
                <w:sz w:val="23"/>
                <w:szCs w:val="23"/>
                <w:shd w:fill="FFFFFF" w:val="clear"/>
                <w:lang w:bidi="ru-RU"/>
              </w:rPr>
              <w:t>Уполномо</w:t>
            </w:r>
          </w:p>
          <w:p>
            <w:pPr>
              <w:pStyle w:val="Normal"/>
              <w:widowControl w:val="false"/>
              <w:spacing w:lineRule="exact" w:line="274"/>
              <w:ind w:left="120" w:hanging="0"/>
              <w:rPr>
                <w:sz w:val="26"/>
                <w:szCs w:val="26"/>
                <w:lang w:bidi="ru-RU"/>
              </w:rPr>
            </w:pPr>
            <w:r>
              <w:rPr>
                <w:color w:val="000000"/>
                <w:sz w:val="23"/>
                <w:szCs w:val="23"/>
                <w:shd w:fill="FFFFFF" w:val="clear"/>
                <w:lang w:bidi="ru-RU"/>
              </w:rPr>
              <w:t>ченного</w:t>
            </w:r>
          </w:p>
          <w:p>
            <w:pPr>
              <w:pStyle w:val="Normal"/>
              <w:widowControl w:val="false"/>
              <w:spacing w:lineRule="exact" w:line="274"/>
              <w:jc w:val="center"/>
              <w:rPr>
                <w:sz w:val="26"/>
                <w:szCs w:val="26"/>
                <w:lang w:bidi="ru-RU"/>
              </w:rPr>
            </w:pPr>
            <w:r>
              <w:rPr>
                <w:color w:val="000000"/>
                <w:sz w:val="23"/>
                <w:szCs w:val="23"/>
                <w:shd w:fill="FFFFFF" w:val="clear"/>
                <w:lang w:bidi="ru-RU"/>
              </w:rPr>
              <w:t>органа)или</w:t>
            </w:r>
          </w:p>
          <w:p>
            <w:pPr>
              <w:pStyle w:val="Normal"/>
              <w:widowControl w:val="false"/>
              <w:spacing w:lineRule="exact" w:line="274"/>
              <w:ind w:left="120" w:hanging="0"/>
              <w:rPr>
                <w:sz w:val="26"/>
                <w:szCs w:val="26"/>
                <w:lang w:bidi="ru-RU"/>
              </w:rPr>
            </w:pPr>
            <w:r>
              <w:rPr>
                <w:color w:val="000000"/>
                <w:sz w:val="23"/>
                <w:szCs w:val="23"/>
                <w:shd w:fill="FFFFFF" w:val="clear"/>
                <w:lang w:bidi="ru-RU"/>
              </w:rPr>
              <w:t>иное</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 енное им лицо</w:t>
            </w:r>
          </w:p>
        </w:tc>
        <w:tc>
          <w:tcPr>
            <w:tcW w:w="2045" w:type="dxa"/>
            <w:vMerge w:val="restart"/>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Уполномоченны й орган) / ГИС / ПГС</w:t>
            </w:r>
          </w:p>
        </w:tc>
        <w:tc>
          <w:tcPr>
            <w:tcW w:w="1987" w:type="dxa"/>
            <w:vMerge w:val="restart"/>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предоставления</w:t>
            </w:r>
          </w:p>
          <w:p>
            <w:pPr>
              <w:pStyle w:val="Normal"/>
              <w:widowControl w:val="false"/>
              <w:spacing w:lineRule="exact" w:line="274"/>
              <w:ind w:left="12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jc w:val="center"/>
              <w:rPr>
                <w:sz w:val="26"/>
                <w:szCs w:val="26"/>
                <w:lang w:bidi="ru-RU"/>
              </w:rPr>
            </w:pPr>
            <w:r>
              <w:rPr>
                <w:color w:val="000000"/>
                <w:sz w:val="23"/>
                <w:szCs w:val="23"/>
                <w:shd w:fill="FFFFFF" w:val="clear"/>
                <w:lang w:bidi="ru-RU"/>
              </w:rPr>
              <w:t>услуги, подписанный</w:t>
            </w:r>
          </w:p>
          <w:p>
            <w:pPr>
              <w:pStyle w:val="Normal"/>
              <w:widowControl w:val="false"/>
              <w:spacing w:lineRule="exact" w:line="274"/>
              <w:ind w:left="120" w:hanging="0"/>
              <w:rPr>
                <w:sz w:val="26"/>
                <w:szCs w:val="26"/>
                <w:lang w:bidi="ru-RU"/>
              </w:rPr>
            </w:pPr>
            <w:r>
              <w:rPr>
                <w:color w:val="000000"/>
                <w:sz w:val="23"/>
                <w:szCs w:val="23"/>
                <w:shd w:fill="FFFFFF" w:val="clear"/>
                <w:lang w:bidi="ru-RU"/>
              </w:rPr>
              <w:t>усиленной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квалифицированной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подписью</w:t>
            </w:r>
          </w:p>
          <w:p>
            <w:pPr>
              <w:pStyle w:val="Normal"/>
              <w:widowControl w:val="false"/>
              <w:spacing w:lineRule="exact" w:line="274"/>
              <w:ind w:left="120" w:hanging="0"/>
              <w:rPr>
                <w:sz w:val="26"/>
                <w:szCs w:val="26"/>
                <w:lang w:bidi="ru-RU"/>
              </w:rPr>
            </w:pPr>
            <w:r>
              <w:rPr>
                <w:color w:val="000000"/>
                <w:sz w:val="23"/>
                <w:szCs w:val="23"/>
                <w:shd w:fill="FFFFFF" w:val="clear"/>
                <w:lang w:bidi="ru-RU"/>
              </w:rPr>
              <w:t>руководителем</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 или иного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уполномоченного им</w:t>
            </w:r>
          </w:p>
          <w:p>
            <w:pPr>
              <w:pStyle w:val="Normal"/>
              <w:widowControl w:val="false"/>
              <w:spacing w:lineRule="exact" w:line="274"/>
              <w:ind w:left="120" w:hanging="0"/>
              <w:rPr>
                <w:sz w:val="26"/>
                <w:szCs w:val="26"/>
                <w:lang w:bidi="ru-RU"/>
              </w:rPr>
            </w:pPr>
            <w:r>
              <w:rPr>
                <w:color w:val="000000"/>
                <w:sz w:val="23"/>
                <w:szCs w:val="23"/>
                <w:shd w:fill="FFFFFF" w:val="clear"/>
                <w:lang w:bidi="ru-RU"/>
              </w:rPr>
              <w:t>лица</w:t>
            </w:r>
          </w:p>
        </w:tc>
      </w:tr>
      <w:tr>
        <w:trPr>
          <w:trHeight w:val="5251" w:hRule="exact"/>
        </w:trPr>
        <w:tc>
          <w:tcPr>
            <w:tcW w:w="2276" w:type="dxa"/>
            <w:vMerge w:val="continue"/>
            <w:tcBorders>
              <w:left w:val="single" w:sz="4" w:space="0" w:color="000000"/>
            </w:tcBorders>
            <w:shd w:color="auto" w:fill="FFFFFF" w:val="clear"/>
          </w:tcPr>
          <w:p>
            <w:pPr>
              <w:pStyle w:val="Normal"/>
              <w:widowControl w:val="false"/>
              <w:rPr>
                <w:rFonts w:ascii="Courier New" w:hAnsi="Courier New" w:eastAsia="Courier New" w:cs="Courier New"/>
                <w:color w:val="000000"/>
                <w:lang w:bidi="ru-RU"/>
              </w:rPr>
            </w:pPr>
            <w:r>
              <w:rPr>
                <w:rFonts w:eastAsia="Courier New" w:cs="Courier New" w:ascii="Courier New" w:hAnsi="Courier New"/>
                <w:color w:val="000000"/>
                <w:lang w:bidi="ru-RU"/>
              </w:rPr>
            </w:r>
          </w:p>
        </w:tc>
        <w:tc>
          <w:tcPr>
            <w:tcW w:w="3689"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Формирование решения о предоставлении государственной (муниципальной) услуги</w:t>
            </w:r>
          </w:p>
        </w:tc>
        <w:tc>
          <w:tcPr>
            <w:tcW w:w="1699" w:type="dxa"/>
            <w:vMerge w:val="continue"/>
            <w:tcBorders>
              <w:left w:val="single" w:sz="4" w:space="0" w:color="000000"/>
              <w:bottom w:val="single" w:sz="4" w:space="0" w:color="000000"/>
            </w:tcBorders>
            <w:shd w:color="auto" w:fill="FFFFFF" w:val="clear"/>
            <w:vAlign w:val="center"/>
          </w:tcPr>
          <w:p>
            <w:pPr>
              <w:pStyle w:val="Normal"/>
              <w:widowControl w:val="false"/>
              <w:rPr>
                <w:rFonts w:ascii="Courier New" w:hAnsi="Courier New" w:eastAsia="Courier New" w:cs="Courier New"/>
                <w:color w:val="000000"/>
                <w:lang w:bidi="ru-RU"/>
              </w:rPr>
            </w:pPr>
            <w:r>
              <w:rPr>
                <w:rFonts w:eastAsia="Courier New" w:cs="Courier New" w:ascii="Courier New" w:hAnsi="Courier New"/>
                <w:color w:val="000000"/>
                <w:lang w:bidi="ru-RU"/>
              </w:rPr>
            </w:r>
          </w:p>
        </w:tc>
        <w:tc>
          <w:tcPr>
            <w:tcW w:w="1358" w:type="dxa"/>
            <w:vMerge w:val="continue"/>
            <w:tcBorders>
              <w:left w:val="single" w:sz="4" w:space="0" w:color="000000"/>
              <w:bottom w:val="single" w:sz="4" w:space="0" w:color="000000"/>
            </w:tcBorders>
            <w:shd w:color="auto" w:fill="FFFFFF" w:val="clear"/>
            <w:vAlign w:val="bottom"/>
          </w:tcPr>
          <w:p>
            <w:pPr>
              <w:pStyle w:val="Normal"/>
              <w:widowControl w:val="false"/>
              <w:rPr>
                <w:rFonts w:ascii="Courier New" w:hAnsi="Courier New" w:eastAsia="Courier New" w:cs="Courier New"/>
                <w:color w:val="000000"/>
                <w:lang w:bidi="ru-RU"/>
              </w:rPr>
            </w:pPr>
            <w:r>
              <w:rPr>
                <w:rFonts w:eastAsia="Courier New" w:cs="Courier New" w:ascii="Courier New" w:hAnsi="Courier New"/>
                <w:color w:val="000000"/>
                <w:lang w:bidi="ru-RU"/>
              </w:rPr>
            </w:r>
          </w:p>
        </w:tc>
        <w:tc>
          <w:tcPr>
            <w:tcW w:w="2045" w:type="dxa"/>
            <w:vMerge w:val="continue"/>
            <w:tcBorders>
              <w:left w:val="single" w:sz="4" w:space="0" w:color="000000"/>
              <w:bottom w:val="single" w:sz="4" w:space="0" w:color="000000"/>
            </w:tcBorders>
            <w:shd w:color="auto" w:fill="FFFFFF" w:val="clear"/>
            <w:vAlign w:val="center"/>
          </w:tcPr>
          <w:p>
            <w:pPr>
              <w:pStyle w:val="Normal"/>
              <w:widowControl w:val="false"/>
              <w:rPr>
                <w:rFonts w:ascii="Courier New" w:hAnsi="Courier New" w:eastAsia="Courier New" w:cs="Courier New"/>
                <w:color w:val="000000"/>
                <w:lang w:bidi="ru-RU"/>
              </w:rPr>
            </w:pPr>
            <w:r>
              <w:rPr>
                <w:rFonts w:eastAsia="Courier New" w:cs="Courier New" w:ascii="Courier New" w:hAnsi="Courier New"/>
                <w:color w:val="000000"/>
                <w:lang w:bidi="ru-RU"/>
              </w:rPr>
            </w:r>
          </w:p>
        </w:tc>
        <w:tc>
          <w:tcPr>
            <w:tcW w:w="1987" w:type="dxa"/>
            <w:vMerge w:val="continue"/>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lang w:bidi="ru-RU"/>
              </w:rPr>
            </w:pPr>
            <w:r>
              <w:rPr>
                <w:rFonts w:eastAsia="Courier New" w:cs="Courier New" w:ascii="Courier New" w:hAnsi="Courier New"/>
                <w:color w:val="000000"/>
                <w:lang w:bidi="ru-RU"/>
              </w:rPr>
            </w:r>
          </w:p>
        </w:tc>
        <w:tc>
          <w:tcPr>
            <w:tcW w:w="2549" w:type="dxa"/>
            <w:vMerge w:val="continue"/>
            <w:tcBorders>
              <w:left w:val="single" w:sz="4" w:space="0" w:color="000000"/>
              <w:bottom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lang w:bidi="ru-RU"/>
              </w:rPr>
            </w:pPr>
            <w:r>
              <w:rPr>
                <w:rFonts w:eastAsia="Courier New" w:cs="Courier New" w:ascii="Courier New" w:hAnsi="Courier New"/>
                <w:color w:val="000000"/>
                <w:lang w:bidi="ru-RU"/>
              </w:rPr>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59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4"/>
        <w:gridCol w:w="3692"/>
        <w:gridCol w:w="1699"/>
        <w:gridCol w:w="1357"/>
        <w:gridCol w:w="2045"/>
        <w:gridCol w:w="1987"/>
        <w:gridCol w:w="2544"/>
      </w:tblGrid>
      <w:tr>
        <w:trPr>
          <w:trHeight w:val="2496" w:hRule="exact"/>
        </w:trPr>
        <w:tc>
          <w:tcPr>
            <w:tcW w:w="2274"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92"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69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Срок</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ind w:left="120" w:hanging="0"/>
              <w:rPr>
                <w:sz w:val="26"/>
                <w:szCs w:val="26"/>
                <w:lang w:bidi="ru-RU"/>
              </w:rPr>
            </w:pPr>
            <w:r>
              <w:rPr>
                <w:color w:val="000000"/>
                <w:sz w:val="23"/>
                <w:szCs w:val="23"/>
                <w:shd w:fill="FFFFFF" w:val="clear"/>
                <w:lang w:bidi="ru-RU"/>
              </w:rPr>
              <w:t>вных</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действий</w:t>
            </w:r>
          </w:p>
        </w:tc>
        <w:tc>
          <w:tcPr>
            <w:tcW w:w="1357"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4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2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20" w:hanging="0"/>
              <w:rPr>
                <w:sz w:val="26"/>
                <w:szCs w:val="26"/>
                <w:lang w:bidi="ru-RU"/>
              </w:rPr>
            </w:pPr>
            <w:r>
              <w:rPr>
                <w:color w:val="000000"/>
                <w:sz w:val="23"/>
                <w:szCs w:val="23"/>
                <w:shd w:fill="FFFFFF" w:val="clear"/>
                <w:lang w:bidi="ru-RU"/>
              </w:rPr>
              <w:t>система</w:t>
            </w:r>
          </w:p>
        </w:tc>
        <w:tc>
          <w:tcPr>
            <w:tcW w:w="1987"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4"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92"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5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4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5256" w:hRule="exact"/>
        </w:trPr>
        <w:tc>
          <w:tcPr>
            <w:tcW w:w="2274"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top w:val="single" w:sz="4" w:space="0" w:color="000000"/>
              <w:left w:val="single" w:sz="4" w:space="0" w:color="000000"/>
              <w:bottom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Принятие решения об отказе в предоставлении услуги</w:t>
            </w:r>
          </w:p>
        </w:tc>
        <w:tc>
          <w:tcPr>
            <w:tcW w:w="1699"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357"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045"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top w:val="single" w:sz="4" w:space="0" w:color="000000"/>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предоставления</w:t>
            </w:r>
          </w:p>
          <w:p>
            <w:pPr>
              <w:pStyle w:val="Normal"/>
              <w:widowControl w:val="false"/>
              <w:spacing w:lineRule="exact" w:line="274"/>
              <w:ind w:left="120" w:hanging="0"/>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(муниципальной)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 по форме,</w:t>
            </w:r>
          </w:p>
          <w:p>
            <w:pPr>
              <w:pStyle w:val="Normal"/>
              <w:widowControl w:val="false"/>
              <w:spacing w:lineRule="exact" w:line="274"/>
              <w:ind w:left="120" w:hanging="0"/>
              <w:rPr>
                <w:sz w:val="26"/>
                <w:szCs w:val="26"/>
                <w:lang w:bidi="ru-RU"/>
              </w:rPr>
            </w:pPr>
            <w:r>
              <w:rPr>
                <w:color w:val="000000"/>
                <w:sz w:val="23"/>
                <w:szCs w:val="23"/>
                <w:shd w:fill="FFFFFF" w:val="clear"/>
                <w:lang w:bidi="ru-RU"/>
              </w:rPr>
              <w:t>приведенной в</w:t>
            </w:r>
          </w:p>
          <w:p>
            <w:pPr>
              <w:pStyle w:val="Normal"/>
              <w:widowControl w:val="false"/>
              <w:spacing w:lineRule="exact" w:line="274"/>
              <w:ind w:left="120" w:hanging="0"/>
              <w:rPr>
                <w:sz w:val="26"/>
                <w:szCs w:val="26"/>
                <w:lang w:bidi="ru-RU"/>
              </w:rPr>
            </w:pPr>
            <w:r>
              <w:rPr>
                <w:color w:val="000000"/>
                <w:sz w:val="23"/>
                <w:szCs w:val="23"/>
                <w:shd w:fill="FFFFFF" w:val="clear"/>
                <w:lang w:bidi="ru-RU"/>
              </w:rPr>
              <w:t>приложении №3 к</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Административному</w:t>
            </w:r>
          </w:p>
          <w:p>
            <w:pPr>
              <w:pStyle w:val="Normal"/>
              <w:widowControl w:val="false"/>
              <w:spacing w:lineRule="exact" w:line="274"/>
              <w:ind w:left="120" w:hanging="0"/>
              <w:rPr>
                <w:sz w:val="26"/>
                <w:szCs w:val="26"/>
                <w:lang w:bidi="ru-RU"/>
              </w:rPr>
            </w:pPr>
            <w:r>
              <w:rPr>
                <w:color w:val="000000"/>
                <w:sz w:val="23"/>
                <w:szCs w:val="23"/>
                <w:shd w:fill="FFFFFF" w:val="clear"/>
                <w:lang w:bidi="ru-RU"/>
              </w:rPr>
              <w:t>регламенту,</w:t>
            </w:r>
          </w:p>
          <w:p>
            <w:pPr>
              <w:pStyle w:val="Normal"/>
              <w:widowControl w:val="false"/>
              <w:spacing w:lineRule="exact" w:line="274"/>
              <w:ind w:left="120" w:hanging="0"/>
              <w:rPr>
                <w:sz w:val="26"/>
                <w:szCs w:val="26"/>
                <w:lang w:bidi="ru-RU"/>
              </w:rPr>
            </w:pPr>
            <w:r>
              <w:rPr>
                <w:color w:val="000000"/>
                <w:sz w:val="23"/>
                <w:szCs w:val="23"/>
                <w:shd w:fill="FFFFFF" w:val="clear"/>
                <w:lang w:bidi="ru-RU"/>
              </w:rPr>
              <w:t>подписанный</w:t>
            </w:r>
          </w:p>
          <w:p>
            <w:pPr>
              <w:pStyle w:val="Normal"/>
              <w:widowControl w:val="false"/>
              <w:spacing w:lineRule="exact" w:line="274"/>
              <w:ind w:left="120" w:hanging="0"/>
              <w:rPr>
                <w:sz w:val="26"/>
                <w:szCs w:val="26"/>
                <w:lang w:bidi="ru-RU"/>
              </w:rPr>
            </w:pPr>
            <w:r>
              <w:rPr>
                <w:color w:val="000000"/>
                <w:sz w:val="23"/>
                <w:szCs w:val="23"/>
                <w:shd w:fill="FFFFFF" w:val="clear"/>
                <w:lang w:bidi="ru-RU"/>
              </w:rPr>
              <w:t>усиленной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квалифицированной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подписью</w:t>
            </w:r>
          </w:p>
          <w:p>
            <w:pPr>
              <w:pStyle w:val="Normal"/>
              <w:widowControl w:val="false"/>
              <w:spacing w:lineRule="exact" w:line="274"/>
              <w:ind w:left="120" w:hanging="0"/>
              <w:rPr>
                <w:sz w:val="26"/>
                <w:szCs w:val="26"/>
                <w:lang w:bidi="ru-RU"/>
              </w:rPr>
            </w:pPr>
            <w:r>
              <w:rPr>
                <w:color w:val="000000"/>
                <w:sz w:val="23"/>
                <w:szCs w:val="23"/>
                <w:shd w:fill="FFFFFF" w:val="clear"/>
                <w:lang w:bidi="ru-RU"/>
              </w:rPr>
              <w:t>руководителем</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органа или иного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уполномоченного им</w:t>
            </w:r>
          </w:p>
          <w:p>
            <w:pPr>
              <w:pStyle w:val="Normal"/>
              <w:widowControl w:val="false"/>
              <w:spacing w:lineRule="exact" w:line="274"/>
              <w:ind w:left="120" w:hanging="0"/>
              <w:rPr>
                <w:sz w:val="26"/>
                <w:szCs w:val="26"/>
                <w:lang w:bidi="ru-RU"/>
              </w:rPr>
            </w:pPr>
            <w:r>
              <w:rPr>
                <w:color w:val="000000"/>
                <w:sz w:val="23"/>
                <w:szCs w:val="23"/>
                <w:shd w:fill="FFFFFF" w:val="clear"/>
                <w:lang w:bidi="ru-RU"/>
              </w:rPr>
              <w:t>лица</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59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4"/>
        <w:gridCol w:w="3692"/>
        <w:gridCol w:w="1699"/>
        <w:gridCol w:w="1357"/>
        <w:gridCol w:w="2045"/>
        <w:gridCol w:w="1987"/>
        <w:gridCol w:w="2544"/>
      </w:tblGrid>
      <w:tr>
        <w:trPr>
          <w:trHeight w:val="2496" w:hRule="exact"/>
        </w:trPr>
        <w:tc>
          <w:tcPr>
            <w:tcW w:w="2274"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Основание для начала</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административной</w:t>
            </w:r>
          </w:p>
          <w:p>
            <w:pPr>
              <w:pStyle w:val="Normal"/>
              <w:widowControl w:val="false"/>
              <w:spacing w:lineRule="exact" w:line="274"/>
              <w:ind w:left="120" w:hanging="0"/>
              <w:rPr>
                <w:sz w:val="26"/>
                <w:szCs w:val="26"/>
                <w:lang w:bidi="ru-RU"/>
              </w:rPr>
            </w:pPr>
            <w:r>
              <w:rPr>
                <w:color w:val="000000"/>
                <w:sz w:val="23"/>
                <w:szCs w:val="23"/>
                <w:shd w:fill="FFFFFF" w:val="clear"/>
                <w:lang w:bidi="ru-RU"/>
              </w:rPr>
              <w:t>процедуры</w:t>
            </w:r>
          </w:p>
        </w:tc>
        <w:tc>
          <w:tcPr>
            <w:tcW w:w="3692"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Содержание административных действий</w:t>
            </w:r>
          </w:p>
        </w:tc>
        <w:tc>
          <w:tcPr>
            <w:tcW w:w="1699"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Срок</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w:t>
            </w:r>
          </w:p>
          <w:p>
            <w:pPr>
              <w:pStyle w:val="Normal"/>
              <w:widowControl w:val="false"/>
              <w:spacing w:lineRule="exact" w:line="274"/>
              <w:ind w:left="120" w:hanging="0"/>
              <w:rPr>
                <w:sz w:val="26"/>
                <w:szCs w:val="26"/>
                <w:lang w:bidi="ru-RU"/>
              </w:rPr>
            </w:pPr>
            <w:r>
              <w:rPr>
                <w:color w:val="000000"/>
                <w:sz w:val="23"/>
                <w:szCs w:val="23"/>
                <w:shd w:fill="FFFFFF" w:val="clear"/>
                <w:lang w:bidi="ru-RU"/>
              </w:rPr>
              <w:t>вных</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действий</w:t>
            </w:r>
          </w:p>
        </w:tc>
        <w:tc>
          <w:tcPr>
            <w:tcW w:w="1357" w:type="dxa"/>
            <w:tcBorders>
              <w:top w:val="single" w:sz="4" w:space="0" w:color="000000"/>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Должност ное лицо, ответствен ное за выполнени е</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45"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Место</w:t>
            </w:r>
          </w:p>
          <w:p>
            <w:pPr>
              <w:pStyle w:val="Normal"/>
              <w:widowControl w:val="false"/>
              <w:spacing w:lineRule="exact" w:line="274"/>
              <w:ind w:left="120" w:hanging="0"/>
              <w:rPr>
                <w:sz w:val="26"/>
                <w:szCs w:val="26"/>
                <w:lang w:bidi="ru-RU"/>
              </w:rPr>
            </w:pPr>
            <w:r>
              <w:rPr>
                <w:color w:val="000000"/>
                <w:sz w:val="23"/>
                <w:szCs w:val="23"/>
                <w:shd w:fill="FFFFFF" w:val="clear"/>
                <w:lang w:bidi="ru-RU"/>
              </w:rPr>
              <w:t>выполнения</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административно</w:t>
            </w:r>
          </w:p>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w:t>
            </w:r>
          </w:p>
          <w:p>
            <w:pPr>
              <w:pStyle w:val="Normal"/>
              <w:widowControl w:val="false"/>
              <w:spacing w:lineRule="exact" w:line="274"/>
              <w:ind w:left="120" w:hanging="0"/>
              <w:rPr>
                <w:sz w:val="26"/>
                <w:szCs w:val="26"/>
                <w:lang w:bidi="ru-RU"/>
              </w:rPr>
            </w:pPr>
            <w:r>
              <w:rPr>
                <w:color w:val="000000"/>
                <w:sz w:val="23"/>
                <w:szCs w:val="23"/>
                <w:shd w:fill="FFFFFF" w:val="clear"/>
                <w:lang w:bidi="ru-RU"/>
              </w:rPr>
              <w:t>используемая</w:t>
            </w:r>
          </w:p>
          <w:p>
            <w:pPr>
              <w:pStyle w:val="Normal"/>
              <w:widowControl w:val="false"/>
              <w:spacing w:lineRule="exact" w:line="274"/>
              <w:jc w:val="center"/>
              <w:rPr>
                <w:sz w:val="26"/>
                <w:szCs w:val="26"/>
                <w:lang w:bidi="ru-RU"/>
              </w:rPr>
            </w:pPr>
            <w:r>
              <w:rPr>
                <w:color w:val="000000"/>
                <w:sz w:val="23"/>
                <w:szCs w:val="23"/>
                <w:shd w:fill="FFFFFF" w:val="clear"/>
                <w:lang w:bidi="ru-RU"/>
              </w:rPr>
              <w:t>информационная</w:t>
            </w:r>
          </w:p>
          <w:p>
            <w:pPr>
              <w:pStyle w:val="Normal"/>
              <w:widowControl w:val="false"/>
              <w:spacing w:lineRule="exact" w:line="274"/>
              <w:ind w:left="120" w:hanging="0"/>
              <w:rPr>
                <w:sz w:val="26"/>
                <w:szCs w:val="26"/>
                <w:lang w:bidi="ru-RU"/>
              </w:rPr>
            </w:pPr>
            <w:r>
              <w:rPr>
                <w:color w:val="000000"/>
                <w:sz w:val="23"/>
                <w:szCs w:val="23"/>
                <w:shd w:fill="FFFFFF" w:val="clear"/>
                <w:lang w:bidi="ru-RU"/>
              </w:rPr>
              <w:t>система</w:t>
            </w:r>
          </w:p>
        </w:tc>
        <w:tc>
          <w:tcPr>
            <w:tcW w:w="1987"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Критерии</w:t>
            </w:r>
          </w:p>
          <w:p>
            <w:pPr>
              <w:pStyle w:val="Normal"/>
              <w:widowControl w:val="false"/>
              <w:spacing w:lineRule="exact" w:line="274"/>
              <w:ind w:left="120" w:hanging="0"/>
              <w:rPr>
                <w:sz w:val="26"/>
                <w:szCs w:val="26"/>
                <w:lang w:bidi="ru-RU"/>
              </w:rPr>
            </w:pPr>
            <w:r>
              <w:rPr>
                <w:color w:val="000000"/>
                <w:sz w:val="23"/>
                <w:szCs w:val="23"/>
                <w:shd w:fill="FFFFFF" w:val="clear"/>
                <w:lang w:bidi="ru-RU"/>
              </w:rPr>
              <w:t>принятия</w:t>
            </w:r>
          </w:p>
          <w:p>
            <w:pPr>
              <w:pStyle w:val="Normal"/>
              <w:widowControl w:val="false"/>
              <w:spacing w:lineRule="exact" w:line="274"/>
              <w:ind w:left="120" w:hanging="0"/>
              <w:rPr>
                <w:sz w:val="26"/>
                <w:szCs w:val="26"/>
                <w:lang w:bidi="ru-RU"/>
              </w:rPr>
            </w:pPr>
            <w:r>
              <w:rPr>
                <w:color w:val="000000"/>
                <w:sz w:val="23"/>
                <w:szCs w:val="23"/>
                <w:shd w:fill="FFFFFF" w:val="clear"/>
                <w:lang w:bidi="ru-RU"/>
              </w:rPr>
              <w:t>решения</w:t>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Результат</w:t>
            </w:r>
          </w:p>
          <w:p>
            <w:pPr>
              <w:pStyle w:val="Normal"/>
              <w:widowControl w:val="false"/>
              <w:spacing w:lineRule="exact" w:line="274"/>
              <w:ind w:left="120" w:hanging="0"/>
              <w:rPr>
                <w:sz w:val="26"/>
                <w:szCs w:val="26"/>
                <w:lang w:bidi="ru-RU"/>
              </w:rPr>
            </w:pPr>
            <w:r>
              <w:rPr>
                <w:color w:val="000000"/>
                <w:sz w:val="23"/>
                <w:szCs w:val="23"/>
                <w:shd w:fill="FFFFFF" w:val="clear"/>
                <w:lang w:bidi="ru-RU"/>
              </w:rPr>
              <w:t>административного действия, способ фиксации</w:t>
            </w:r>
          </w:p>
        </w:tc>
      </w:tr>
      <w:tr>
        <w:trPr>
          <w:trHeight w:val="288" w:hRule="exact"/>
        </w:trPr>
        <w:tc>
          <w:tcPr>
            <w:tcW w:w="2274"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92"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5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4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4406" w:hRule="exact"/>
        </w:trPr>
        <w:tc>
          <w:tcPr>
            <w:tcW w:w="2274"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top w:val="single" w:sz="4" w:space="0" w:color="000000"/>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Формирование решения об отказе в предоставлении государственной (муниципальной) услуги</w:t>
            </w:r>
          </w:p>
        </w:tc>
        <w:tc>
          <w:tcPr>
            <w:tcW w:w="1699"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357"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045"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top w:val="single" w:sz="4" w:space="0" w:color="000000"/>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442" w:hRule="exact"/>
        </w:trPr>
        <w:tc>
          <w:tcPr>
            <w:tcW w:w="15598"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30"/>
              <w:ind w:left="6840" w:hanging="0"/>
              <w:rPr>
                <w:sz w:val="26"/>
                <w:szCs w:val="26"/>
                <w:lang w:bidi="ru-RU"/>
              </w:rPr>
            </w:pPr>
            <w:r>
              <w:rPr>
                <w:color w:val="000000"/>
                <w:sz w:val="23"/>
                <w:szCs w:val="23"/>
                <w:shd w:fill="FFFFFF" w:val="clear"/>
                <w:lang w:bidi="ru-RU"/>
              </w:rPr>
              <w:t>5. Выдача результата</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60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80"/>
        <w:gridCol w:w="3690"/>
        <w:gridCol w:w="1700"/>
        <w:gridCol w:w="1345"/>
        <w:gridCol w:w="2059"/>
        <w:gridCol w:w="1987"/>
        <w:gridCol w:w="2547"/>
      </w:tblGrid>
      <w:tr>
        <w:trPr>
          <w:trHeight w:val="346" w:hRule="exact"/>
        </w:trPr>
        <w:tc>
          <w:tcPr>
            <w:tcW w:w="2280"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Основание для</w:t>
            </w:r>
          </w:p>
        </w:tc>
        <w:tc>
          <w:tcPr>
            <w:tcW w:w="3690"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Содержание административных</w:t>
            </w:r>
          </w:p>
        </w:tc>
        <w:tc>
          <w:tcPr>
            <w:tcW w:w="1700"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Срок</w:t>
            </w:r>
          </w:p>
        </w:tc>
        <w:tc>
          <w:tcPr>
            <w:tcW w:w="1345"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Должност</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Место</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Критерии</w:t>
            </w:r>
          </w:p>
        </w:tc>
        <w:tc>
          <w:tcPr>
            <w:tcW w:w="2547"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Результат</w:t>
            </w:r>
          </w:p>
        </w:tc>
      </w:tr>
      <w:tr>
        <w:trPr>
          <w:trHeight w:val="269"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начала</w:t>
            </w:r>
          </w:p>
        </w:tc>
        <w:tc>
          <w:tcPr>
            <w:tcW w:w="3690"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действий</w:t>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выполнения</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ное лицо,</w:t>
            </w:r>
          </w:p>
        </w:tc>
        <w:tc>
          <w:tcPr>
            <w:tcW w:w="2059"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выполнения</w:t>
            </w:r>
          </w:p>
        </w:tc>
        <w:tc>
          <w:tcPr>
            <w:tcW w:w="1987"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принятия</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административного</w:t>
            </w:r>
          </w:p>
        </w:tc>
      </w:tr>
      <w:tr>
        <w:trPr>
          <w:trHeight w:val="264" w:hRule="exact"/>
        </w:trPr>
        <w:tc>
          <w:tcPr>
            <w:tcW w:w="228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административной</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администрати</w:t>
            </w:r>
          </w:p>
        </w:tc>
        <w:tc>
          <w:tcPr>
            <w:tcW w:w="1345"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ответствен</w:t>
            </w:r>
          </w:p>
        </w:tc>
        <w:tc>
          <w:tcPr>
            <w:tcW w:w="2059"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административно</w:t>
            </w:r>
          </w:p>
        </w:tc>
        <w:tc>
          <w:tcPr>
            <w:tcW w:w="1987"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решения</w:t>
            </w:r>
          </w:p>
        </w:tc>
        <w:tc>
          <w:tcPr>
            <w:tcW w:w="2547" w:type="dxa"/>
            <w:tcBorders>
              <w:left w:val="single" w:sz="4" w:space="0" w:color="000000"/>
              <w:righ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действия, способ</w:t>
            </w:r>
          </w:p>
        </w:tc>
      </w:tr>
      <w:tr>
        <w:trPr>
          <w:trHeight w:val="1618"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процедуры</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30" w:before="0" w:after="60"/>
              <w:ind w:left="140" w:hanging="0"/>
              <w:rPr>
                <w:sz w:val="26"/>
                <w:szCs w:val="26"/>
                <w:lang w:bidi="ru-RU"/>
              </w:rPr>
            </w:pPr>
            <w:r>
              <w:rPr>
                <w:color w:val="000000"/>
                <w:sz w:val="23"/>
                <w:szCs w:val="23"/>
                <w:shd w:fill="FFFFFF" w:val="clear"/>
                <w:lang w:bidi="ru-RU"/>
              </w:rPr>
              <w:t>вных</w:t>
            </w:r>
          </w:p>
          <w:p>
            <w:pPr>
              <w:pStyle w:val="Normal"/>
              <w:widowControl w:val="false"/>
              <w:spacing w:lineRule="exact" w:line="230" w:before="60" w:after="0"/>
              <w:ind w:left="140" w:hanging="0"/>
              <w:rPr>
                <w:sz w:val="26"/>
                <w:szCs w:val="26"/>
                <w:lang w:bidi="ru-RU"/>
              </w:rPr>
            </w:pPr>
            <w:r>
              <w:rPr>
                <w:color w:val="000000"/>
                <w:sz w:val="23"/>
                <w:szCs w:val="23"/>
                <w:shd w:fill="FFFFFF" w:val="clear"/>
                <w:lang w:bidi="ru-RU"/>
              </w:rPr>
              <w:t>действий</w:t>
            </w:r>
          </w:p>
        </w:tc>
        <w:tc>
          <w:tcPr>
            <w:tcW w:w="1345" w:type="dxa"/>
            <w:tcBorders>
              <w:left w:val="single" w:sz="4" w:space="0" w:color="000000"/>
            </w:tcBorders>
            <w:shd w:color="auto" w:fill="FFFFFF" w:val="clear"/>
            <w:vAlign w:val="bottom"/>
          </w:tcPr>
          <w:p>
            <w:pPr>
              <w:pStyle w:val="Normal"/>
              <w:widowControl w:val="false"/>
              <w:spacing w:lineRule="exact" w:line="274"/>
              <w:ind w:left="120" w:hanging="0"/>
              <w:rPr>
                <w:sz w:val="26"/>
                <w:szCs w:val="26"/>
                <w:lang w:bidi="ru-RU"/>
              </w:rPr>
            </w:pPr>
            <w:r>
              <w:rPr>
                <w:color w:val="000000"/>
                <w:sz w:val="23"/>
                <w:szCs w:val="23"/>
                <w:shd w:fill="FFFFFF" w:val="clear"/>
                <w:lang w:bidi="ru-RU"/>
              </w:rPr>
              <w:t>ное за</w:t>
            </w:r>
          </w:p>
          <w:p>
            <w:pPr>
              <w:pStyle w:val="Normal"/>
              <w:widowControl w:val="false"/>
              <w:spacing w:lineRule="exact" w:line="274"/>
              <w:jc w:val="center"/>
              <w:rPr>
                <w:sz w:val="26"/>
                <w:szCs w:val="26"/>
                <w:lang w:bidi="ru-RU"/>
              </w:rPr>
            </w:pPr>
            <w:r>
              <w:rPr>
                <w:color w:val="000000"/>
                <w:sz w:val="23"/>
                <w:szCs w:val="23"/>
                <w:shd w:fill="FFFFFF" w:val="clear"/>
                <w:lang w:bidi="ru-RU"/>
              </w:rPr>
              <w:t>выполнени</w:t>
            </w:r>
          </w:p>
          <w:p>
            <w:pPr>
              <w:pStyle w:val="Normal"/>
              <w:widowControl w:val="false"/>
              <w:spacing w:lineRule="exact" w:line="274"/>
              <w:ind w:left="120" w:hanging="0"/>
              <w:rPr>
                <w:sz w:val="26"/>
                <w:szCs w:val="26"/>
                <w:lang w:bidi="ru-RU"/>
              </w:rPr>
            </w:pPr>
            <w:r>
              <w:rPr>
                <w:color w:val="000000"/>
                <w:sz w:val="23"/>
                <w:szCs w:val="23"/>
                <w:shd w:fill="FFFFFF" w:val="clear"/>
                <w:lang w:bidi="ru-RU"/>
              </w:rPr>
              <w:t>е</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w:t>
            </w:r>
          </w:p>
          <w:p>
            <w:pPr>
              <w:pStyle w:val="Normal"/>
              <w:widowControl w:val="false"/>
              <w:spacing w:lineRule="exact" w:line="274"/>
              <w:ind w:left="12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20" w:hanging="0"/>
              <w:rPr>
                <w:sz w:val="26"/>
                <w:szCs w:val="26"/>
                <w:lang w:bidi="ru-RU"/>
              </w:rPr>
            </w:pPr>
            <w:r>
              <w:rPr>
                <w:color w:val="000000"/>
                <w:sz w:val="23"/>
                <w:szCs w:val="23"/>
                <w:shd w:fill="FFFFFF" w:val="clear"/>
                <w:lang w:bidi="ru-RU"/>
              </w:rPr>
              <w:t>действия</w:t>
            </w:r>
          </w:p>
        </w:tc>
        <w:tc>
          <w:tcPr>
            <w:tcW w:w="2059" w:type="dxa"/>
            <w:tcBorders>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 используемая информационная система</w:t>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фиксации</w:t>
            </w:r>
          </w:p>
        </w:tc>
      </w:tr>
      <w:tr>
        <w:trPr>
          <w:trHeight w:val="288" w:hRule="exact"/>
        </w:trPr>
        <w:tc>
          <w:tcPr>
            <w:tcW w:w="2280"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90"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700"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45"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7"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336" w:hRule="exact"/>
        </w:trPr>
        <w:tc>
          <w:tcPr>
            <w:tcW w:w="2280"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формирование и</w:t>
            </w:r>
          </w:p>
        </w:tc>
        <w:tc>
          <w:tcPr>
            <w:tcW w:w="3690"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Регистрация результата</w:t>
            </w:r>
          </w:p>
        </w:tc>
        <w:tc>
          <w:tcPr>
            <w:tcW w:w="1700"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после</w:t>
            </w:r>
          </w:p>
        </w:tc>
        <w:tc>
          <w:tcPr>
            <w:tcW w:w="1345"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должност</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Уполномоченны</w:t>
            </w:r>
          </w:p>
        </w:tc>
        <w:tc>
          <w:tcPr>
            <w:tcW w:w="1987" w:type="dxa"/>
            <w:tcBorders>
              <w:top w:val="single" w:sz="4" w:space="0" w:color="000000"/>
              <w:left w:val="single" w:sz="4" w:space="0" w:color="000000"/>
            </w:tcBorders>
            <w:shd w:color="auto" w:fill="FFFFFF" w:val="clear"/>
            <w:vAlign w:val="center"/>
          </w:tcPr>
          <w:p>
            <w:pPr>
              <w:pStyle w:val="Normal"/>
              <w:widowControl w:val="false"/>
              <w:spacing w:lineRule="exact" w:line="230"/>
              <w:ind w:left="120" w:hanging="0"/>
              <w:rPr>
                <w:sz w:val="26"/>
                <w:szCs w:val="26"/>
                <w:lang w:bidi="ru-RU"/>
              </w:rPr>
            </w:pPr>
            <w:r>
              <w:rPr>
                <w:color w:val="000000"/>
                <w:sz w:val="23"/>
                <w:szCs w:val="23"/>
                <w:shd w:fill="FFFFFF" w:val="clear"/>
                <w:lang w:bidi="ru-RU"/>
              </w:rPr>
              <w:t>-</w:t>
            </w:r>
          </w:p>
        </w:tc>
        <w:tc>
          <w:tcPr>
            <w:tcW w:w="2547"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Внесение сведений о</w:t>
            </w:r>
          </w:p>
        </w:tc>
      </w:tr>
      <w:tr>
        <w:trPr>
          <w:trHeight w:val="259"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регистрация</w:t>
            </w:r>
          </w:p>
        </w:tc>
        <w:tc>
          <w:tcPr>
            <w:tcW w:w="369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предоставления государственной</w:t>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окончания</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ное лицо</w:t>
            </w:r>
          </w:p>
        </w:tc>
        <w:tc>
          <w:tcPr>
            <w:tcW w:w="2059"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й орган) / ГИС</w:t>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конечном результате</w:t>
            </w:r>
          </w:p>
        </w:tc>
      </w:tr>
      <w:tr>
        <w:trPr>
          <w:trHeight w:val="298"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результата</w:t>
            </w:r>
          </w:p>
        </w:tc>
        <w:tc>
          <w:tcPr>
            <w:tcW w:w="3690"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(муниципальной) услуги</w:t>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процедуры</w:t>
            </w:r>
          </w:p>
        </w:tc>
        <w:tc>
          <w:tcPr>
            <w:tcW w:w="1345"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Уполномо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предоставления</w:t>
            </w:r>
          </w:p>
        </w:tc>
      </w:tr>
      <w:tr>
        <w:trPr>
          <w:trHeight w:val="250"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государственной</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принятия</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ченного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государственной</w:t>
            </w:r>
          </w:p>
        </w:tc>
      </w:tr>
      <w:tr>
        <w:trPr>
          <w:trHeight w:val="298"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(муниципальной)</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решения (в</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органа,</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(муниципальной)</w:t>
            </w:r>
          </w:p>
        </w:tc>
      </w:tr>
      <w:tr>
        <w:trPr>
          <w:trHeight w:val="278" w:hRule="exact"/>
        </w:trPr>
        <w:tc>
          <w:tcPr>
            <w:tcW w:w="228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услуги, указанного</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общий срок</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ответстве</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услуги</w:t>
            </w:r>
          </w:p>
        </w:tc>
      </w:tr>
      <w:tr>
        <w:trPr>
          <w:trHeight w:val="259" w:hRule="exact"/>
        </w:trPr>
        <w:tc>
          <w:tcPr>
            <w:tcW w:w="2280"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в пункте 2.20</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предоставлен</w:t>
            </w:r>
          </w:p>
        </w:tc>
        <w:tc>
          <w:tcPr>
            <w:tcW w:w="1345"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нное за</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93" w:hRule="exact"/>
        </w:trPr>
        <w:tc>
          <w:tcPr>
            <w:tcW w:w="228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Административног</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ия</w:t>
            </w:r>
          </w:p>
        </w:tc>
        <w:tc>
          <w:tcPr>
            <w:tcW w:w="1345"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предостав</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59" w:hRule="exact"/>
        </w:trPr>
        <w:tc>
          <w:tcPr>
            <w:tcW w:w="2280"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о регламента, в</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государствен</w:t>
            </w:r>
          </w:p>
        </w:tc>
        <w:tc>
          <w:tcPr>
            <w:tcW w:w="1345"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ление</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74"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форме</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ной</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государст</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274" w:hRule="exact"/>
        </w:trPr>
        <w:tc>
          <w:tcPr>
            <w:tcW w:w="2280"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электронного</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(муниципаль</w:t>
            </w:r>
          </w:p>
        </w:tc>
        <w:tc>
          <w:tcPr>
            <w:tcW w:w="1345"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венно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830" w:hRule="exact"/>
        </w:trPr>
        <w:tc>
          <w:tcPr>
            <w:tcW w:w="228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документа в ГИС</w:t>
            </w:r>
          </w:p>
        </w:tc>
        <w:tc>
          <w:tcPr>
            <w:tcW w:w="369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700" w:type="dxa"/>
            <w:tcBorders>
              <w:left w:val="single" w:sz="4" w:space="0" w:color="000000"/>
            </w:tcBorders>
            <w:shd w:color="auto" w:fill="FFFFFF" w:val="clear"/>
          </w:tcPr>
          <w:p>
            <w:pPr>
              <w:pStyle w:val="Normal"/>
              <w:widowControl w:val="false"/>
              <w:spacing w:lineRule="exact" w:line="274"/>
              <w:ind w:left="140" w:hanging="0"/>
              <w:rPr>
                <w:sz w:val="26"/>
                <w:szCs w:val="26"/>
                <w:lang w:bidi="ru-RU"/>
              </w:rPr>
            </w:pPr>
            <w:r>
              <w:rPr>
                <w:color w:val="000000"/>
                <w:sz w:val="23"/>
                <w:szCs w:val="23"/>
                <w:shd w:fill="FFFFFF" w:val="clear"/>
                <w:lang w:bidi="ru-RU"/>
              </w:rPr>
              <w:t>ной) услуги не</w:t>
            </w:r>
          </w:p>
          <w:p>
            <w:pPr>
              <w:pStyle w:val="Normal"/>
              <w:widowControl w:val="false"/>
              <w:spacing w:lineRule="exact" w:line="274"/>
              <w:jc w:val="center"/>
              <w:rPr>
                <w:sz w:val="26"/>
                <w:szCs w:val="26"/>
                <w:lang w:bidi="ru-RU"/>
              </w:rPr>
            </w:pPr>
            <w:r>
              <w:rPr>
                <w:color w:val="000000"/>
                <w:sz w:val="23"/>
                <w:szCs w:val="23"/>
                <w:shd w:fill="FFFFFF" w:val="clear"/>
                <w:lang w:bidi="ru-RU"/>
              </w:rPr>
              <w:t>включается)</w:t>
            </w:r>
          </w:p>
        </w:tc>
        <w:tc>
          <w:tcPr>
            <w:tcW w:w="1345" w:type="dxa"/>
            <w:tcBorders>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(муницип</w:t>
            </w:r>
          </w:p>
          <w:p>
            <w:pPr>
              <w:pStyle w:val="Normal"/>
              <w:widowControl w:val="false"/>
              <w:spacing w:lineRule="exact" w:line="274"/>
              <w:ind w:left="120" w:hanging="0"/>
              <w:rPr>
                <w:sz w:val="26"/>
                <w:szCs w:val="26"/>
                <w:lang w:bidi="ru-RU"/>
              </w:rPr>
            </w:pPr>
            <w:r>
              <w:rPr>
                <w:color w:val="000000"/>
                <w:sz w:val="23"/>
                <w:szCs w:val="23"/>
                <w:shd w:fill="FFFFFF" w:val="clear"/>
                <w:lang w:bidi="ru-RU"/>
              </w:rPr>
              <w:t>альной)</w:t>
            </w:r>
          </w:p>
          <w:p>
            <w:pPr>
              <w:pStyle w:val="Normal"/>
              <w:widowControl w:val="false"/>
              <w:spacing w:lineRule="exact" w:line="274"/>
              <w:ind w:left="120" w:hanging="0"/>
              <w:rPr>
                <w:sz w:val="26"/>
                <w:szCs w:val="26"/>
                <w:lang w:bidi="ru-RU"/>
              </w:rPr>
            </w:pPr>
            <w:r>
              <w:rPr>
                <w:color w:val="000000"/>
                <w:sz w:val="23"/>
                <w:szCs w:val="23"/>
                <w:shd w:fill="FFFFFF" w:val="clear"/>
                <w:lang w:bidi="ru-RU"/>
              </w:rPr>
              <w:t>услуги</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7" w:type="dxa"/>
            <w:tcBorders>
              <w:left w:val="single" w:sz="4" w:space="0" w:color="000000"/>
              <w:righ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r>
      <w:tr>
        <w:trPr>
          <w:trHeight w:val="322"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Направление в</w:t>
            </w:r>
          </w:p>
        </w:tc>
        <w:tc>
          <w:tcPr>
            <w:tcW w:w="1700"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в сроки,</w:t>
            </w:r>
          </w:p>
        </w:tc>
        <w:tc>
          <w:tcPr>
            <w:tcW w:w="1345"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должност</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Уполномоченный</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Указание</w:t>
            </w:r>
          </w:p>
        </w:tc>
        <w:tc>
          <w:tcPr>
            <w:tcW w:w="2547"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выдача результата</w:t>
            </w:r>
          </w:p>
        </w:tc>
      </w:tr>
      <w:tr>
        <w:trPr>
          <w:trHeight w:val="274"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многофункциональный центр</w:t>
            </w:r>
          </w:p>
        </w:tc>
        <w:tc>
          <w:tcPr>
            <w:tcW w:w="170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установленны</w:t>
            </w:r>
          </w:p>
        </w:tc>
        <w:tc>
          <w:tcPr>
            <w:tcW w:w="1345"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ное лицо</w:t>
            </w:r>
          </w:p>
        </w:tc>
        <w:tc>
          <w:tcPr>
            <w:tcW w:w="2059"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орган) / АИС</w:t>
            </w:r>
          </w:p>
        </w:tc>
        <w:tc>
          <w:tcPr>
            <w:tcW w:w="1987"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заявителем в</w:t>
            </w:r>
          </w:p>
        </w:tc>
        <w:tc>
          <w:tcPr>
            <w:tcW w:w="2547" w:type="dxa"/>
            <w:tcBorders>
              <w:left w:val="single" w:sz="4" w:space="0" w:color="000000"/>
              <w:righ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государственной</w:t>
            </w:r>
          </w:p>
        </w:tc>
      </w:tr>
      <w:tr>
        <w:trPr>
          <w:trHeight w:val="298"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результата государственной</w:t>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е</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Уполномо</w:t>
            </w:r>
          </w:p>
        </w:tc>
        <w:tc>
          <w:tcPr>
            <w:tcW w:w="2059"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МФЦ</w:t>
            </w:r>
          </w:p>
        </w:tc>
        <w:tc>
          <w:tcPr>
            <w:tcW w:w="1987"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Запросе способа</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(муниципальной)</w:t>
            </w:r>
          </w:p>
        </w:tc>
      </w:tr>
      <w:tr>
        <w:trPr>
          <w:trHeight w:val="254"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(муниципальной) услуги,</w:t>
            </w:r>
          </w:p>
        </w:tc>
        <w:tc>
          <w:tcPr>
            <w:tcW w:w="170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соглашением</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ченного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выдачи</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услуги заявителю в</w:t>
            </w:r>
          </w:p>
        </w:tc>
      </w:tr>
      <w:tr>
        <w:trPr>
          <w:trHeight w:val="298"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указанного в пункте 2.17</w:t>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о</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органа,</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результата</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форме бумажного</w:t>
            </w:r>
          </w:p>
        </w:tc>
      </w:tr>
      <w:tr>
        <w:trPr>
          <w:trHeight w:val="264"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Административного регламента,</w:t>
            </w:r>
          </w:p>
        </w:tc>
        <w:tc>
          <w:tcPr>
            <w:tcW w:w="170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взаимодейств</w:t>
            </w:r>
          </w:p>
        </w:tc>
        <w:tc>
          <w:tcPr>
            <w:tcW w:w="1345"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ответствен</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государственной</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документа,</w:t>
            </w:r>
          </w:p>
        </w:tc>
      </w:tr>
      <w:tr>
        <w:trPr>
          <w:trHeight w:val="288"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в форме электронного документа,</w:t>
            </w:r>
          </w:p>
        </w:tc>
        <w:tc>
          <w:tcPr>
            <w:tcW w:w="1700"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ии между</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ное за</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(муниципальной</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подтверждающего</w:t>
            </w:r>
          </w:p>
        </w:tc>
      </w:tr>
      <w:tr>
        <w:trPr>
          <w:trHeight w:val="254"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подписанного усиленной</w:t>
            </w:r>
          </w:p>
        </w:tc>
        <w:tc>
          <w:tcPr>
            <w:tcW w:w="170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Уполномочен</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предостав</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 услуги в</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содержание</w:t>
            </w:r>
          </w:p>
        </w:tc>
      </w:tr>
      <w:tr>
        <w:trPr>
          <w:trHeight w:val="298"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квалифицированной электронной</w:t>
            </w:r>
          </w:p>
        </w:tc>
        <w:tc>
          <w:tcPr>
            <w:tcW w:w="1700"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ным органом</w:t>
            </w:r>
          </w:p>
        </w:tc>
        <w:tc>
          <w:tcPr>
            <w:tcW w:w="1345"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ление</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многофункциона</w:t>
            </w:r>
          </w:p>
        </w:tc>
        <w:tc>
          <w:tcPr>
            <w:tcW w:w="2547" w:type="dxa"/>
            <w:tcBorders>
              <w:left w:val="single" w:sz="4" w:space="0" w:color="000000"/>
              <w:righ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электронного</w:t>
            </w:r>
          </w:p>
        </w:tc>
      </w:tr>
      <w:tr>
        <w:trPr>
          <w:trHeight w:val="274"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подписью уполномоченного</w:t>
            </w:r>
          </w:p>
        </w:tc>
        <w:tc>
          <w:tcPr>
            <w:tcW w:w="1700"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и</w:t>
            </w:r>
          </w:p>
        </w:tc>
        <w:tc>
          <w:tcPr>
            <w:tcW w:w="1345"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государст</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льном центре, а</w:t>
            </w:r>
          </w:p>
        </w:tc>
        <w:tc>
          <w:tcPr>
            <w:tcW w:w="2547" w:type="dxa"/>
            <w:tcBorders>
              <w:left w:val="single" w:sz="4" w:space="0" w:color="000000"/>
              <w:righ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документа,</w:t>
            </w:r>
          </w:p>
        </w:tc>
      </w:tr>
      <w:tr>
        <w:trPr>
          <w:trHeight w:val="254" w:hRule="exact"/>
        </w:trPr>
        <w:tc>
          <w:tcPr>
            <w:tcW w:w="2280"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должностного лица</w:t>
            </w:r>
          </w:p>
        </w:tc>
        <w:tc>
          <w:tcPr>
            <w:tcW w:w="1700"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многофункци</w:t>
            </w:r>
          </w:p>
        </w:tc>
        <w:tc>
          <w:tcPr>
            <w:tcW w:w="1345"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венно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также подача</w:t>
            </w:r>
          </w:p>
        </w:tc>
        <w:tc>
          <w:tcPr>
            <w:tcW w:w="2547" w:type="dxa"/>
            <w:tcBorders>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заверенного печатью</w:t>
            </w:r>
          </w:p>
        </w:tc>
      </w:tr>
      <w:tr>
        <w:trPr>
          <w:trHeight w:val="250" w:hRule="exact"/>
        </w:trPr>
        <w:tc>
          <w:tcPr>
            <w:tcW w:w="2280"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0" w:type="dxa"/>
            <w:tcBorders>
              <w:left w:val="single" w:sz="4" w:space="0" w:color="000000"/>
              <w:bottom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Уполномоченного органа</w:t>
            </w:r>
          </w:p>
        </w:tc>
        <w:tc>
          <w:tcPr>
            <w:tcW w:w="1700" w:type="dxa"/>
            <w:tcBorders>
              <w:left w:val="single" w:sz="4" w:space="0" w:color="000000"/>
              <w:bottom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ональным</w:t>
            </w:r>
          </w:p>
        </w:tc>
        <w:tc>
          <w:tcPr>
            <w:tcW w:w="1345" w:type="dxa"/>
            <w:tcBorders>
              <w:left w:val="single" w:sz="4" w:space="0" w:color="000000"/>
              <w:bottom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(муниципа</w:t>
            </w:r>
          </w:p>
        </w:tc>
        <w:tc>
          <w:tcPr>
            <w:tcW w:w="2059"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bottom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Запроса через</w:t>
            </w:r>
          </w:p>
        </w:tc>
        <w:tc>
          <w:tcPr>
            <w:tcW w:w="2547" w:type="dxa"/>
            <w:tcBorders>
              <w:left w:val="single" w:sz="4" w:space="0" w:color="000000"/>
              <w:bottom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многофункционально</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tbl>
      <w:tblPr>
        <w:tblW w:w="1559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74"/>
        <w:gridCol w:w="3692"/>
        <w:gridCol w:w="1699"/>
        <w:gridCol w:w="1343"/>
        <w:gridCol w:w="2059"/>
        <w:gridCol w:w="1987"/>
        <w:gridCol w:w="2544"/>
      </w:tblGrid>
      <w:tr>
        <w:trPr>
          <w:trHeight w:val="346" w:hRule="exact"/>
        </w:trPr>
        <w:tc>
          <w:tcPr>
            <w:tcW w:w="2274"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Основание для</w:t>
            </w:r>
          </w:p>
        </w:tc>
        <w:tc>
          <w:tcPr>
            <w:tcW w:w="3692"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Содержание административных</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Срок</w:t>
            </w:r>
          </w:p>
        </w:tc>
        <w:tc>
          <w:tcPr>
            <w:tcW w:w="1343"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Должност</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Место</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Критерии</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Результат</w:t>
            </w:r>
          </w:p>
        </w:tc>
      </w:tr>
      <w:tr>
        <w:trPr>
          <w:trHeight w:val="269" w:hRule="exact"/>
        </w:trPr>
        <w:tc>
          <w:tcPr>
            <w:tcW w:w="2274"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начала</w:t>
            </w:r>
          </w:p>
        </w:tc>
        <w:tc>
          <w:tcPr>
            <w:tcW w:w="3692"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действии</w:t>
            </w:r>
          </w:p>
        </w:tc>
        <w:tc>
          <w:tcPr>
            <w:tcW w:w="1699" w:type="dxa"/>
            <w:tcBorders>
              <w:lef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выполнения</w:t>
            </w:r>
          </w:p>
        </w:tc>
        <w:tc>
          <w:tcPr>
            <w:tcW w:w="1343"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ное лицо,</w:t>
            </w:r>
          </w:p>
        </w:tc>
        <w:tc>
          <w:tcPr>
            <w:tcW w:w="2059"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выполнения</w:t>
            </w:r>
          </w:p>
        </w:tc>
        <w:tc>
          <w:tcPr>
            <w:tcW w:w="1987" w:type="dxa"/>
            <w:tcBorders>
              <w:lef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принятия</w:t>
            </w:r>
          </w:p>
        </w:tc>
        <w:tc>
          <w:tcPr>
            <w:tcW w:w="2544" w:type="dxa"/>
            <w:tcBorders>
              <w:left w:val="single" w:sz="4" w:space="0" w:color="000000"/>
              <w:righ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административного</w:t>
            </w:r>
          </w:p>
        </w:tc>
      </w:tr>
      <w:tr>
        <w:trPr>
          <w:trHeight w:val="264" w:hRule="exact"/>
        </w:trPr>
        <w:tc>
          <w:tcPr>
            <w:tcW w:w="2274"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административном</w:t>
            </w:r>
          </w:p>
        </w:tc>
        <w:tc>
          <w:tcPr>
            <w:tcW w:w="3692"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699"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администрати</w:t>
            </w:r>
          </w:p>
        </w:tc>
        <w:tc>
          <w:tcPr>
            <w:tcW w:w="1343"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ответствен</w:t>
            </w:r>
          </w:p>
        </w:tc>
        <w:tc>
          <w:tcPr>
            <w:tcW w:w="2059" w:type="dxa"/>
            <w:tcBorders>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административно</w:t>
            </w:r>
          </w:p>
        </w:tc>
        <w:tc>
          <w:tcPr>
            <w:tcW w:w="1987" w:type="dxa"/>
            <w:tcBorders>
              <w:lef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решения</w:t>
            </w:r>
          </w:p>
        </w:tc>
        <w:tc>
          <w:tcPr>
            <w:tcW w:w="2544" w:type="dxa"/>
            <w:tcBorders>
              <w:left w:val="single" w:sz="4" w:space="0" w:color="000000"/>
              <w:righ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действия, способ</w:t>
            </w:r>
          </w:p>
        </w:tc>
      </w:tr>
      <w:tr>
        <w:trPr>
          <w:trHeight w:val="1618" w:hRule="exact"/>
        </w:trPr>
        <w:tc>
          <w:tcPr>
            <w:tcW w:w="2274" w:type="dxa"/>
            <w:tcBorders>
              <w:left w:val="single" w:sz="4" w:space="0" w:color="000000"/>
            </w:tcBorders>
            <w:shd w:color="auto" w:fill="FFFFFF" w:val="clear"/>
          </w:tcPr>
          <w:p>
            <w:pPr>
              <w:pStyle w:val="Normal"/>
              <w:widowControl w:val="false"/>
              <w:spacing w:lineRule="exact" w:line="230"/>
              <w:ind w:left="120" w:hanging="0"/>
              <w:rPr>
                <w:sz w:val="26"/>
                <w:szCs w:val="26"/>
                <w:lang w:bidi="ru-RU"/>
              </w:rPr>
            </w:pPr>
            <w:r>
              <w:rPr>
                <w:color w:val="000000"/>
                <w:sz w:val="23"/>
                <w:szCs w:val="23"/>
                <w:shd w:fill="FFFFFF" w:val="clear"/>
                <w:lang w:bidi="ru-RU"/>
              </w:rPr>
              <w:t>процедуры</w:t>
            </w:r>
          </w:p>
        </w:tc>
        <w:tc>
          <w:tcPr>
            <w:tcW w:w="3692"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699" w:type="dxa"/>
            <w:tcBorders>
              <w:left w:val="single" w:sz="4" w:space="0" w:color="000000"/>
            </w:tcBorders>
            <w:shd w:color="auto" w:fill="FFFFFF" w:val="clear"/>
          </w:tcPr>
          <w:p>
            <w:pPr>
              <w:pStyle w:val="Normal"/>
              <w:widowControl w:val="false"/>
              <w:spacing w:lineRule="exact" w:line="230" w:before="0" w:after="60"/>
              <w:jc w:val="both"/>
              <w:rPr>
                <w:sz w:val="26"/>
                <w:szCs w:val="26"/>
                <w:lang w:bidi="ru-RU"/>
              </w:rPr>
            </w:pPr>
            <w:r>
              <w:rPr>
                <w:color w:val="000000"/>
                <w:sz w:val="23"/>
                <w:szCs w:val="23"/>
                <w:shd w:fill="FFFFFF" w:val="clear"/>
                <w:lang w:bidi="ru-RU"/>
              </w:rPr>
              <w:t>вных</w:t>
            </w:r>
          </w:p>
          <w:p>
            <w:pPr>
              <w:pStyle w:val="Normal"/>
              <w:widowControl w:val="false"/>
              <w:spacing w:lineRule="exact" w:line="230" w:before="60" w:after="0"/>
              <w:jc w:val="both"/>
              <w:rPr>
                <w:sz w:val="26"/>
                <w:szCs w:val="26"/>
                <w:lang w:bidi="ru-RU"/>
              </w:rPr>
            </w:pPr>
            <w:r>
              <w:rPr>
                <w:color w:val="000000"/>
                <w:sz w:val="23"/>
                <w:szCs w:val="23"/>
                <w:shd w:fill="FFFFFF" w:val="clear"/>
                <w:lang w:bidi="ru-RU"/>
              </w:rPr>
              <w:t>действий</w:t>
            </w:r>
          </w:p>
        </w:tc>
        <w:tc>
          <w:tcPr>
            <w:tcW w:w="1343" w:type="dxa"/>
            <w:tcBorders>
              <w:left w:val="single" w:sz="4" w:space="0" w:color="000000"/>
            </w:tcBorders>
            <w:shd w:color="auto" w:fill="FFFFFF" w:val="clear"/>
            <w:vAlign w:val="bottom"/>
          </w:tcPr>
          <w:p>
            <w:pPr>
              <w:pStyle w:val="Normal"/>
              <w:widowControl w:val="false"/>
              <w:spacing w:lineRule="exact" w:line="274"/>
              <w:ind w:left="140" w:hanging="0"/>
              <w:rPr>
                <w:sz w:val="26"/>
                <w:szCs w:val="26"/>
                <w:lang w:bidi="ru-RU"/>
              </w:rPr>
            </w:pPr>
            <w:r>
              <w:rPr>
                <w:color w:val="000000"/>
                <w:sz w:val="23"/>
                <w:szCs w:val="23"/>
                <w:shd w:fill="FFFFFF" w:val="clear"/>
                <w:lang w:bidi="ru-RU"/>
              </w:rPr>
              <w:t>ное за</w:t>
            </w:r>
          </w:p>
          <w:p>
            <w:pPr>
              <w:pStyle w:val="Normal"/>
              <w:widowControl w:val="false"/>
              <w:spacing w:lineRule="exact" w:line="274"/>
              <w:jc w:val="center"/>
              <w:rPr>
                <w:sz w:val="26"/>
                <w:szCs w:val="26"/>
                <w:lang w:bidi="ru-RU"/>
              </w:rPr>
            </w:pPr>
            <w:r>
              <w:rPr>
                <w:color w:val="000000"/>
                <w:sz w:val="23"/>
                <w:szCs w:val="23"/>
                <w:shd w:fill="FFFFFF" w:val="clear"/>
                <w:lang w:bidi="ru-RU"/>
              </w:rPr>
              <w:t>выполнени</w:t>
            </w:r>
          </w:p>
          <w:p>
            <w:pPr>
              <w:pStyle w:val="Normal"/>
              <w:widowControl w:val="false"/>
              <w:spacing w:lineRule="exact" w:line="274"/>
              <w:ind w:left="140" w:hanging="0"/>
              <w:rPr>
                <w:sz w:val="26"/>
                <w:szCs w:val="26"/>
                <w:lang w:bidi="ru-RU"/>
              </w:rPr>
            </w:pPr>
            <w:r>
              <w:rPr>
                <w:color w:val="000000"/>
                <w:sz w:val="23"/>
                <w:szCs w:val="23"/>
                <w:shd w:fill="FFFFFF" w:val="clear"/>
                <w:lang w:bidi="ru-RU"/>
              </w:rPr>
              <w:t>е</w:t>
            </w:r>
          </w:p>
          <w:p>
            <w:pPr>
              <w:pStyle w:val="Normal"/>
              <w:widowControl w:val="false"/>
              <w:spacing w:lineRule="exact" w:line="274"/>
              <w:jc w:val="center"/>
              <w:rPr>
                <w:sz w:val="26"/>
                <w:szCs w:val="26"/>
                <w:lang w:bidi="ru-RU"/>
              </w:rPr>
            </w:pPr>
            <w:r>
              <w:rPr>
                <w:color w:val="000000"/>
                <w:sz w:val="23"/>
                <w:szCs w:val="23"/>
                <w:shd w:fill="FFFFFF" w:val="clear"/>
                <w:lang w:bidi="ru-RU"/>
              </w:rPr>
              <w:t>администр</w:t>
            </w:r>
          </w:p>
          <w:p>
            <w:pPr>
              <w:pStyle w:val="Normal"/>
              <w:widowControl w:val="false"/>
              <w:spacing w:lineRule="exact" w:line="274"/>
              <w:ind w:left="140" w:hanging="0"/>
              <w:rPr>
                <w:sz w:val="26"/>
                <w:szCs w:val="26"/>
                <w:lang w:bidi="ru-RU"/>
              </w:rPr>
            </w:pPr>
            <w:r>
              <w:rPr>
                <w:color w:val="000000"/>
                <w:sz w:val="23"/>
                <w:szCs w:val="23"/>
                <w:shd w:fill="FFFFFF" w:val="clear"/>
                <w:lang w:bidi="ru-RU"/>
              </w:rPr>
              <w:t>ативного</w:t>
            </w:r>
          </w:p>
          <w:p>
            <w:pPr>
              <w:pStyle w:val="Normal"/>
              <w:widowControl w:val="false"/>
              <w:spacing w:lineRule="exact" w:line="274"/>
              <w:ind w:left="140" w:hanging="0"/>
              <w:rPr>
                <w:sz w:val="26"/>
                <w:szCs w:val="26"/>
                <w:lang w:bidi="ru-RU"/>
              </w:rPr>
            </w:pPr>
            <w:r>
              <w:rPr>
                <w:color w:val="000000"/>
                <w:sz w:val="23"/>
                <w:szCs w:val="23"/>
                <w:shd w:fill="FFFFFF" w:val="clear"/>
                <w:lang w:bidi="ru-RU"/>
              </w:rPr>
              <w:t>действия</w:t>
            </w:r>
          </w:p>
        </w:tc>
        <w:tc>
          <w:tcPr>
            <w:tcW w:w="2059" w:type="dxa"/>
            <w:tcBorders>
              <w:left w:val="single" w:sz="4" w:space="0" w:color="000000"/>
            </w:tcBorders>
            <w:shd w:color="auto" w:fill="FFFFFF" w:val="clear"/>
          </w:tcPr>
          <w:p>
            <w:pPr>
              <w:pStyle w:val="Normal"/>
              <w:widowControl w:val="false"/>
              <w:spacing w:lineRule="exact" w:line="274"/>
              <w:ind w:left="120" w:hanging="0"/>
              <w:rPr>
                <w:sz w:val="26"/>
                <w:szCs w:val="26"/>
                <w:lang w:bidi="ru-RU"/>
              </w:rPr>
            </w:pPr>
            <w:r>
              <w:rPr>
                <w:color w:val="000000"/>
                <w:sz w:val="23"/>
                <w:szCs w:val="23"/>
                <w:shd w:fill="FFFFFF" w:val="clear"/>
                <w:lang w:bidi="ru-RU"/>
              </w:rPr>
              <w:t>го действия/ используемая информационная система</w:t>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left w:val="single" w:sz="4" w:space="0" w:color="000000"/>
              <w:righ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фиксации</w:t>
            </w:r>
          </w:p>
        </w:tc>
      </w:tr>
      <w:tr>
        <w:trPr>
          <w:trHeight w:val="288" w:hRule="exact"/>
        </w:trPr>
        <w:tc>
          <w:tcPr>
            <w:tcW w:w="2274"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1</w:t>
            </w:r>
          </w:p>
        </w:tc>
        <w:tc>
          <w:tcPr>
            <w:tcW w:w="3692"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2</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3</w:t>
            </w:r>
          </w:p>
        </w:tc>
        <w:tc>
          <w:tcPr>
            <w:tcW w:w="1343"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4</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5</w:t>
            </w:r>
          </w:p>
        </w:tc>
        <w:tc>
          <w:tcPr>
            <w:tcW w:w="1987"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6</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7</w:t>
            </w:r>
          </w:p>
        </w:tc>
      </w:tr>
      <w:tr>
        <w:trPr>
          <w:trHeight w:val="1934" w:hRule="exact"/>
        </w:trPr>
        <w:tc>
          <w:tcPr>
            <w:tcW w:w="2274"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699" w:type="dxa"/>
            <w:tcBorders>
              <w:top w:val="single" w:sz="4" w:space="0" w:color="000000"/>
              <w:lef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центром</w:t>
            </w:r>
          </w:p>
        </w:tc>
        <w:tc>
          <w:tcPr>
            <w:tcW w:w="1343" w:type="dxa"/>
            <w:tcBorders>
              <w:top w:val="single" w:sz="4" w:space="0" w:color="000000"/>
              <w:left w:val="single" w:sz="4" w:space="0" w:color="000000"/>
            </w:tcBorders>
            <w:shd w:color="auto" w:fill="FFFFFF" w:val="clear"/>
          </w:tcPr>
          <w:p>
            <w:pPr>
              <w:pStyle w:val="Normal"/>
              <w:widowControl w:val="false"/>
              <w:spacing w:lineRule="exact" w:line="230" w:before="0" w:after="120"/>
              <w:ind w:left="140" w:hanging="0"/>
              <w:rPr>
                <w:sz w:val="26"/>
                <w:szCs w:val="26"/>
                <w:lang w:bidi="ru-RU"/>
              </w:rPr>
            </w:pPr>
            <w:r>
              <w:rPr>
                <w:color w:val="000000"/>
                <w:sz w:val="23"/>
                <w:szCs w:val="23"/>
                <w:shd w:fill="FFFFFF" w:val="clear"/>
                <w:lang w:bidi="ru-RU"/>
              </w:rPr>
              <w:t>льной)</w:t>
            </w:r>
          </w:p>
          <w:p>
            <w:pPr>
              <w:pStyle w:val="Normal"/>
              <w:widowControl w:val="false"/>
              <w:spacing w:lineRule="exact" w:line="230" w:before="120" w:after="0"/>
              <w:ind w:left="140" w:hanging="0"/>
              <w:rPr>
                <w:sz w:val="26"/>
                <w:szCs w:val="26"/>
                <w:lang w:bidi="ru-RU"/>
              </w:rPr>
            </w:pPr>
            <w:r>
              <w:rPr>
                <w:color w:val="000000"/>
                <w:sz w:val="23"/>
                <w:szCs w:val="23"/>
                <w:shd w:fill="FFFFFF" w:val="clear"/>
                <w:lang w:bidi="ru-RU"/>
              </w:rPr>
              <w:t>услуги</w:t>
            </w:r>
          </w:p>
        </w:tc>
        <w:tc>
          <w:tcPr>
            <w:tcW w:w="2059"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top w:val="single" w:sz="4" w:space="0" w:color="000000"/>
              <w:left w:val="single" w:sz="4" w:space="0" w:color="000000"/>
            </w:tcBorders>
            <w:shd w:color="auto" w:fill="FFFFFF" w:val="clear"/>
          </w:tcPr>
          <w:p>
            <w:pPr>
              <w:pStyle w:val="Normal"/>
              <w:widowControl w:val="false"/>
              <w:spacing w:lineRule="exact" w:line="274"/>
              <w:jc w:val="both"/>
              <w:rPr>
                <w:sz w:val="26"/>
                <w:szCs w:val="26"/>
                <w:lang w:bidi="ru-RU"/>
              </w:rPr>
            </w:pPr>
            <w:r>
              <w:rPr>
                <w:color w:val="000000"/>
                <w:sz w:val="23"/>
                <w:szCs w:val="23"/>
                <w:shd w:fill="FFFFFF" w:val="clear"/>
                <w:lang w:bidi="ru-RU"/>
              </w:rPr>
              <w:t>многофункциона льный центр</w:t>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74"/>
              <w:jc w:val="both"/>
              <w:rPr>
                <w:sz w:val="26"/>
                <w:szCs w:val="26"/>
                <w:lang w:bidi="ru-RU"/>
              </w:rPr>
            </w:pPr>
            <w:r>
              <w:rPr>
                <w:color w:val="000000"/>
                <w:sz w:val="23"/>
                <w:szCs w:val="23"/>
                <w:shd w:fill="FFFFFF" w:val="clear"/>
                <w:lang w:bidi="ru-RU"/>
              </w:rPr>
              <w:t>го центра;</w:t>
            </w:r>
          </w:p>
          <w:p>
            <w:pPr>
              <w:pStyle w:val="Normal"/>
              <w:widowControl w:val="false"/>
              <w:spacing w:lineRule="exact" w:line="274"/>
              <w:jc w:val="both"/>
              <w:rPr>
                <w:sz w:val="26"/>
                <w:szCs w:val="26"/>
                <w:lang w:bidi="ru-RU"/>
              </w:rPr>
            </w:pPr>
            <w:r>
              <w:rPr>
                <w:color w:val="000000"/>
                <w:sz w:val="23"/>
                <w:szCs w:val="23"/>
                <w:shd w:fill="FFFFFF" w:val="clear"/>
                <w:lang w:bidi="ru-RU"/>
              </w:rPr>
              <w:t>внесение сведений в</w:t>
            </w:r>
          </w:p>
          <w:p>
            <w:pPr>
              <w:pStyle w:val="Normal"/>
              <w:widowControl w:val="false"/>
              <w:spacing w:lineRule="exact" w:line="274"/>
              <w:jc w:val="both"/>
              <w:rPr>
                <w:sz w:val="26"/>
                <w:szCs w:val="26"/>
                <w:lang w:bidi="ru-RU"/>
              </w:rPr>
            </w:pPr>
            <w:r>
              <w:rPr>
                <w:color w:val="000000"/>
                <w:sz w:val="23"/>
                <w:szCs w:val="23"/>
                <w:shd w:fill="FFFFFF" w:val="clear"/>
                <w:lang w:bidi="ru-RU"/>
              </w:rPr>
              <w:t>ГИС о выдаче</w:t>
            </w:r>
          </w:p>
          <w:p>
            <w:pPr>
              <w:pStyle w:val="Normal"/>
              <w:widowControl w:val="false"/>
              <w:spacing w:lineRule="exact" w:line="274"/>
              <w:jc w:val="both"/>
              <w:rPr>
                <w:sz w:val="26"/>
                <w:szCs w:val="26"/>
                <w:lang w:bidi="ru-RU"/>
              </w:rPr>
            </w:pPr>
            <w:r>
              <w:rPr>
                <w:color w:val="000000"/>
                <w:sz w:val="23"/>
                <w:szCs w:val="23"/>
                <w:shd w:fill="FFFFFF" w:val="clear"/>
                <w:lang w:bidi="ru-RU"/>
              </w:rPr>
              <w:t>результата</w:t>
            </w:r>
          </w:p>
          <w:p>
            <w:pPr>
              <w:pStyle w:val="Normal"/>
              <w:widowControl w:val="false"/>
              <w:spacing w:lineRule="exact" w:line="274"/>
              <w:jc w:val="both"/>
              <w:rPr>
                <w:sz w:val="26"/>
                <w:szCs w:val="26"/>
                <w:lang w:bidi="ru-RU"/>
              </w:rPr>
            </w:pPr>
            <w:r>
              <w:rPr>
                <w:color w:val="000000"/>
                <w:sz w:val="23"/>
                <w:szCs w:val="23"/>
                <w:shd w:fill="FFFFFF" w:val="clear"/>
                <w:lang w:bidi="ru-RU"/>
              </w:rPr>
              <w:t>государственной</w:t>
            </w:r>
          </w:p>
          <w:p>
            <w:pPr>
              <w:pStyle w:val="Normal"/>
              <w:widowControl w:val="false"/>
              <w:spacing w:lineRule="exact" w:line="274"/>
              <w:jc w:val="both"/>
              <w:rPr>
                <w:sz w:val="26"/>
                <w:szCs w:val="26"/>
                <w:lang w:bidi="ru-RU"/>
              </w:rPr>
            </w:pPr>
            <w:r>
              <w:rPr>
                <w:color w:val="000000"/>
                <w:sz w:val="23"/>
                <w:szCs w:val="23"/>
                <w:shd w:fill="FFFFFF" w:val="clear"/>
                <w:lang w:bidi="ru-RU"/>
              </w:rPr>
              <w:t>(муниципальной)</w:t>
            </w:r>
          </w:p>
          <w:p>
            <w:pPr>
              <w:pStyle w:val="Normal"/>
              <w:widowControl w:val="false"/>
              <w:spacing w:lineRule="exact" w:line="274"/>
              <w:jc w:val="both"/>
              <w:rPr>
                <w:sz w:val="26"/>
                <w:szCs w:val="26"/>
                <w:lang w:bidi="ru-RU"/>
              </w:rPr>
            </w:pPr>
            <w:r>
              <w:rPr>
                <w:color w:val="000000"/>
                <w:sz w:val="23"/>
                <w:szCs w:val="23"/>
                <w:shd w:fill="FFFFFF" w:val="clear"/>
                <w:lang w:bidi="ru-RU"/>
              </w:rPr>
              <w:t>услуги</w:t>
            </w:r>
          </w:p>
        </w:tc>
      </w:tr>
      <w:tr>
        <w:trPr>
          <w:trHeight w:val="346" w:hRule="exact"/>
        </w:trPr>
        <w:tc>
          <w:tcPr>
            <w:tcW w:w="2274"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top w:val="single" w:sz="4" w:space="0" w:color="000000"/>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Направление заявителю</w:t>
            </w:r>
          </w:p>
        </w:tc>
        <w:tc>
          <w:tcPr>
            <w:tcW w:w="1699" w:type="dxa"/>
            <w:tcBorders>
              <w:top w:val="single" w:sz="4" w:space="0" w:color="000000"/>
              <w:lef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В день</w:t>
            </w:r>
          </w:p>
        </w:tc>
        <w:tc>
          <w:tcPr>
            <w:tcW w:w="1343" w:type="dxa"/>
            <w:tcBorders>
              <w:top w:val="single" w:sz="4" w:space="0" w:color="000000"/>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должност</w:t>
            </w:r>
          </w:p>
        </w:tc>
        <w:tc>
          <w:tcPr>
            <w:tcW w:w="2059" w:type="dxa"/>
            <w:tcBorders>
              <w:top w:val="single" w:sz="4" w:space="0" w:color="000000"/>
              <w:left w:val="single" w:sz="4" w:space="0" w:color="000000"/>
            </w:tcBorders>
            <w:shd w:color="auto" w:fill="FFFFFF" w:val="clear"/>
            <w:vAlign w:val="bottom"/>
          </w:tcPr>
          <w:p>
            <w:pPr>
              <w:pStyle w:val="Normal"/>
              <w:widowControl w:val="false"/>
              <w:spacing w:lineRule="exact" w:line="230"/>
              <w:ind w:left="120" w:hanging="0"/>
              <w:rPr>
                <w:sz w:val="26"/>
                <w:szCs w:val="26"/>
                <w:lang w:bidi="ru-RU"/>
              </w:rPr>
            </w:pPr>
            <w:r>
              <w:rPr>
                <w:color w:val="000000"/>
                <w:sz w:val="23"/>
                <w:szCs w:val="23"/>
                <w:shd w:fill="FFFFFF" w:val="clear"/>
                <w:lang w:bidi="ru-RU"/>
              </w:rPr>
              <w:t>ГИС</w:t>
            </w:r>
          </w:p>
        </w:tc>
        <w:tc>
          <w:tcPr>
            <w:tcW w:w="1987" w:type="dxa"/>
            <w:tcBorders>
              <w:top w:val="single" w:sz="4" w:space="0" w:color="000000"/>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Результат</w:t>
            </w:r>
          </w:p>
        </w:tc>
      </w:tr>
      <w:tr>
        <w:trPr>
          <w:trHeight w:val="254" w:hRule="exact"/>
        </w:trPr>
        <w:tc>
          <w:tcPr>
            <w:tcW w:w="2274"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результата предоставления</w:t>
            </w:r>
          </w:p>
        </w:tc>
        <w:tc>
          <w:tcPr>
            <w:tcW w:w="1699"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регистрации</w:t>
            </w:r>
          </w:p>
        </w:tc>
        <w:tc>
          <w:tcPr>
            <w:tcW w:w="1343"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ное лицо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left w:val="single" w:sz="4" w:space="0" w:color="000000"/>
              <w:righ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государственной</w:t>
            </w:r>
          </w:p>
        </w:tc>
      </w:tr>
      <w:tr>
        <w:trPr>
          <w:trHeight w:val="283" w:hRule="exact"/>
        </w:trPr>
        <w:tc>
          <w:tcPr>
            <w:tcW w:w="2274"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left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государственной</w:t>
            </w:r>
          </w:p>
        </w:tc>
        <w:tc>
          <w:tcPr>
            <w:tcW w:w="1699" w:type="dxa"/>
            <w:tcBorders>
              <w:lef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результата</w:t>
            </w:r>
          </w:p>
        </w:tc>
        <w:tc>
          <w:tcPr>
            <w:tcW w:w="1343" w:type="dxa"/>
            <w:tcBorders>
              <w:left w:val="single" w:sz="4" w:space="0" w:color="000000"/>
            </w:tcBorders>
            <w:shd w:color="auto" w:fill="FFFFFF" w:val="clear"/>
          </w:tcPr>
          <w:p>
            <w:pPr>
              <w:pStyle w:val="Normal"/>
              <w:widowControl w:val="false"/>
              <w:spacing w:lineRule="exact" w:line="230"/>
              <w:jc w:val="center"/>
              <w:rPr>
                <w:sz w:val="26"/>
                <w:szCs w:val="26"/>
                <w:lang w:bidi="ru-RU"/>
              </w:rPr>
            </w:pPr>
            <w:r>
              <w:rPr>
                <w:color w:val="000000"/>
                <w:sz w:val="23"/>
                <w:szCs w:val="23"/>
                <w:shd w:fill="FFFFFF" w:val="clear"/>
                <w:lang w:bidi="ru-RU"/>
              </w:rPr>
              <w:t>Уполномо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left w:val="single" w:sz="4" w:space="0" w:color="000000"/>
              <w:right w:val="single" w:sz="4" w:space="0" w:color="000000"/>
            </w:tcBorders>
            <w:shd w:color="auto" w:fill="FFFFFF" w:val="clear"/>
          </w:tcPr>
          <w:p>
            <w:pPr>
              <w:pStyle w:val="Normal"/>
              <w:widowControl w:val="false"/>
              <w:spacing w:lineRule="exact" w:line="230"/>
              <w:jc w:val="both"/>
              <w:rPr>
                <w:sz w:val="26"/>
                <w:szCs w:val="26"/>
                <w:lang w:bidi="ru-RU"/>
              </w:rPr>
            </w:pPr>
            <w:r>
              <w:rPr>
                <w:color w:val="000000"/>
                <w:sz w:val="23"/>
                <w:szCs w:val="23"/>
                <w:shd w:fill="FFFFFF" w:val="clear"/>
                <w:lang w:bidi="ru-RU"/>
              </w:rPr>
              <w:t>(муниципальной)</w:t>
            </w:r>
          </w:p>
        </w:tc>
      </w:tr>
      <w:tr>
        <w:trPr>
          <w:trHeight w:val="274" w:hRule="exact"/>
        </w:trPr>
        <w:tc>
          <w:tcPr>
            <w:tcW w:w="2274"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(муниципальной) услуги в</w:t>
            </w:r>
          </w:p>
        </w:tc>
        <w:tc>
          <w:tcPr>
            <w:tcW w:w="1699" w:type="dxa"/>
            <w:tcBorders>
              <w:lef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предоставлен</w:t>
            </w:r>
          </w:p>
        </w:tc>
        <w:tc>
          <w:tcPr>
            <w:tcW w:w="1343"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ченного</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услуги, направленный</w:t>
            </w:r>
          </w:p>
        </w:tc>
      </w:tr>
      <w:tr>
        <w:trPr>
          <w:trHeight w:val="264" w:hRule="exact"/>
        </w:trPr>
        <w:tc>
          <w:tcPr>
            <w:tcW w:w="2274"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личный кабинет на Едином</w:t>
            </w:r>
          </w:p>
        </w:tc>
        <w:tc>
          <w:tcPr>
            <w:tcW w:w="1699" w:type="dxa"/>
            <w:tcBorders>
              <w:left w:val="single" w:sz="4" w:space="0" w:color="000000"/>
            </w:tcBorders>
            <w:shd w:color="auto" w:fill="FFFFFF" w:val="clear"/>
            <w:vAlign w:val="bottom"/>
          </w:tcPr>
          <w:p>
            <w:pPr>
              <w:pStyle w:val="Normal"/>
              <w:widowControl w:val="false"/>
              <w:spacing w:lineRule="exact" w:line="230"/>
              <w:jc w:val="both"/>
              <w:rPr>
                <w:sz w:val="26"/>
                <w:szCs w:val="26"/>
                <w:lang w:bidi="ru-RU"/>
              </w:rPr>
            </w:pPr>
            <w:r>
              <w:rPr>
                <w:color w:val="000000"/>
                <w:sz w:val="23"/>
                <w:szCs w:val="23"/>
                <w:shd w:fill="FFFFFF" w:val="clear"/>
                <w:lang w:bidi="ru-RU"/>
              </w:rPr>
              <w:t>ия</w:t>
            </w:r>
          </w:p>
        </w:tc>
        <w:tc>
          <w:tcPr>
            <w:tcW w:w="1343" w:type="dxa"/>
            <w:tcBorders>
              <w:left w:val="single" w:sz="4" w:space="0" w:color="000000"/>
            </w:tcBorders>
            <w:shd w:color="auto" w:fill="FFFFFF" w:val="clear"/>
            <w:vAlign w:val="bottom"/>
          </w:tcPr>
          <w:p>
            <w:pPr>
              <w:pStyle w:val="Normal"/>
              <w:widowControl w:val="false"/>
              <w:spacing w:lineRule="exact" w:line="230"/>
              <w:ind w:left="140" w:hanging="0"/>
              <w:rPr>
                <w:sz w:val="26"/>
                <w:szCs w:val="26"/>
                <w:lang w:bidi="ru-RU"/>
              </w:rPr>
            </w:pPr>
            <w:r>
              <w:rPr>
                <w:color w:val="000000"/>
                <w:sz w:val="23"/>
                <w:szCs w:val="23"/>
                <w:shd w:fill="FFFFFF" w:val="clear"/>
                <w:lang w:bidi="ru-RU"/>
              </w:rPr>
              <w:t>органа,</w:t>
            </w:r>
          </w:p>
        </w:tc>
        <w:tc>
          <w:tcPr>
            <w:tcW w:w="2059"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left w:val="single" w:sz="4" w:space="0" w:color="000000"/>
              <w:right w:val="single" w:sz="4" w:space="0" w:color="000000"/>
            </w:tcBorders>
            <w:shd w:color="auto" w:fill="FFFFFF" w:val="clear"/>
            <w:vAlign w:val="bottom"/>
          </w:tcPr>
          <w:p>
            <w:pPr>
              <w:pStyle w:val="Normal"/>
              <w:widowControl w:val="false"/>
              <w:spacing w:lineRule="exact" w:line="230"/>
              <w:jc w:val="center"/>
              <w:rPr>
                <w:sz w:val="26"/>
                <w:szCs w:val="26"/>
                <w:lang w:bidi="ru-RU"/>
              </w:rPr>
            </w:pPr>
            <w:r>
              <w:rPr>
                <w:color w:val="000000"/>
                <w:sz w:val="23"/>
                <w:szCs w:val="23"/>
                <w:shd w:fill="FFFFFF" w:val="clear"/>
                <w:lang w:bidi="ru-RU"/>
              </w:rPr>
              <w:t>заявителю на личный</w:t>
            </w:r>
          </w:p>
        </w:tc>
      </w:tr>
      <w:tr>
        <w:trPr>
          <w:trHeight w:val="2462" w:hRule="exact"/>
        </w:trPr>
        <w:tc>
          <w:tcPr>
            <w:tcW w:w="2274"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3692" w:type="dxa"/>
            <w:tcBorders>
              <w:left w:val="single" w:sz="4" w:space="0" w:color="000000"/>
              <w:bottom w:val="single" w:sz="4" w:space="0" w:color="000000"/>
            </w:tcBorders>
            <w:shd w:color="auto" w:fill="FFFFFF" w:val="clear"/>
          </w:tcPr>
          <w:p>
            <w:pPr>
              <w:pStyle w:val="Normal"/>
              <w:widowControl w:val="false"/>
              <w:spacing w:lineRule="exact" w:line="230"/>
              <w:ind w:left="140" w:hanging="0"/>
              <w:rPr>
                <w:sz w:val="26"/>
                <w:szCs w:val="26"/>
                <w:lang w:bidi="ru-RU"/>
              </w:rPr>
            </w:pPr>
            <w:r>
              <w:rPr>
                <w:color w:val="000000"/>
                <w:sz w:val="23"/>
                <w:szCs w:val="23"/>
                <w:shd w:fill="FFFFFF" w:val="clear"/>
                <w:lang w:bidi="ru-RU"/>
              </w:rPr>
              <w:t>портале</w:t>
            </w:r>
          </w:p>
        </w:tc>
        <w:tc>
          <w:tcPr>
            <w:tcW w:w="1699" w:type="dxa"/>
            <w:tcBorders>
              <w:left w:val="single" w:sz="4" w:space="0" w:color="000000"/>
              <w:bottom w:val="single" w:sz="4" w:space="0" w:color="000000"/>
            </w:tcBorders>
            <w:shd w:color="auto" w:fill="FFFFFF" w:val="clear"/>
          </w:tcPr>
          <w:p>
            <w:pPr>
              <w:pStyle w:val="Normal"/>
              <w:widowControl w:val="false"/>
              <w:spacing w:lineRule="exact" w:line="274"/>
              <w:jc w:val="center"/>
              <w:rPr>
                <w:sz w:val="26"/>
                <w:szCs w:val="26"/>
                <w:lang w:bidi="ru-RU"/>
              </w:rPr>
            </w:pPr>
            <w:r>
              <w:rPr>
                <w:color w:val="000000"/>
                <w:sz w:val="23"/>
                <w:szCs w:val="23"/>
                <w:shd w:fill="FFFFFF" w:val="clear"/>
                <w:lang w:bidi="ru-RU"/>
              </w:rPr>
              <w:t>государствен</w:t>
            </w:r>
          </w:p>
          <w:p>
            <w:pPr>
              <w:pStyle w:val="Normal"/>
              <w:widowControl w:val="false"/>
              <w:spacing w:lineRule="exact" w:line="274"/>
              <w:jc w:val="both"/>
              <w:rPr>
                <w:sz w:val="26"/>
                <w:szCs w:val="26"/>
                <w:lang w:bidi="ru-RU"/>
              </w:rPr>
            </w:pPr>
            <w:r>
              <w:rPr>
                <w:color w:val="000000"/>
                <w:sz w:val="23"/>
                <w:szCs w:val="23"/>
                <w:shd w:fill="FFFFFF" w:val="clear"/>
                <w:lang w:bidi="ru-RU"/>
              </w:rPr>
              <w:t>ной</w:t>
            </w:r>
          </w:p>
          <w:p>
            <w:pPr>
              <w:pStyle w:val="Normal"/>
              <w:widowControl w:val="false"/>
              <w:spacing w:lineRule="exact" w:line="274"/>
              <w:jc w:val="both"/>
              <w:rPr>
                <w:sz w:val="26"/>
                <w:szCs w:val="26"/>
                <w:lang w:bidi="ru-RU"/>
              </w:rPr>
            </w:pPr>
            <w:r>
              <w:rPr>
                <w:color w:val="000000"/>
                <w:sz w:val="23"/>
                <w:szCs w:val="23"/>
                <w:shd w:fill="FFFFFF" w:val="clear"/>
                <w:lang w:bidi="ru-RU"/>
              </w:rPr>
              <w:t>(муниципаль ной) услуги</w:t>
            </w:r>
          </w:p>
        </w:tc>
        <w:tc>
          <w:tcPr>
            <w:tcW w:w="1343" w:type="dxa"/>
            <w:tcBorders>
              <w:left w:val="single" w:sz="4" w:space="0" w:color="000000"/>
              <w:bottom w:val="single" w:sz="4" w:space="0" w:color="000000"/>
            </w:tcBorders>
            <w:shd w:color="auto" w:fill="FFFFFF" w:val="clear"/>
            <w:vAlign w:val="bottom"/>
          </w:tcPr>
          <w:p>
            <w:pPr>
              <w:pStyle w:val="Normal"/>
              <w:widowControl w:val="false"/>
              <w:spacing w:lineRule="exact" w:line="274"/>
              <w:jc w:val="center"/>
              <w:rPr>
                <w:sz w:val="26"/>
                <w:szCs w:val="26"/>
                <w:lang w:bidi="ru-RU"/>
              </w:rPr>
            </w:pPr>
            <w:r>
              <w:rPr>
                <w:color w:val="000000"/>
                <w:sz w:val="23"/>
                <w:szCs w:val="23"/>
                <w:shd w:fill="FFFFFF" w:val="clear"/>
                <w:lang w:bidi="ru-RU"/>
              </w:rPr>
              <w:t>ответстве</w:t>
            </w:r>
          </w:p>
          <w:p>
            <w:pPr>
              <w:pStyle w:val="Normal"/>
              <w:widowControl w:val="false"/>
              <w:spacing w:lineRule="exact" w:line="274"/>
              <w:ind w:left="140" w:hanging="0"/>
              <w:rPr>
                <w:sz w:val="26"/>
                <w:szCs w:val="26"/>
                <w:lang w:bidi="ru-RU"/>
              </w:rPr>
            </w:pPr>
            <w:r>
              <w:rPr>
                <w:color w:val="000000"/>
                <w:sz w:val="23"/>
                <w:szCs w:val="23"/>
                <w:shd w:fill="FFFFFF" w:val="clear"/>
                <w:lang w:bidi="ru-RU"/>
              </w:rPr>
              <w:t>нное за</w:t>
            </w:r>
          </w:p>
          <w:p>
            <w:pPr>
              <w:pStyle w:val="Normal"/>
              <w:widowControl w:val="false"/>
              <w:spacing w:lineRule="exact" w:line="274"/>
              <w:jc w:val="center"/>
              <w:rPr>
                <w:sz w:val="26"/>
                <w:szCs w:val="26"/>
                <w:lang w:bidi="ru-RU"/>
              </w:rPr>
            </w:pPr>
            <w:r>
              <w:rPr>
                <w:color w:val="000000"/>
                <w:sz w:val="23"/>
                <w:szCs w:val="23"/>
                <w:shd w:fill="FFFFFF" w:val="clear"/>
                <w:lang w:bidi="ru-RU"/>
              </w:rPr>
              <w:t>предостав</w:t>
            </w:r>
          </w:p>
          <w:p>
            <w:pPr>
              <w:pStyle w:val="Normal"/>
              <w:widowControl w:val="false"/>
              <w:spacing w:lineRule="exact" w:line="274"/>
              <w:ind w:left="140" w:hanging="0"/>
              <w:rPr>
                <w:sz w:val="26"/>
                <w:szCs w:val="26"/>
                <w:lang w:bidi="ru-RU"/>
              </w:rPr>
            </w:pPr>
            <w:r>
              <w:rPr>
                <w:color w:val="000000"/>
                <w:sz w:val="23"/>
                <w:szCs w:val="23"/>
                <w:shd w:fill="FFFFFF" w:val="clear"/>
                <w:lang w:bidi="ru-RU"/>
              </w:rPr>
              <w:t>ление</w:t>
            </w:r>
          </w:p>
          <w:p>
            <w:pPr>
              <w:pStyle w:val="Normal"/>
              <w:widowControl w:val="false"/>
              <w:spacing w:lineRule="exact" w:line="274"/>
              <w:jc w:val="center"/>
              <w:rPr>
                <w:sz w:val="26"/>
                <w:szCs w:val="26"/>
                <w:lang w:bidi="ru-RU"/>
              </w:rPr>
            </w:pPr>
            <w:r>
              <w:rPr>
                <w:color w:val="000000"/>
                <w:sz w:val="23"/>
                <w:szCs w:val="23"/>
                <w:shd w:fill="FFFFFF" w:val="clear"/>
                <w:lang w:bidi="ru-RU"/>
              </w:rPr>
              <w:t>государст</w:t>
            </w:r>
          </w:p>
          <w:p>
            <w:pPr>
              <w:pStyle w:val="Normal"/>
              <w:widowControl w:val="false"/>
              <w:spacing w:lineRule="exact" w:line="274"/>
              <w:ind w:left="140" w:hanging="0"/>
              <w:rPr>
                <w:sz w:val="26"/>
                <w:szCs w:val="26"/>
                <w:lang w:bidi="ru-RU"/>
              </w:rPr>
            </w:pPr>
            <w:r>
              <w:rPr>
                <w:color w:val="000000"/>
                <w:sz w:val="23"/>
                <w:szCs w:val="23"/>
                <w:shd w:fill="FFFFFF" w:val="clear"/>
                <w:lang w:bidi="ru-RU"/>
              </w:rPr>
              <w:t>венно</w:t>
            </w:r>
          </w:p>
          <w:p>
            <w:pPr>
              <w:pStyle w:val="Normal"/>
              <w:widowControl w:val="false"/>
              <w:spacing w:lineRule="exact" w:line="274"/>
              <w:jc w:val="center"/>
              <w:rPr>
                <w:sz w:val="26"/>
                <w:szCs w:val="26"/>
                <w:lang w:bidi="ru-RU"/>
              </w:rPr>
            </w:pPr>
            <w:r>
              <w:rPr>
                <w:color w:val="000000"/>
                <w:sz w:val="23"/>
                <w:szCs w:val="23"/>
                <w:shd w:fill="FFFFFF" w:val="clear"/>
                <w:lang w:bidi="ru-RU"/>
              </w:rPr>
              <w:t>(муницип</w:t>
            </w:r>
          </w:p>
          <w:p>
            <w:pPr>
              <w:pStyle w:val="Normal"/>
              <w:widowControl w:val="false"/>
              <w:spacing w:lineRule="exact" w:line="274"/>
              <w:ind w:left="140" w:hanging="0"/>
              <w:rPr>
                <w:sz w:val="26"/>
                <w:szCs w:val="26"/>
                <w:lang w:bidi="ru-RU"/>
              </w:rPr>
            </w:pPr>
            <w:r>
              <w:rPr>
                <w:color w:val="000000"/>
                <w:sz w:val="23"/>
                <w:szCs w:val="23"/>
                <w:shd w:fill="FFFFFF" w:val="clear"/>
                <w:lang w:bidi="ru-RU"/>
              </w:rPr>
              <w:t>альной)</w:t>
            </w:r>
          </w:p>
          <w:p>
            <w:pPr>
              <w:pStyle w:val="Normal"/>
              <w:widowControl w:val="false"/>
              <w:spacing w:lineRule="exact" w:line="274"/>
              <w:ind w:left="140" w:hanging="0"/>
              <w:rPr>
                <w:sz w:val="26"/>
                <w:szCs w:val="26"/>
                <w:lang w:bidi="ru-RU"/>
              </w:rPr>
            </w:pPr>
            <w:r>
              <w:rPr>
                <w:color w:val="000000"/>
                <w:sz w:val="23"/>
                <w:szCs w:val="23"/>
                <w:shd w:fill="FFFFFF" w:val="clear"/>
                <w:lang w:bidi="ru-RU"/>
              </w:rPr>
              <w:t>услуги</w:t>
            </w:r>
          </w:p>
        </w:tc>
        <w:tc>
          <w:tcPr>
            <w:tcW w:w="2059"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1987" w:type="dxa"/>
            <w:tcBorders>
              <w:left w:val="single" w:sz="4" w:space="0" w:color="000000"/>
              <w:bottom w:val="single" w:sz="4" w:space="0" w:color="000000"/>
            </w:tcBorders>
            <w:shd w:color="auto" w:fill="FFFFFF" w:val="clear"/>
          </w:tcPr>
          <w:p>
            <w:pPr>
              <w:pStyle w:val="Normal"/>
              <w:widowControl w:val="false"/>
              <w:rPr>
                <w:rFonts w:ascii="Courier New" w:hAnsi="Courier New" w:eastAsia="Courier New" w:cs="Courier New"/>
                <w:color w:val="000000"/>
                <w:sz w:val="10"/>
                <w:szCs w:val="10"/>
                <w:lang w:bidi="ru-RU"/>
              </w:rPr>
            </w:pPr>
            <w:r>
              <w:rPr>
                <w:rFonts w:eastAsia="Courier New" w:cs="Courier New" w:ascii="Courier New" w:hAnsi="Courier New"/>
                <w:color w:val="000000"/>
                <w:sz w:val="10"/>
                <w:szCs w:val="10"/>
                <w:lang w:bidi="ru-RU"/>
              </w:rPr>
            </w:r>
          </w:p>
        </w:tc>
        <w:tc>
          <w:tcPr>
            <w:tcW w:w="2544" w:type="dxa"/>
            <w:tcBorders>
              <w:left w:val="single" w:sz="4" w:space="0" w:color="000000"/>
              <w:bottom w:val="single" w:sz="4" w:space="0" w:color="000000"/>
              <w:right w:val="single" w:sz="4" w:space="0" w:color="000000"/>
            </w:tcBorders>
            <w:shd w:color="auto" w:fill="FFFFFF" w:val="clear"/>
          </w:tcPr>
          <w:p>
            <w:pPr>
              <w:pStyle w:val="Normal"/>
              <w:widowControl w:val="false"/>
              <w:spacing w:lineRule="exact" w:line="274"/>
              <w:jc w:val="both"/>
              <w:rPr>
                <w:sz w:val="26"/>
                <w:szCs w:val="26"/>
                <w:lang w:bidi="ru-RU"/>
              </w:rPr>
            </w:pPr>
            <w:r>
              <w:rPr>
                <w:color w:val="000000"/>
                <w:sz w:val="23"/>
                <w:szCs w:val="23"/>
                <w:shd w:fill="FFFFFF" w:val="clear"/>
                <w:lang w:bidi="ru-RU"/>
              </w:rPr>
              <w:t>кабинет на Едином портале</w:t>
            </w:r>
          </w:p>
        </w:tc>
      </w:tr>
    </w:tbl>
    <w:p>
      <w:pPr>
        <w:pStyle w:val="Normal"/>
        <w:widowControl w:val="false"/>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rPr>
          <w:rFonts w:ascii="Courier New" w:hAnsi="Courier New" w:eastAsia="Courier New" w:cs="Courier New"/>
          <w:color w:val="000000"/>
          <w:sz w:val="2"/>
          <w:szCs w:val="2"/>
          <w:lang w:bidi="ru-RU"/>
        </w:rPr>
      </w:pPr>
      <w:r>
        <w:rPr>
          <w:rFonts w:eastAsia="Courier New" w:cs="Courier New" w:ascii="Courier New" w:hAnsi="Courier New"/>
          <w:color w:val="000000"/>
          <w:sz w:val="2"/>
          <w:szCs w:val="2"/>
          <w:lang w:bidi="ru-RU"/>
        </w:rPr>
      </w:r>
    </w:p>
    <w:p>
      <w:pPr>
        <w:pStyle w:val="Normal"/>
        <w:ind w:left="6804" w:hanging="0"/>
        <w:rPr>
          <w:rFonts w:ascii="Liberation Serif" w:hAnsi="Liberation Serif"/>
          <w:sz w:val="20"/>
          <w:szCs w:val="20"/>
        </w:rPr>
      </w:pPr>
      <w:r>
        <w:rPr/>
      </w:r>
    </w:p>
    <w:sectPr>
      <w:headerReference w:type="default" r:id="rId54"/>
      <w:footerReference w:type="default" r:id="rId55"/>
      <w:footerReference w:type="first" r:id="rId56"/>
      <w:type w:val="nextPage"/>
      <w:pgSz w:w="11906" w:h="16838"/>
      <w:pgMar w:left="1134" w:right="567" w:gutter="0" w:header="709"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Microsoft Sans Serif">
    <w:charset w:val="cc"/>
    <w:family w:val="roman"/>
    <w:pitch w:val="variable"/>
  </w:font>
  <w:font w:name="Candara">
    <w:charset w:val="cc"/>
    <w:family w:val="roman"/>
    <w:pitch w:val="variable"/>
  </w:font>
  <w:font w:name="Consolas">
    <w:charset w:val="cc"/>
    <w:family w:val="roman"/>
    <w:pitch w:val="variable"/>
  </w:font>
  <w:font w:name="Franklin Gothic Heavy">
    <w:charset w:val="cc"/>
    <w:family w:val="roman"/>
    <w:pitch w:val="variable"/>
  </w:font>
  <w:font w:name="CordiaUPC">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12" wp14:anchorId="4AB84943">
              <wp:simplePos x="0" y="0"/>
              <wp:positionH relativeFrom="page">
                <wp:posOffset>606425</wp:posOffset>
              </wp:positionH>
              <wp:positionV relativeFrom="page">
                <wp:posOffset>9570085</wp:posOffset>
              </wp:positionV>
              <wp:extent cx="5903595" cy="277495"/>
              <wp:effectExtent l="0" t="0" r="1905" b="4445"/>
              <wp:wrapNone/>
              <wp:docPr id="6" name="Поле 11"/>
              <a:graphic xmlns:a="http://schemas.openxmlformats.org/drawingml/2006/main">
                <a:graphicData uri="http://schemas.microsoft.com/office/word/2010/wordprocessingShape">
                  <wps:wsp>
                    <wps:cNvSpPr/>
                    <wps:spPr>
                      <a:xfrm>
                        <a:off x="0" y="0"/>
                        <a:ext cx="5902920" cy="27684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5</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11" path="m0,0l-2147483645,0l-2147483645,-2147483646l0,-2147483646xe" stroked="f" o:allowincell="f" style="position:absolute;margin-left:47.75pt;margin-top:753.55pt;width:464.75pt;height:21.75pt;mso-wrap-style:square;v-text-anchor:top;mso-position-horizontal-relative:page;mso-position-vertical-relative:page" wp14:anchorId="4AB84943">
              <v:fill o:detectmouseclick="t" on="false"/>
              <v:stroke color="#3465a4" joinstyle="round" endcap="flat"/>
              <v:textbox>
                <w:txbxContent>
                  <w:p>
                    <w:pPr>
                      <w:pStyle w:val="Style32"/>
                      <w:rPr/>
                    </w:pPr>
                    <w:r>
                      <w:rPr>
                        <w:rStyle w:val="Headerorfooter31"/>
                        <w:rFonts w:eastAsia="Franklin Gothic Heavy"/>
                        <w:vertAlign w:val="superscript"/>
                      </w:rPr>
                      <w:t>5</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12" wp14:anchorId="4AB84943">
              <wp:simplePos x="0" y="0"/>
              <wp:positionH relativeFrom="page">
                <wp:posOffset>606425</wp:posOffset>
              </wp:positionH>
              <wp:positionV relativeFrom="page">
                <wp:posOffset>9570085</wp:posOffset>
              </wp:positionV>
              <wp:extent cx="5903595" cy="277495"/>
              <wp:effectExtent l="0" t="0" r="1905" b="4445"/>
              <wp:wrapNone/>
              <wp:docPr id="8" name="Поле 11"/>
              <a:graphic xmlns:a="http://schemas.openxmlformats.org/drawingml/2006/main">
                <a:graphicData uri="http://schemas.microsoft.com/office/word/2010/wordprocessingShape">
                  <wps:wsp>
                    <wps:cNvSpPr/>
                    <wps:spPr>
                      <a:xfrm>
                        <a:off x="0" y="0"/>
                        <a:ext cx="5902920" cy="27684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5</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11" path="m0,0l-2147483645,0l-2147483645,-2147483646l0,-2147483646xe" stroked="f" o:allowincell="f" style="position:absolute;margin-left:47.75pt;margin-top:753.55pt;width:464.75pt;height:21.75pt;mso-wrap-style:square;v-text-anchor:top;mso-position-horizontal-relative:page;mso-position-vertical-relative:page" wp14:anchorId="4AB84943">
              <v:fill o:detectmouseclick="t" on="false"/>
              <v:stroke color="#3465a4" joinstyle="round" endcap="flat"/>
              <v:textbox>
                <w:txbxContent>
                  <w:p>
                    <w:pPr>
                      <w:pStyle w:val="Style32"/>
                      <w:rPr/>
                    </w:pPr>
                    <w:r>
                      <w:rPr>
                        <w:rStyle w:val="Headerorfooter31"/>
                        <w:rFonts w:eastAsia="Franklin Gothic Heavy"/>
                        <w:vertAlign w:val="superscript"/>
                      </w:rPr>
                      <w:t>5</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35" wp14:anchorId="4AB84943">
              <wp:simplePos x="0" y="0"/>
              <wp:positionH relativeFrom="page">
                <wp:posOffset>606425</wp:posOffset>
              </wp:positionH>
              <wp:positionV relativeFrom="page">
                <wp:posOffset>9570085</wp:posOffset>
              </wp:positionV>
              <wp:extent cx="5903595" cy="277495"/>
              <wp:effectExtent l="0" t="0" r="1905" b="4445"/>
              <wp:wrapNone/>
              <wp:docPr id="10" name="Поле 1"/>
              <a:graphic xmlns:a="http://schemas.openxmlformats.org/drawingml/2006/main">
                <a:graphicData uri="http://schemas.microsoft.com/office/word/2010/wordprocessingShape">
                  <wps:wsp>
                    <wps:cNvSpPr/>
                    <wps:spPr>
                      <a:xfrm>
                        <a:off x="0" y="0"/>
                        <a:ext cx="5902920" cy="27684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5</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1" path="m0,0l-2147483645,0l-2147483645,-2147483646l0,-2147483646xe" stroked="f" o:allowincell="f" style="position:absolute;margin-left:47.75pt;margin-top:753.55pt;width:464.75pt;height:21.75pt;mso-wrap-style:square;v-text-anchor:top;mso-position-horizontal-relative:page;mso-position-vertical-relative:page" wp14:anchorId="4AB84943">
              <v:fill o:detectmouseclick="t" on="false"/>
              <v:stroke color="#3465a4" joinstyle="round" endcap="flat"/>
              <v:textbox>
                <w:txbxContent>
                  <w:p>
                    <w:pPr>
                      <w:pStyle w:val="Style32"/>
                      <w:rPr/>
                    </w:pPr>
                    <w:r>
                      <w:rPr>
                        <w:rStyle w:val="Headerorfooter31"/>
                        <w:rFonts w:eastAsia="Franklin Gothic Heavy"/>
                        <w:vertAlign w:val="superscript"/>
                      </w:rPr>
                      <w:t>5</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15" wp14:anchorId="669D508E">
              <wp:simplePos x="0" y="0"/>
              <wp:positionH relativeFrom="page">
                <wp:posOffset>0</wp:posOffset>
              </wp:positionH>
              <wp:positionV relativeFrom="page">
                <wp:posOffset>0</wp:posOffset>
              </wp:positionV>
              <wp:extent cx="3512820" cy="116840"/>
              <wp:effectExtent l="635" t="0" r="2540" b="0"/>
              <wp:wrapNone/>
              <wp:docPr id="12" name="Поле 10"/>
              <a:graphic xmlns:a="http://schemas.openxmlformats.org/drawingml/2006/main">
                <a:graphicData uri="http://schemas.microsoft.com/office/word/2010/wordprocessingShape">
                  <wps:wsp>
                    <wps:cNvSpPr/>
                    <wps:spPr>
                      <a:xfrm>
                        <a:off x="0" y="0"/>
                        <a:ext cx="3512160" cy="116280"/>
                      </a:xfrm>
                      <a:prstGeom prst="rect">
                        <a:avLst/>
                      </a:prstGeom>
                      <a:noFill/>
                      <a:ln w="0">
                        <a:noFill/>
                      </a:ln>
                    </wps:spPr>
                    <wps:style>
                      <a:lnRef idx="0"/>
                      <a:fillRef idx="0"/>
                      <a:effectRef idx="0"/>
                      <a:fontRef idx="minor"/>
                    </wps:style>
                    <wps:txbx>
                      <w:txbxContent>
                        <w:p>
                          <w:pPr>
                            <w:pStyle w:val="Style32"/>
                            <w:tabs>
                              <w:tab w:val="clear" w:pos="708"/>
                              <w:tab w:val="right" w:pos="5530" w:leader="none"/>
                            </w:tabs>
                            <w:rPr/>
                          </w:pPr>
                          <w:r>
                            <w:rPr>
                              <w:rStyle w:val="Headerorfooter31"/>
                              <w:rFonts w:eastAsia="Franklin Gothic Heavy"/>
                            </w:rPr>
                            <w:t>(подпись)</w:t>
                            <w:tab/>
                            <w:t>(фамилия, имя, отчество (при наличии)</w:t>
                          </w:r>
                        </w:p>
                      </w:txbxContent>
                    </wps:txbx>
                    <wps:bodyPr lIns="0" rIns="0" tIns="0" bIns="0" anchor="t" upright="1">
                      <a:spAutoFit/>
                    </wps:bodyPr>
                  </wps:wsp>
                </a:graphicData>
              </a:graphic>
            </wp:anchor>
          </w:drawing>
        </mc:Choice>
        <mc:Fallback>
          <w:pict>
            <v:rect id="shape_0" ID="Поле 10" path="m0,0l-2147483645,0l-2147483645,-2147483646l0,-2147483646xe" stroked="f" o:allowincell="f" style="position:absolute;margin-left:0pt;margin-top:0pt;width:276.5pt;height:9.1pt;mso-wrap-style:square;v-text-anchor:top;mso-position-horizontal-relative:page;mso-position-vertical-relative:page" wp14:anchorId="669D508E">
              <v:fill o:detectmouseclick="t" on="false"/>
              <v:stroke color="#3465a4" joinstyle="round" endcap="flat"/>
              <v:textbox>
                <w:txbxContent>
                  <w:p>
                    <w:pPr>
                      <w:pStyle w:val="Style32"/>
                      <w:tabs>
                        <w:tab w:val="clear" w:pos="708"/>
                        <w:tab w:val="right" w:pos="5530" w:leader="none"/>
                      </w:tabs>
                      <w:rPr/>
                    </w:pPr>
                    <w:r>
                      <w:rPr>
                        <w:rStyle w:val="Headerorfooter31"/>
                        <w:rFonts w:eastAsia="Franklin Gothic Heavy"/>
                      </w:rPr>
                      <w:t>(подпись)</w:t>
                      <w:tab/>
                      <w:t>(фамилия, имя, отчество (при наличии)</w:t>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16" wp14:anchorId="4E16207B">
              <wp:simplePos x="0" y="0"/>
              <wp:positionH relativeFrom="page">
                <wp:posOffset>3410585</wp:posOffset>
              </wp:positionH>
              <wp:positionV relativeFrom="page">
                <wp:posOffset>8610600</wp:posOffset>
              </wp:positionV>
              <wp:extent cx="3512820" cy="138430"/>
              <wp:effectExtent l="635" t="0" r="2540" b="0"/>
              <wp:wrapNone/>
              <wp:docPr id="14" name="Поле 9"/>
              <a:graphic xmlns:a="http://schemas.openxmlformats.org/drawingml/2006/main">
                <a:graphicData uri="http://schemas.microsoft.com/office/word/2010/wordprocessingShape">
                  <wps:wsp>
                    <wps:cNvSpPr/>
                    <wps:spPr>
                      <a:xfrm>
                        <a:off x="0" y="0"/>
                        <a:ext cx="3512160" cy="137880"/>
                      </a:xfrm>
                      <a:prstGeom prst="rect">
                        <a:avLst/>
                      </a:prstGeom>
                      <a:noFill/>
                      <a:ln w="0">
                        <a:noFill/>
                      </a:ln>
                    </wps:spPr>
                    <wps:style>
                      <a:lnRef idx="0"/>
                      <a:fillRef idx="0"/>
                      <a:effectRef idx="0"/>
                      <a:fontRef idx="minor"/>
                    </wps:style>
                    <wps:txbx>
                      <w:txbxContent>
                        <w:p>
                          <w:pPr>
                            <w:pStyle w:val="Style32"/>
                            <w:tabs>
                              <w:tab w:val="clear" w:pos="708"/>
                              <w:tab w:val="right" w:pos="5530" w:leader="none"/>
                            </w:tabs>
                            <w:rPr/>
                          </w:pPr>
                          <w:r>
                            <w:rPr>
                              <w:rStyle w:val="Headerorfooter31"/>
                              <w:rFonts w:eastAsia="Franklin Gothic Heavy"/>
                            </w:rPr>
                            <w:t>(подпись)</w:t>
                            <w:tab/>
                            <w:t>(фамилия, имя, отчество (при наличии)</w:t>
                          </w:r>
                        </w:p>
                      </w:txbxContent>
                    </wps:txbx>
                    <wps:bodyPr lIns="0" rIns="0" tIns="0" bIns="0" anchor="t" upright="1">
                      <a:spAutoFit/>
                    </wps:bodyPr>
                  </wps:wsp>
                </a:graphicData>
              </a:graphic>
            </wp:anchor>
          </w:drawing>
        </mc:Choice>
        <mc:Fallback>
          <w:pict>
            <v:rect id="shape_0" ID="Поле 9" path="m0,0l-2147483645,0l-2147483645,-2147483646l0,-2147483646xe" stroked="f" o:allowincell="f" style="position:absolute;margin-left:268.55pt;margin-top:678pt;width:276.5pt;height:10.8pt;mso-wrap-style:square;v-text-anchor:top;mso-position-horizontal-relative:page;mso-position-vertical-relative:page" wp14:anchorId="4E16207B">
              <v:fill o:detectmouseclick="t" on="false"/>
              <v:stroke color="#3465a4" joinstyle="round" endcap="flat"/>
              <v:textbox>
                <w:txbxContent>
                  <w:p>
                    <w:pPr>
                      <w:pStyle w:val="Style32"/>
                      <w:tabs>
                        <w:tab w:val="clear" w:pos="708"/>
                        <w:tab w:val="right" w:pos="5530" w:leader="none"/>
                      </w:tabs>
                      <w:rPr/>
                    </w:pPr>
                    <w:r>
                      <w:rPr>
                        <w:rStyle w:val="Headerorfooter31"/>
                        <w:rFonts w:eastAsia="Franklin Gothic Heavy"/>
                      </w:rPr>
                      <w:t>(подпись)</w:t>
                      <w:tab/>
                      <w:t>(фамилия, имя, отчество (при наличии)</w:t>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18" wp14:anchorId="067DD488">
              <wp:simplePos x="0" y="0"/>
              <wp:positionH relativeFrom="page">
                <wp:posOffset>821055</wp:posOffset>
              </wp:positionH>
              <wp:positionV relativeFrom="page">
                <wp:posOffset>9594850</wp:posOffset>
              </wp:positionV>
              <wp:extent cx="5903595" cy="277495"/>
              <wp:effectExtent l="1905" t="3175" r="0" b="0"/>
              <wp:wrapNone/>
              <wp:docPr id="16" name="Поле 8"/>
              <a:graphic xmlns:a="http://schemas.openxmlformats.org/drawingml/2006/main">
                <a:graphicData uri="http://schemas.microsoft.com/office/word/2010/wordprocessingShape">
                  <wps:wsp>
                    <wps:cNvSpPr/>
                    <wps:spPr>
                      <a:xfrm>
                        <a:off x="0" y="0"/>
                        <a:ext cx="5902920" cy="27684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6</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8" path="m0,0l-2147483645,0l-2147483645,-2147483646l0,-2147483646xe" stroked="f" o:allowincell="f" style="position:absolute;margin-left:64.65pt;margin-top:755.5pt;width:464.75pt;height:21.75pt;mso-wrap-style:square;v-text-anchor:top;mso-position-horizontal-relative:page;mso-position-vertical-relative:page" wp14:anchorId="067DD488">
              <v:fill o:detectmouseclick="t" on="false"/>
              <v:stroke color="#3465a4" joinstyle="round" endcap="flat"/>
              <v:textbox>
                <w:txbxContent>
                  <w:p>
                    <w:pPr>
                      <w:pStyle w:val="Style32"/>
                      <w:rPr/>
                    </w:pPr>
                    <w:r>
                      <w:rPr>
                        <w:rStyle w:val="Headerorfooter31"/>
                        <w:rFonts w:eastAsia="Franklin Gothic Heavy"/>
                        <w:vertAlign w:val="superscript"/>
                      </w:rPr>
                      <w:t>6</w:t>
                    </w:r>
                    <w:r>
                      <w:rPr>
                        <w:rStyle w:val="Headerorfooter31"/>
                        <w:rFonts w:eastAsia="Franklin Gothic Heavy"/>
                      </w:rPr>
                      <w:t xml:space="preserve"> 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0" wp14:anchorId="4627182B">
              <wp:simplePos x="0" y="0"/>
              <wp:positionH relativeFrom="page">
                <wp:posOffset>0</wp:posOffset>
              </wp:positionH>
              <wp:positionV relativeFrom="page">
                <wp:posOffset>0</wp:posOffset>
              </wp:positionV>
              <wp:extent cx="6212840" cy="275590"/>
              <wp:effectExtent l="3175" t="2540" r="0" b="0"/>
              <wp:wrapNone/>
              <wp:docPr id="18" name="Поле 7"/>
              <a:graphic xmlns:a="http://schemas.openxmlformats.org/drawingml/2006/main">
                <a:graphicData uri="http://schemas.microsoft.com/office/word/2010/wordprocessingShape">
                  <wps:wsp>
                    <wps:cNvSpPr/>
                    <wps:spPr>
                      <a:xfrm>
                        <a:off x="0" y="0"/>
                        <a:ext cx="6212160" cy="27504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7</w:t>
                          </w:r>
                          <w:r>
                            <w:rPr>
                              <w:rStyle w:val="Headerorfooter31"/>
                              <w:rFonts w:eastAsia="Franklin Gothic Heavy"/>
                            </w:rPr>
                            <w:t xml:space="preserve"> Заявителями являются правообладатели земельных участков, а также иные лица, указанные в части </w:t>
                          </w:r>
                          <w:r>
                            <w:rPr>
                              <w:rStyle w:val="Headerorfooter31"/>
                              <w:rFonts w:eastAsia="Franklin Gothic Heavy"/>
                            </w:rPr>
                            <w:fldChar w:fldCharType="begin"/>
                          </w:r>
                          <w:r>
                            <w:rPr>
                              <w:rStyle w:val="Headerorfooter31"/>
                              <w:rFonts w:eastAsia="Franklin Gothic Heavy"/>
                            </w:rPr>
                            <w:instrText> PAGE </w:instrText>
                          </w:r>
                          <w:r>
                            <w:rPr>
                              <w:rStyle w:val="Headerorfooter31"/>
                              <w:rFonts w:eastAsia="Franklin Gothic Heavy"/>
                            </w:rPr>
                            <w:fldChar w:fldCharType="separate"/>
                          </w:r>
                          <w:r>
                            <w:rPr>
                              <w:rStyle w:val="Headerorfooter31"/>
                              <w:rFonts w:eastAsia="Franklin Gothic Heavy"/>
                            </w:rPr>
                            <w:t>0</w:t>
                          </w:r>
                          <w:r>
                            <w:rPr>
                              <w:rStyle w:val="Headerorfooter31"/>
                              <w:rFonts w:eastAsia="Franklin Gothic Heavy"/>
                            </w:rPr>
                            <w:fldChar w:fldCharType="end"/>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7" path="m0,0l-2147483645,0l-2147483645,-2147483646l0,-2147483646xe" stroked="f" o:allowincell="f" style="position:absolute;margin-left:0pt;margin-top:0pt;width:489.1pt;height:21.6pt;mso-wrap-style:square;v-text-anchor:top;mso-position-horizontal-relative:page;mso-position-vertical-relative:page" wp14:anchorId="4627182B">
              <v:fill o:detectmouseclick="t" on="false"/>
              <v:stroke color="#3465a4" joinstyle="round" endcap="flat"/>
              <v:textbox>
                <w:txbxContent>
                  <w:p>
                    <w:pPr>
                      <w:pStyle w:val="Style32"/>
                      <w:rPr/>
                    </w:pPr>
                    <w:r>
                      <w:rPr>
                        <w:rStyle w:val="Headerorfooter31"/>
                        <w:rFonts w:eastAsia="Franklin Gothic Heavy"/>
                        <w:vertAlign w:val="superscript"/>
                      </w:rPr>
                      <w:t>7</w:t>
                    </w:r>
                    <w:r>
                      <w:rPr>
                        <w:rStyle w:val="Headerorfooter31"/>
                        <w:rFonts w:eastAsia="Franklin Gothic Heavy"/>
                      </w:rPr>
                      <w:t xml:space="preserve"> Заявителями являются правообладатели земельных участков, а также иные лица, указанные в части </w:t>
                    </w:r>
                    <w:r>
                      <w:rPr>
                        <w:rStyle w:val="Headerorfooter31"/>
                        <w:rFonts w:eastAsia="Franklin Gothic Heavy"/>
                      </w:rPr>
                      <w:fldChar w:fldCharType="begin"/>
                    </w:r>
                    <w:r>
                      <w:rPr>
                        <w:rStyle w:val="Headerorfooter31"/>
                        <w:rFonts w:eastAsia="Franklin Gothic Heavy"/>
                      </w:rPr>
                      <w:instrText> PAGE </w:instrText>
                    </w:r>
                    <w:r>
                      <w:rPr>
                        <w:rStyle w:val="Headerorfooter31"/>
                        <w:rFonts w:eastAsia="Franklin Gothic Heavy"/>
                      </w:rPr>
                      <w:fldChar w:fldCharType="separate"/>
                    </w:r>
                    <w:r>
                      <w:rPr>
                        <w:rStyle w:val="Headerorfooter31"/>
                        <w:rFonts w:eastAsia="Franklin Gothic Heavy"/>
                      </w:rPr>
                      <w:t>0</w:t>
                    </w:r>
                    <w:r>
                      <w:rPr>
                        <w:rStyle w:val="Headerorfooter31"/>
                        <w:rFonts w:eastAsia="Franklin Gothic Heavy"/>
                      </w:rPr>
                      <w:fldChar w:fldCharType="end"/>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1" wp14:anchorId="119C291D">
              <wp:simplePos x="0" y="0"/>
              <wp:positionH relativeFrom="page">
                <wp:posOffset>803275</wp:posOffset>
              </wp:positionH>
              <wp:positionV relativeFrom="page">
                <wp:posOffset>9613265</wp:posOffset>
              </wp:positionV>
              <wp:extent cx="5925820" cy="278765"/>
              <wp:effectExtent l="3175" t="2540" r="0" b="0"/>
              <wp:wrapNone/>
              <wp:docPr id="20" name="Поле 6"/>
              <a:graphic xmlns:a="http://schemas.openxmlformats.org/drawingml/2006/main">
                <a:graphicData uri="http://schemas.microsoft.com/office/word/2010/wordprocessingShape">
                  <wps:wsp>
                    <wps:cNvSpPr/>
                    <wps:spPr>
                      <a:xfrm>
                        <a:off x="0" y="0"/>
                        <a:ext cx="5925240" cy="27828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7</w:t>
                          </w:r>
                          <w:r>
                            <w:rPr>
                              <w:rStyle w:val="Headerorfooter31"/>
                              <w:rFonts w:eastAsia="Franklin Gothic Heavy"/>
                            </w:rPr>
                            <w:t xml:space="preserve"> Заявителями являются правообладатели земельных участков, а также иные лица, указанные в части </w:t>
                          </w:r>
                          <w:r>
                            <w:rPr>
                              <w:rStyle w:val="Headerorfooter31"/>
                              <w:rFonts w:eastAsia="Franklin Gothic Heavy"/>
                            </w:rPr>
                            <w:fldChar w:fldCharType="begin"/>
                          </w:r>
                          <w:r>
                            <w:rPr>
                              <w:rStyle w:val="Headerorfooter31"/>
                              <w:rFonts w:eastAsia="Franklin Gothic Heavy"/>
                            </w:rPr>
                            <w:instrText> PAGE </w:instrText>
                          </w:r>
                          <w:r>
                            <w:rPr>
                              <w:rStyle w:val="Headerorfooter31"/>
                              <w:rFonts w:eastAsia="Franklin Gothic Heavy"/>
                            </w:rPr>
                            <w:fldChar w:fldCharType="separate"/>
                          </w:r>
                          <w:r>
                            <w:rPr>
                              <w:rStyle w:val="Headerorfooter31"/>
                              <w:rFonts w:eastAsia="Franklin Gothic Heavy"/>
                            </w:rPr>
                            <w:t>11</w:t>
                          </w:r>
                          <w:r>
                            <w:rPr>
                              <w:rStyle w:val="Headerorfooter31"/>
                              <w:rFonts w:eastAsia="Franklin Gothic Heavy"/>
                            </w:rPr>
                            <w:fldChar w:fldCharType="end"/>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6" path="m0,0l-2147483645,0l-2147483645,-2147483646l0,-2147483646xe" stroked="f" o:allowincell="f" style="position:absolute;margin-left:63.25pt;margin-top:756.95pt;width:466.5pt;height:21.85pt;mso-wrap-style:square;v-text-anchor:top;mso-position-horizontal-relative:page;mso-position-vertical-relative:page" wp14:anchorId="119C291D">
              <v:fill o:detectmouseclick="t" on="false"/>
              <v:stroke color="#3465a4" joinstyle="round" endcap="flat"/>
              <v:textbox>
                <w:txbxContent>
                  <w:p>
                    <w:pPr>
                      <w:pStyle w:val="Style32"/>
                      <w:rPr/>
                    </w:pPr>
                    <w:r>
                      <w:rPr>
                        <w:rStyle w:val="Headerorfooter31"/>
                        <w:rFonts w:eastAsia="Franklin Gothic Heavy"/>
                        <w:vertAlign w:val="superscript"/>
                      </w:rPr>
                      <w:t>7</w:t>
                    </w:r>
                    <w:r>
                      <w:rPr>
                        <w:rStyle w:val="Headerorfooter31"/>
                        <w:rFonts w:eastAsia="Franklin Gothic Heavy"/>
                      </w:rPr>
                      <w:t xml:space="preserve"> Заявителями являются правообладатели земельных участков, а также иные лица, указанные в части </w:t>
                    </w:r>
                    <w:r>
                      <w:rPr>
                        <w:rStyle w:val="Headerorfooter31"/>
                        <w:rFonts w:eastAsia="Franklin Gothic Heavy"/>
                      </w:rPr>
                      <w:fldChar w:fldCharType="begin"/>
                    </w:r>
                    <w:r>
                      <w:rPr>
                        <w:rStyle w:val="Headerorfooter31"/>
                        <w:rFonts w:eastAsia="Franklin Gothic Heavy"/>
                      </w:rPr>
                      <w:instrText> PAGE </w:instrText>
                    </w:r>
                    <w:r>
                      <w:rPr>
                        <w:rStyle w:val="Headerorfooter31"/>
                        <w:rFonts w:eastAsia="Franklin Gothic Heavy"/>
                      </w:rPr>
                      <w:fldChar w:fldCharType="separate"/>
                    </w:r>
                    <w:r>
                      <w:rPr>
                        <w:rStyle w:val="Headerorfooter31"/>
                        <w:rFonts w:eastAsia="Franklin Gothic Heavy"/>
                      </w:rPr>
                      <w:t>11</w:t>
                    </w:r>
                    <w:r>
                      <w:rPr>
                        <w:rStyle w:val="Headerorfooter31"/>
                        <w:rFonts w:eastAsia="Franklin Gothic Heavy"/>
                      </w:rPr>
                      <w:fldChar w:fldCharType="end"/>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1" wp14:anchorId="119C291D">
              <wp:simplePos x="0" y="0"/>
              <wp:positionH relativeFrom="page">
                <wp:posOffset>803275</wp:posOffset>
              </wp:positionH>
              <wp:positionV relativeFrom="page">
                <wp:posOffset>9613265</wp:posOffset>
              </wp:positionV>
              <wp:extent cx="5925820" cy="278765"/>
              <wp:effectExtent l="3175" t="2540" r="0" b="0"/>
              <wp:wrapNone/>
              <wp:docPr id="22" name="Поле 6"/>
              <a:graphic xmlns:a="http://schemas.openxmlformats.org/drawingml/2006/main">
                <a:graphicData uri="http://schemas.microsoft.com/office/word/2010/wordprocessingShape">
                  <wps:wsp>
                    <wps:cNvSpPr/>
                    <wps:spPr>
                      <a:xfrm>
                        <a:off x="0" y="0"/>
                        <a:ext cx="5925240" cy="27828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t>7</w:t>
                          </w:r>
                          <w:r>
                            <w:rPr>
                              <w:rStyle w:val="Headerorfooter31"/>
                              <w:rFonts w:eastAsia="Franklin Gothic Heavy"/>
                            </w:rPr>
                            <w:t xml:space="preserve"> Заявителями являются правообладатели земельных участков, а также иные лица, указанные в части </w:t>
                          </w:r>
                          <w:r>
                            <w:rPr>
                              <w:rStyle w:val="Headerorfooter31"/>
                              <w:rFonts w:eastAsia="Franklin Gothic Heavy"/>
                            </w:rPr>
                            <w:fldChar w:fldCharType="begin"/>
                          </w:r>
                          <w:r>
                            <w:rPr>
                              <w:rStyle w:val="Headerorfooter31"/>
                              <w:rFonts w:eastAsia="Franklin Gothic Heavy"/>
                            </w:rPr>
                            <w:instrText> PAGE </w:instrText>
                          </w:r>
                          <w:r>
                            <w:rPr>
                              <w:rStyle w:val="Headerorfooter31"/>
                              <w:rFonts w:eastAsia="Franklin Gothic Heavy"/>
                            </w:rPr>
                            <w:fldChar w:fldCharType="separate"/>
                          </w:r>
                          <w:r>
                            <w:rPr>
                              <w:rStyle w:val="Headerorfooter31"/>
                              <w:rFonts w:eastAsia="Franklin Gothic Heavy"/>
                            </w:rPr>
                            <w:t>11</w:t>
                          </w:r>
                          <w:r>
                            <w:rPr>
                              <w:rStyle w:val="Headerorfooter31"/>
                              <w:rFonts w:eastAsia="Franklin Gothic Heavy"/>
                            </w:rPr>
                            <w:fldChar w:fldCharType="end"/>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6" path="m0,0l-2147483645,0l-2147483645,-2147483646l0,-2147483646xe" stroked="f" o:allowincell="f" style="position:absolute;margin-left:63.25pt;margin-top:756.95pt;width:466.5pt;height:21.85pt;mso-wrap-style:square;v-text-anchor:top;mso-position-horizontal-relative:page;mso-position-vertical-relative:page" wp14:anchorId="119C291D">
              <v:fill o:detectmouseclick="t" on="false"/>
              <v:stroke color="#3465a4" joinstyle="round" endcap="flat"/>
              <v:textbox>
                <w:txbxContent>
                  <w:p>
                    <w:pPr>
                      <w:pStyle w:val="Style32"/>
                      <w:rPr/>
                    </w:pPr>
                    <w:r>
                      <w:rPr>
                        <w:rStyle w:val="Headerorfooter31"/>
                        <w:rFonts w:eastAsia="Franklin Gothic Heavy"/>
                        <w:vertAlign w:val="superscript"/>
                      </w:rPr>
                      <w:t>7</w:t>
                    </w:r>
                    <w:r>
                      <w:rPr>
                        <w:rStyle w:val="Headerorfooter31"/>
                        <w:rFonts w:eastAsia="Franklin Gothic Heavy"/>
                      </w:rPr>
                      <w:t xml:space="preserve"> Заявителями являются правообладатели земельных участков, а также иные лица, указанные в части </w:t>
                    </w:r>
                    <w:r>
                      <w:rPr>
                        <w:rStyle w:val="Headerorfooter31"/>
                        <w:rFonts w:eastAsia="Franklin Gothic Heavy"/>
                      </w:rPr>
                      <w:fldChar w:fldCharType="begin"/>
                    </w:r>
                    <w:r>
                      <w:rPr>
                        <w:rStyle w:val="Headerorfooter31"/>
                        <w:rFonts w:eastAsia="Franklin Gothic Heavy"/>
                      </w:rPr>
                      <w:instrText> PAGE </w:instrText>
                    </w:r>
                    <w:r>
                      <w:rPr>
                        <w:rStyle w:val="Headerorfooter31"/>
                        <w:rFonts w:eastAsia="Franklin Gothic Heavy"/>
                      </w:rPr>
                      <w:fldChar w:fldCharType="separate"/>
                    </w:r>
                    <w:r>
                      <w:rPr>
                        <w:rStyle w:val="Headerorfooter31"/>
                        <w:rFonts w:eastAsia="Franklin Gothic Heavy"/>
                      </w:rPr>
                      <w:t>11</w:t>
                    </w:r>
                    <w:r>
                      <w:rPr>
                        <w:rStyle w:val="Headerorfooter31"/>
                        <w:rFonts w:eastAsia="Franklin Gothic Heavy"/>
                      </w:rPr>
                      <w:fldChar w:fldCharType="end"/>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8" wp14:anchorId="30D0052B">
              <wp:simplePos x="0" y="0"/>
              <wp:positionH relativeFrom="page">
                <wp:posOffset>0</wp:posOffset>
              </wp:positionH>
              <wp:positionV relativeFrom="page">
                <wp:posOffset>0</wp:posOffset>
              </wp:positionV>
              <wp:extent cx="5941695" cy="278765"/>
              <wp:effectExtent l="0" t="4445" r="0" b="0"/>
              <wp:wrapNone/>
              <wp:docPr id="30" name="Поле 3"/>
              <a:graphic xmlns:a="http://schemas.openxmlformats.org/drawingml/2006/main">
                <a:graphicData uri="http://schemas.microsoft.com/office/word/2010/wordprocessingShape">
                  <wps:wsp>
                    <wps:cNvSpPr/>
                    <wps:spPr>
                      <a:xfrm>
                        <a:off x="0" y="0"/>
                        <a:ext cx="5941080" cy="27828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0</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3" path="m0,0l-2147483645,0l-2147483645,-2147483646l0,-2147483646xe" stroked="f" o:allowincell="f" style="position:absolute;margin-left:0pt;margin-top:0pt;width:467.75pt;height:21.85pt;mso-wrap-style:square;v-text-anchor:top;mso-position-horizontal-relative:page;mso-position-vertical-relative:page" wp14:anchorId="30D0052B">
              <v:fill o:detectmouseclick="t" on="false"/>
              <v:stroke color="#3465a4" joinstyle="round" endcap="flat"/>
              <v:textbo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0</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9" wp14:anchorId="5BCD648D">
              <wp:simplePos x="0" y="0"/>
              <wp:positionH relativeFrom="page">
                <wp:posOffset>0</wp:posOffset>
              </wp:positionH>
              <wp:positionV relativeFrom="page">
                <wp:posOffset>0</wp:posOffset>
              </wp:positionV>
              <wp:extent cx="6212840" cy="275590"/>
              <wp:effectExtent l="0" t="4445" r="0" b="0"/>
              <wp:wrapNone/>
              <wp:docPr id="32" name="Поле 2"/>
              <a:graphic xmlns:a="http://schemas.openxmlformats.org/drawingml/2006/main">
                <a:graphicData uri="http://schemas.microsoft.com/office/word/2010/wordprocessingShape">
                  <wps:wsp>
                    <wps:cNvSpPr/>
                    <wps:spPr>
                      <a:xfrm>
                        <a:off x="0" y="0"/>
                        <a:ext cx="6212160" cy="27504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0</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2" path="m0,0l-2147483645,0l-2147483645,-2147483646l0,-2147483646xe" stroked="f" o:allowincell="f" style="position:absolute;margin-left:0pt;margin-top:0pt;width:489.1pt;height:21.6pt;mso-wrap-style:square;v-text-anchor:top;mso-position-horizontal-relative:page;mso-position-vertical-relative:page" wp14:anchorId="5BCD648D">
              <v:fill o:detectmouseclick="t" on="false"/>
              <v:stroke color="#3465a4" joinstyle="round" endcap="flat"/>
              <v:textbo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0</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30" wp14:anchorId="04553F44">
              <wp:simplePos x="0" y="0"/>
              <wp:positionH relativeFrom="page">
                <wp:posOffset>628015</wp:posOffset>
              </wp:positionH>
              <wp:positionV relativeFrom="page">
                <wp:posOffset>9815195</wp:posOffset>
              </wp:positionV>
              <wp:extent cx="5903595" cy="278765"/>
              <wp:effectExtent l="0" t="4445" r="0" b="0"/>
              <wp:wrapNone/>
              <wp:docPr id="34" name="Поле 20"/>
              <a:graphic xmlns:a="http://schemas.openxmlformats.org/drawingml/2006/main">
                <a:graphicData uri="http://schemas.microsoft.com/office/word/2010/wordprocessingShape">
                  <wps:wsp>
                    <wps:cNvSpPr/>
                    <wps:spPr>
                      <a:xfrm>
                        <a:off x="0" y="0"/>
                        <a:ext cx="5902920" cy="27828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9</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20" path="m0,0l-2147483645,0l-2147483645,-2147483646l0,-2147483646xe" stroked="f" o:allowincell="f" style="position:absolute;margin-left:49.45pt;margin-top:772.85pt;width:464.75pt;height:21.85pt;mso-wrap-style:square;v-text-anchor:top;mso-position-horizontal-relative:page;mso-position-vertical-relative:page" wp14:anchorId="04553F44">
              <v:fill o:detectmouseclick="t" on="false"/>
              <v:stroke color="#3465a4" joinstyle="round" endcap="flat"/>
              <v:textbo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9</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30" wp14:anchorId="04553F44">
              <wp:simplePos x="0" y="0"/>
              <wp:positionH relativeFrom="page">
                <wp:posOffset>628015</wp:posOffset>
              </wp:positionH>
              <wp:positionV relativeFrom="page">
                <wp:posOffset>9815195</wp:posOffset>
              </wp:positionV>
              <wp:extent cx="5903595" cy="278765"/>
              <wp:effectExtent l="0" t="4445" r="0" b="0"/>
              <wp:wrapNone/>
              <wp:docPr id="36" name="Поле 20"/>
              <a:graphic xmlns:a="http://schemas.openxmlformats.org/drawingml/2006/main">
                <a:graphicData uri="http://schemas.microsoft.com/office/word/2010/wordprocessingShape">
                  <wps:wsp>
                    <wps:cNvSpPr/>
                    <wps:spPr>
                      <a:xfrm>
                        <a:off x="0" y="0"/>
                        <a:ext cx="5902920" cy="27828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9</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20" path="m0,0l-2147483645,0l-2147483645,-2147483646l0,-2147483646xe" stroked="f" o:allowincell="f" style="position:absolute;margin-left:49.45pt;margin-top:772.85pt;width:464.75pt;height:21.85pt;mso-wrap-style:square;v-text-anchor:top;mso-position-horizontal-relative:page;mso-position-vertical-relative:page" wp14:anchorId="04553F44">
              <v:fill o:detectmouseclick="t" on="false"/>
              <v:stroke color="#3465a4" joinstyle="round" endcap="flat"/>
              <v:textbo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9</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47" wp14:anchorId="04553F44">
              <wp:simplePos x="0" y="0"/>
              <wp:positionH relativeFrom="page">
                <wp:posOffset>628015</wp:posOffset>
              </wp:positionH>
              <wp:positionV relativeFrom="page">
                <wp:posOffset>9815195</wp:posOffset>
              </wp:positionV>
              <wp:extent cx="5903595" cy="416560"/>
              <wp:effectExtent l="0" t="4445" r="0" b="0"/>
              <wp:wrapNone/>
              <wp:docPr id="38" name="Поле 17"/>
              <a:graphic xmlns:a="http://schemas.openxmlformats.org/drawingml/2006/main">
                <a:graphicData uri="http://schemas.microsoft.com/office/word/2010/wordprocessingShape">
                  <wps:wsp>
                    <wps:cNvSpPr/>
                    <wps:spPr>
                      <a:xfrm>
                        <a:off x="0" y="0"/>
                        <a:ext cx="5902920" cy="41580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16</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17" path="m0,0l-2147483645,0l-2147483645,-2147483646l0,-2147483646xe" stroked="f" o:allowincell="f" style="position:absolute;margin-left:49.45pt;margin-top:772.85pt;width:464.75pt;height:32.7pt;mso-wrap-style:square;v-text-anchor:top;mso-position-horizontal-relative:page;mso-position-vertical-relative:page" wp14:anchorId="04553F44">
              <v:fill o:detectmouseclick="t" on="false"/>
              <v:stroke color="#3465a4" joinstyle="round" endcap="flat"/>
              <v:textbo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16</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62" wp14:anchorId="04553F44">
              <wp:simplePos x="0" y="0"/>
              <wp:positionH relativeFrom="page">
                <wp:posOffset>628015</wp:posOffset>
              </wp:positionH>
              <wp:positionV relativeFrom="page">
                <wp:posOffset>9815195</wp:posOffset>
              </wp:positionV>
              <wp:extent cx="5903595" cy="416560"/>
              <wp:effectExtent l="0" t="4445" r="0" b="0"/>
              <wp:wrapNone/>
              <wp:docPr id="40" name="Поле 15"/>
              <a:graphic xmlns:a="http://schemas.openxmlformats.org/drawingml/2006/main">
                <a:graphicData uri="http://schemas.microsoft.com/office/word/2010/wordprocessingShape">
                  <wps:wsp>
                    <wps:cNvSpPr/>
                    <wps:spPr>
                      <a:xfrm>
                        <a:off x="0" y="0"/>
                        <a:ext cx="5902920" cy="415800"/>
                      </a:xfrm>
                      <a:prstGeom prst="rect">
                        <a:avLst/>
                      </a:prstGeom>
                      <a:noFill/>
                      <a:ln w="0">
                        <a:noFill/>
                      </a:ln>
                    </wps:spPr>
                    <wps:style>
                      <a:lnRef idx="0"/>
                      <a:fillRef idx="0"/>
                      <a:effectRef idx="0"/>
                      <a:fontRef idx="minor"/>
                    </wps:style>
                    <wps:txb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10</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wps:txbx>
                    <wps:bodyPr lIns="0" rIns="0" tIns="0" bIns="0" anchor="t" upright="1">
                      <a:spAutoFit/>
                    </wps:bodyPr>
                  </wps:wsp>
                </a:graphicData>
              </a:graphic>
            </wp:anchor>
          </w:drawing>
        </mc:Choice>
        <mc:Fallback>
          <w:pict>
            <v:rect id="shape_0" ID="Поле 15" path="m0,0l-2147483645,0l-2147483645,-2147483646l0,-2147483646xe" stroked="f" o:allowincell="f" style="position:absolute;margin-left:49.45pt;margin-top:772.85pt;width:464.75pt;height:32.7pt;mso-wrap-style:square;v-text-anchor:top;mso-position-horizontal-relative:page;mso-position-vertical-relative:page" wp14:anchorId="04553F44">
              <v:fill o:detectmouseclick="t" on="false"/>
              <v:stroke color="#3465a4" joinstyle="round" endcap="flat"/>
              <v:textbox>
                <w:txbxContent>
                  <w:p>
                    <w:pPr>
                      <w:pStyle w:val="Style32"/>
                      <w:rPr/>
                    </w:pPr>
                    <w:r>
                      <w:rPr>
                        <w:rStyle w:val="Headerorfooter31"/>
                        <w:rFonts w:eastAsia="Franklin Gothic Heavy"/>
                        <w:vertAlign w:val="superscript"/>
                      </w:rPr>
                      <w:fldChar w:fldCharType="begin"/>
                    </w:r>
                    <w:r>
                      <w:rPr>
                        <w:rStyle w:val="Headerorfooter31"/>
                        <w:vertAlign w:val="superscript"/>
                        <w:rFonts w:eastAsia="Franklin Gothic Heavy"/>
                      </w:rPr>
                      <w:instrText> PAGE </w:instrText>
                    </w:r>
                    <w:r>
                      <w:rPr>
                        <w:rStyle w:val="Headerorfooter31"/>
                        <w:vertAlign w:val="superscript"/>
                        <w:rFonts w:eastAsia="Franklin Gothic Heavy"/>
                      </w:rPr>
                      <w:fldChar w:fldCharType="separate"/>
                    </w:r>
                    <w:r>
                      <w:rPr>
                        <w:rStyle w:val="Headerorfooter31"/>
                        <w:vertAlign w:val="superscript"/>
                        <w:rFonts w:eastAsia="Franklin Gothic Heavy"/>
                      </w:rPr>
                      <w:t>10</w:t>
                    </w:r>
                    <w:r>
                      <w:rPr>
                        <w:rStyle w:val="Headerorfooter31"/>
                        <w:vertAlign w:val="superscript"/>
                        <w:rFonts w:eastAsia="Franklin Gothic Heavy"/>
                      </w:rPr>
                      <w:fldChar w:fldCharType="end"/>
                    </w:r>
                    <w:r>
                      <w:rPr>
                        <w:rStyle w:val="Headerorfooter31"/>
                        <w:rFonts w:eastAsia="Franklin Gothic Heavy"/>
                      </w:rPr>
                      <w:t xml:space="preserve"> </w:t>
                    </w:r>
                    <w:r>
                      <w:rPr>
                        <w:rStyle w:val="Headerorfooter31"/>
                        <w:rFonts w:eastAsia="Franklin Gothic Heavy"/>
                      </w:rPr>
                      <w:t>Заявителями являются правообладатели земельных участков, а также иные лица, указанные в части 1</w:t>
                    </w:r>
                    <w:r>
                      <w:rPr>
                        <w:rStyle w:val="Headerorfooter31"/>
                        <w:rFonts w:eastAsia="Franklin Gothic Heavy"/>
                        <w:vertAlign w:val="superscript"/>
                      </w:rPr>
                      <w:t>1</w:t>
                    </w:r>
                    <w:r>
                      <w:rPr>
                        <w:rStyle w:val="Headerorfooter31"/>
                        <w:rFonts w:eastAsia="Franklin Gothic Heavy"/>
                      </w:rPr>
                      <w:t xml:space="preserve"> статьи 57</w:t>
                    </w:r>
                    <w:r>
                      <w:rPr>
                        <w:rStyle w:val="Headerorfooter31"/>
                        <w:rFonts w:eastAsia="Franklin Gothic Heavy"/>
                        <w:vertAlign w:val="superscript"/>
                      </w:rPr>
                      <w:t>3</w:t>
                    </w:r>
                  </w:p>
                  <w:p>
                    <w:pPr>
                      <w:pStyle w:val="Style32"/>
                      <w:rPr/>
                    </w:pPr>
                    <w:r>
                      <w:rPr>
                        <w:rStyle w:val="Headerorfooter31"/>
                        <w:rFonts w:eastAsia="Franklin Gothic Heavy"/>
                      </w:rPr>
                      <w:t>Градостроительного кодекса Российской Федерации</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 wp14:anchorId="08A202D2">
              <wp:simplePos x="0" y="0"/>
              <wp:positionH relativeFrom="page">
                <wp:posOffset>0</wp:posOffset>
              </wp:positionH>
              <wp:positionV relativeFrom="page">
                <wp:posOffset>0</wp:posOffset>
              </wp:positionV>
              <wp:extent cx="2074545" cy="191135"/>
              <wp:effectExtent l="0" t="0" r="0" b="0"/>
              <wp:wrapNone/>
              <wp:docPr id="2" name="Поле 19"/>
              <a:graphic xmlns:a="http://schemas.openxmlformats.org/drawingml/2006/main">
                <a:graphicData uri="http://schemas.microsoft.com/office/word/2010/wordprocessingShape">
                  <wps:wsp>
                    <wps:cNvSpPr/>
                    <wps:spPr>
                      <a:xfrm>
                        <a:off x="0" y="0"/>
                        <a:ext cx="2073960" cy="190440"/>
                      </a:xfrm>
                      <a:prstGeom prst="rect">
                        <a:avLst/>
                      </a:prstGeom>
                      <a:noFill/>
                      <a:ln w="0">
                        <a:noFill/>
                      </a:ln>
                    </wps:spPr>
                    <wps:style>
                      <a:lnRef idx="0"/>
                      <a:fillRef idx="0"/>
                      <a:effectRef idx="0"/>
                      <a:fontRef idx="minor"/>
                    </wps:style>
                    <wps:txbx>
                      <w:txbxContent>
                        <w:p>
                          <w:pPr>
                            <w:pStyle w:val="Style32"/>
                            <w:rPr/>
                          </w:pPr>
                          <w:r>
                            <w:rPr>
                              <w:rStyle w:val="Headerorfooter313ptBold"/>
                              <w:rFonts w:eastAsia="Calibri" w:eastAsiaTheme="minorHAnsi"/>
                            </w:rPr>
                            <w:t>Раздел I. Общие положения</w:t>
                          </w:r>
                        </w:p>
                      </w:txbxContent>
                    </wps:txbx>
                    <wps:bodyPr lIns="0" rIns="0" tIns="0" bIns="0" anchor="t" upright="1">
                      <a:spAutoFit/>
                    </wps:bodyPr>
                  </wps:wsp>
                </a:graphicData>
              </a:graphic>
            </wp:anchor>
          </w:drawing>
        </mc:Choice>
        <mc:Fallback>
          <w:pict>
            <v:rect id="shape_0" ID="Поле 19" path="m0,0l-2147483645,0l-2147483645,-2147483646l0,-2147483646xe" stroked="f" o:allowincell="f" style="position:absolute;margin-left:0pt;margin-top:0pt;width:163.25pt;height:14.95pt;mso-wrap-style:square;v-text-anchor:top;mso-position-horizontal-relative:page;mso-position-vertical-relative:page" wp14:anchorId="08A202D2">
              <v:fill o:detectmouseclick="t" on="false"/>
              <v:stroke color="#3465a4" joinstyle="round" endcap="flat"/>
              <v:textbox>
                <w:txbxContent>
                  <w:p>
                    <w:pPr>
                      <w:pStyle w:val="Style32"/>
                      <w:rPr/>
                    </w:pPr>
                    <w:r>
                      <w:rPr>
                        <w:rStyle w:val="Headerorfooter313ptBold"/>
                        <w:rFonts w:eastAsia="Calibri" w:eastAsiaTheme="minorHAnsi"/>
                      </w:rPr>
                      <w:t>Раздел I. Общие положения</w:t>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4" wp14:anchorId="09A98FD0">
              <wp:simplePos x="0" y="0"/>
              <wp:positionH relativeFrom="page">
                <wp:posOffset>0</wp:posOffset>
              </wp:positionH>
              <wp:positionV relativeFrom="page">
                <wp:posOffset>0</wp:posOffset>
              </wp:positionV>
              <wp:extent cx="2135505" cy="176530"/>
              <wp:effectExtent l="1270" t="0" r="3175" b="4445"/>
              <wp:wrapNone/>
              <wp:docPr id="24" name="Поле 5"/>
              <a:graphic xmlns:a="http://schemas.openxmlformats.org/drawingml/2006/main">
                <a:graphicData uri="http://schemas.microsoft.com/office/word/2010/wordprocessingShape">
                  <wps:wsp>
                    <wps:cNvSpPr/>
                    <wps:spPr>
                      <a:xfrm>
                        <a:off x="0" y="0"/>
                        <a:ext cx="2134800" cy="176040"/>
                      </a:xfrm>
                      <a:prstGeom prst="rect">
                        <a:avLst/>
                      </a:prstGeom>
                      <a:noFill/>
                      <a:ln w="0">
                        <a:noFill/>
                      </a:ln>
                    </wps:spPr>
                    <wps:style>
                      <a:lnRef idx="0"/>
                      <a:fillRef idx="0"/>
                      <a:effectRef idx="0"/>
                      <a:fontRef idx="minor"/>
                    </wps:style>
                    <wps:txbx>
                      <w:txbxContent>
                        <w:p>
                          <w:pPr>
                            <w:pStyle w:val="Style32"/>
                            <w:rPr/>
                          </w:pPr>
                          <w:r>
                            <w:rPr>
                              <w:rStyle w:val="Headerorfooter312ptBold"/>
                              <w:rFonts w:eastAsia="Calibri" w:eastAsiaTheme="minorHAnsi"/>
                            </w:rPr>
                            <w:t>Дополнительно информируем:</w:t>
                          </w:r>
                        </w:p>
                      </w:txbxContent>
                    </wps:txbx>
                    <wps:bodyPr lIns="0" rIns="0" tIns="0" bIns="0" anchor="t" upright="1">
                      <a:spAutoFit/>
                    </wps:bodyPr>
                  </wps:wsp>
                </a:graphicData>
              </a:graphic>
            </wp:anchor>
          </w:drawing>
        </mc:Choice>
        <mc:Fallback>
          <w:pict>
            <v:rect id="shape_0" ID="Поле 5" path="m0,0l-2147483645,0l-2147483645,-2147483646l0,-2147483646xe" stroked="f" o:allowincell="f" style="position:absolute;margin-left:0pt;margin-top:0pt;width:168.05pt;height:13.8pt;mso-wrap-style:square;v-text-anchor:top;mso-position-horizontal-relative:page;mso-position-vertical-relative:page" wp14:anchorId="09A98FD0">
              <v:fill o:detectmouseclick="t" on="false"/>
              <v:stroke color="#3465a4" joinstyle="round" endcap="flat"/>
              <v:textbox>
                <w:txbxContent>
                  <w:p>
                    <w:pPr>
                      <w:pStyle w:val="Style32"/>
                      <w:rPr/>
                    </w:pPr>
                    <w:r>
                      <w:rPr>
                        <w:rStyle w:val="Headerorfooter312ptBold"/>
                        <w:rFonts w:eastAsia="Calibri" w:eastAsiaTheme="minorHAnsi"/>
                      </w:rPr>
                      <w:t>Дополнительно информируем:</w:t>
                    </w:r>
                  </w:p>
                </w:txbxContent>
              </v:textbox>
              <w10:wrap type="none"/>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5" wp14:anchorId="110C5EF9">
              <wp:simplePos x="0" y="0"/>
              <wp:positionH relativeFrom="page">
                <wp:posOffset>1144270</wp:posOffset>
              </wp:positionH>
              <wp:positionV relativeFrom="page">
                <wp:posOffset>646430</wp:posOffset>
              </wp:positionV>
              <wp:extent cx="2463800" cy="174625"/>
              <wp:effectExtent l="1270" t="0" r="3175" b="4445"/>
              <wp:wrapNone/>
              <wp:docPr id="26" name="Поле 4"/>
              <a:graphic xmlns:a="http://schemas.openxmlformats.org/drawingml/2006/main">
                <a:graphicData uri="http://schemas.microsoft.com/office/word/2010/wordprocessingShape">
                  <wps:wsp>
                    <wps:cNvSpPr/>
                    <wps:spPr>
                      <a:xfrm>
                        <a:off x="0" y="0"/>
                        <a:ext cx="2463120" cy="173880"/>
                      </a:xfrm>
                      <a:prstGeom prst="rect">
                        <a:avLst/>
                      </a:prstGeom>
                      <a:noFill/>
                      <a:ln w="0">
                        <a:noFill/>
                      </a:ln>
                    </wps:spPr>
                    <wps:style>
                      <a:lnRef idx="0"/>
                      <a:fillRef idx="0"/>
                      <a:effectRef idx="0"/>
                      <a:fontRef idx="minor"/>
                    </wps:style>
                    <wps:txbx>
                      <w:txbxContent>
                        <w:p>
                          <w:pPr>
                            <w:pStyle w:val="Style32"/>
                            <w:rPr/>
                          </w:pPr>
                          <w:r>
                            <w:rPr>
                              <w:rStyle w:val="Headerorfooter312ptBold"/>
                              <w:rFonts w:eastAsia="Calibri" w:eastAsiaTheme="minorHAnsi"/>
                            </w:rPr>
                            <w:t>Дополнительно информируем:</w:t>
                          </w:r>
                        </w:p>
                      </w:txbxContent>
                    </wps:txbx>
                    <wps:bodyPr lIns="0" rIns="0" tIns="0" bIns="0" anchor="t" upright="1">
                      <a:spAutoFit/>
                    </wps:bodyPr>
                  </wps:wsp>
                </a:graphicData>
              </a:graphic>
            </wp:anchor>
          </w:drawing>
        </mc:Choice>
        <mc:Fallback>
          <w:pict>
            <v:rect id="shape_0" ID="Поле 4" path="m0,0l-2147483645,0l-2147483645,-2147483646l0,-2147483646xe" stroked="f" o:allowincell="f" style="position:absolute;margin-left:90.1pt;margin-top:50.9pt;width:193.9pt;height:13.65pt;mso-wrap-style:square;v-text-anchor:top;mso-position-horizontal-relative:page;mso-position-vertical-relative:page" wp14:anchorId="110C5EF9">
              <v:fill o:detectmouseclick="t" on="false"/>
              <v:stroke color="#3465a4" joinstyle="round" endcap="flat"/>
              <v:textbox>
                <w:txbxContent>
                  <w:p>
                    <w:pPr>
                      <w:pStyle w:val="Style32"/>
                      <w:rPr/>
                    </w:pPr>
                    <w:r>
                      <w:rPr>
                        <w:rStyle w:val="Headerorfooter312ptBold"/>
                        <w:rFonts w:eastAsia="Calibri" w:eastAsiaTheme="minorHAnsi"/>
                      </w:rPr>
                      <w:t>Дополнительно информируем:</w:t>
                    </w:r>
                  </w:p>
                </w:txbxContent>
              </v:textbox>
              <w10:wrap type="none"/>
            </v:rect>
          </w:pict>
        </mc:Fallback>
      </mc:AlternateConten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25" wp14:anchorId="110C5EF9">
              <wp:simplePos x="0" y="0"/>
              <wp:positionH relativeFrom="page">
                <wp:posOffset>1144270</wp:posOffset>
              </wp:positionH>
              <wp:positionV relativeFrom="page">
                <wp:posOffset>646430</wp:posOffset>
              </wp:positionV>
              <wp:extent cx="2463800" cy="174625"/>
              <wp:effectExtent l="1270" t="0" r="3175" b="4445"/>
              <wp:wrapNone/>
              <wp:docPr id="28" name="Поле 4"/>
              <a:graphic xmlns:a="http://schemas.openxmlformats.org/drawingml/2006/main">
                <a:graphicData uri="http://schemas.microsoft.com/office/word/2010/wordprocessingShape">
                  <wps:wsp>
                    <wps:cNvSpPr/>
                    <wps:spPr>
                      <a:xfrm>
                        <a:off x="0" y="0"/>
                        <a:ext cx="2463120" cy="173880"/>
                      </a:xfrm>
                      <a:prstGeom prst="rect">
                        <a:avLst/>
                      </a:prstGeom>
                      <a:noFill/>
                      <a:ln w="0">
                        <a:noFill/>
                      </a:ln>
                    </wps:spPr>
                    <wps:style>
                      <a:lnRef idx="0"/>
                      <a:fillRef idx="0"/>
                      <a:effectRef idx="0"/>
                      <a:fontRef idx="minor"/>
                    </wps:style>
                    <wps:txbx>
                      <w:txbxContent>
                        <w:p>
                          <w:pPr>
                            <w:pStyle w:val="Style32"/>
                            <w:rPr/>
                          </w:pPr>
                          <w:r>
                            <w:rPr>
                              <w:rStyle w:val="Headerorfooter312ptBold"/>
                              <w:rFonts w:eastAsia="Calibri" w:eastAsiaTheme="minorHAnsi"/>
                            </w:rPr>
                            <w:t>Дополнительно информируем:</w:t>
                          </w:r>
                        </w:p>
                      </w:txbxContent>
                    </wps:txbx>
                    <wps:bodyPr lIns="0" rIns="0" tIns="0" bIns="0" anchor="t" upright="1">
                      <a:spAutoFit/>
                    </wps:bodyPr>
                  </wps:wsp>
                </a:graphicData>
              </a:graphic>
            </wp:anchor>
          </w:drawing>
        </mc:Choice>
        <mc:Fallback>
          <w:pict>
            <v:rect id="shape_0" ID="Поле 4" path="m0,0l-2147483645,0l-2147483645,-2147483646l0,-2147483646xe" stroked="f" o:allowincell="f" style="position:absolute;margin-left:90.1pt;margin-top:50.9pt;width:193.9pt;height:13.65pt;mso-wrap-style:square;v-text-anchor:top;mso-position-horizontal-relative:page;mso-position-vertical-relative:page" wp14:anchorId="110C5EF9">
              <v:fill o:detectmouseclick="t" on="false"/>
              <v:stroke color="#3465a4" joinstyle="round" endcap="flat"/>
              <v:textbox>
                <w:txbxContent>
                  <w:p>
                    <w:pPr>
                      <w:pStyle w:val="Style32"/>
                      <w:rPr/>
                    </w:pPr>
                    <w:r>
                      <w:rPr>
                        <w:rStyle w:val="Headerorfooter312ptBold"/>
                        <w:rFonts w:eastAsia="Calibri" w:eastAsiaTheme="minorHAnsi"/>
                      </w:rPr>
                      <w:t>Дополнительно информируем:</w:t>
                    </w:r>
                  </w:p>
                </w:txbxContent>
              </v:textbox>
              <w10:wrap type="none"/>
            </v:rect>
          </w:pict>
        </mc:Fallback>
      </mc:AlternateConten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2"/>
        <w:szCs w:val="2"/>
      </w:rPr>
    </w:pPr>
    <w:r>
      <w:rPr>
        <w:sz w:val="2"/>
        <w:szCs w:val="2"/>
      </w:rPr>
      <mc:AlternateContent>
        <mc:Choice Requires="wps">
          <w:drawing>
            <wp:anchor behindDoc="1" distT="0" distB="0" distL="0" distR="0" simplePos="0" locked="0" layoutInCell="0" allowOverlap="1" relativeHeight="7" wp14:anchorId="0F3B26F8">
              <wp:simplePos x="0" y="0"/>
              <wp:positionH relativeFrom="page">
                <wp:posOffset>4572000</wp:posOffset>
              </wp:positionH>
              <wp:positionV relativeFrom="page">
                <wp:posOffset>664845</wp:posOffset>
              </wp:positionV>
              <wp:extent cx="46990" cy="46990"/>
              <wp:effectExtent l="0" t="0" r="12065" b="12065"/>
              <wp:wrapNone/>
              <wp:docPr id="4" name="Поле 18"/>
              <a:graphic xmlns:a="http://schemas.openxmlformats.org/drawingml/2006/main">
                <a:graphicData uri="http://schemas.microsoft.com/office/word/2010/wordprocessingShape">
                  <wps:wsp>
                    <wps:cNvSpPr/>
                    <wps:spPr>
                      <a:xfrm flipH="1">
                        <a:off x="0" y="0"/>
                        <a:ext cx="46440" cy="46440"/>
                      </a:xfrm>
                      <a:prstGeom prst="rect">
                        <a:avLst/>
                      </a:prstGeom>
                      <a:noFill/>
                      <a:ln w="0">
                        <a:noFill/>
                      </a:ln>
                    </wps:spPr>
                    <wps:style>
                      <a:lnRef idx="0"/>
                      <a:fillRef idx="0"/>
                      <a:effectRef idx="0"/>
                      <a:fontRef idx="minor"/>
                    </wps:style>
                    <wps:txbx>
                      <w:txbxContent>
                        <w:p>
                          <w:pPr>
                            <w:pStyle w:val="Style32"/>
                            <w:rPr/>
                          </w:pPr>
                          <w:r>
                            <w:rPr>
                              <w:rStyle w:val="Headerorfooter313ptBold"/>
                              <w:rFonts w:eastAsia="Calibri" w:eastAsiaTheme="minorHAnsi"/>
                            </w:rPr>
                            <w:t>Раздел I. Общие положен</w:t>
                          </w:r>
                        </w:p>
                      </w:txbxContent>
                    </wps:txbx>
                    <wps:bodyPr lIns="0" rIns="0" tIns="0" bIns="0" anchor="t" upright="1">
                      <a:noAutofit/>
                    </wps:bodyPr>
                  </wps:wsp>
                </a:graphicData>
              </a:graphic>
            </wp:anchor>
          </w:drawing>
        </mc:Choice>
        <mc:Fallback>
          <w:pict>
            <v:rect id="shape_0" ID="Поле 18" path="m0,0l-2147483645,0l-2147483645,-2147483646l0,-2147483646xe" stroked="f" o:allowincell="f" style="position:absolute;margin-left:360pt;margin-top:52.35pt;width:3.6pt;height:3.6pt;flip:x;mso-wrap-style:square;v-text-anchor:top;mso-position-horizontal-relative:page;mso-position-vertical-relative:page" wp14:anchorId="0F3B26F8">
              <v:fill o:detectmouseclick="t" on="false"/>
              <v:stroke color="#3465a4" joinstyle="round" endcap="flat"/>
              <v:textbox>
                <w:txbxContent>
                  <w:p>
                    <w:pPr>
                      <w:pStyle w:val="Style32"/>
                      <w:rPr/>
                    </w:pPr>
                    <w:r>
                      <w:rPr>
                        <w:rStyle w:val="Headerorfooter313ptBold"/>
                        <w:rFonts w:eastAsia="Calibri" w:eastAsiaTheme="minorHAnsi"/>
                      </w:rPr>
                      <w:t>Раздел I. Общие положен</w:t>
                    </w:r>
                  </w:p>
                </w:txbxContent>
              </v:textbox>
              <w10:wrap type="none"/>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rPr/>
      <w:instrText> PAGE </w:instrText>
    </w:r>
    <w:r>
      <w:rPr/>
      <w:fldChar w:fldCharType="separate"/>
    </w:r>
    <w:r>
      <w:rPr/>
      <w:t>16</w:t>
    </w:r>
    <w:r>
      <w:rPr/>
      <w:fldChar w:fldCharType="end"/>
    </w:r>
  </w:p>
  <w:p>
    <w:pPr>
      <w:pStyle w:val="Style2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6"/>
        </w:tabs>
        <w:ind w:left="786" w:hanging="360"/>
      </w:p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1.%2.%3.%4.%5.%6.%7."/>
      <w:lvlJc w:val="left"/>
      <w:pPr>
        <w:tabs>
          <w:tab w:val="num" w:pos="0"/>
        </w:tabs>
        <w:ind w:left="2226" w:hanging="1800"/>
      </w:p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
    <w:lvl w:ilvl="0">
      <w:start w:val="1"/>
      <w:numFmt w:val="decimal"/>
      <w:lvlText w:val="1.%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2.%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decimal"/>
      <w:lvlText w:val="3.%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decimal"/>
      <w:lvlText w:val="4.%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5"/>
      <w:numFmt w:val="decimal"/>
      <w:lvlText w:val="4.%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decimal"/>
      <w:lvlText w:val="5.%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2"/>
      <w:numFmt w:val="decimal"/>
      <w:lvlText w:val="6.%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5"/>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uiPriority="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67d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uiPriority w:val="99"/>
    <w:semiHidden/>
    <w:qFormat/>
    <w:locked/>
    <w:rsid w:val="00b90e59"/>
    <w:rPr>
      <w:rFonts w:ascii="Tahoma" w:hAnsi="Tahoma" w:cs="Tahoma"/>
      <w:sz w:val="16"/>
      <w:szCs w:val="16"/>
    </w:rPr>
  </w:style>
  <w:style w:type="character" w:styleId="Style15" w:customStyle="1">
    <w:name w:val="Верхний колонтитул Знак"/>
    <w:uiPriority w:val="99"/>
    <w:qFormat/>
    <w:locked/>
    <w:rsid w:val="00923f93"/>
    <w:rPr>
      <w:rFonts w:ascii="Times New Roman" w:hAnsi="Times New Roman" w:cs="Times New Roman"/>
      <w:sz w:val="24"/>
      <w:szCs w:val="24"/>
      <w:lang w:eastAsia="ru-RU"/>
    </w:rPr>
  </w:style>
  <w:style w:type="character" w:styleId="Style16" w:customStyle="1">
    <w:name w:val="Нижний колонтитул Знак"/>
    <w:uiPriority w:val="99"/>
    <w:qFormat/>
    <w:locked/>
    <w:rsid w:val="00923f93"/>
    <w:rPr>
      <w:rFonts w:ascii="Times New Roman" w:hAnsi="Times New Roman" w:cs="Times New Roman"/>
      <w:sz w:val="24"/>
      <w:szCs w:val="24"/>
      <w:lang w:eastAsia="ru-RU"/>
    </w:rPr>
  </w:style>
  <w:style w:type="character" w:styleId="Style17" w:customStyle="1">
    <w:name w:val="Интернет-ссылка"/>
    <w:rsid w:val="007d7cf8"/>
    <w:rPr>
      <w:color w:val="0000FF"/>
      <w:u w:val="single"/>
    </w:rPr>
  </w:style>
  <w:style w:type="character" w:styleId="Pagenumber">
    <w:name w:val="page number"/>
    <w:basedOn w:val="DefaultParagraphFont"/>
    <w:uiPriority w:val="99"/>
    <w:qFormat/>
    <w:rsid w:val="00a00aa3"/>
    <w:rPr/>
  </w:style>
  <w:style w:type="character" w:styleId="Annotationreference">
    <w:name w:val="annotation reference"/>
    <w:uiPriority w:val="99"/>
    <w:semiHidden/>
    <w:qFormat/>
    <w:rsid w:val="003040a7"/>
    <w:rPr>
      <w:sz w:val="16"/>
      <w:szCs w:val="16"/>
    </w:rPr>
  </w:style>
  <w:style w:type="character" w:styleId="Style18" w:customStyle="1">
    <w:name w:val="Текст примечания Знак"/>
    <w:uiPriority w:val="99"/>
    <w:semiHidden/>
    <w:qFormat/>
    <w:locked/>
    <w:rsid w:val="003040a7"/>
    <w:rPr>
      <w:rFonts w:ascii="Times New Roman" w:hAnsi="Times New Roman" w:cs="Times New Roman"/>
      <w:sz w:val="20"/>
      <w:szCs w:val="20"/>
      <w:lang w:eastAsia="ru-RU"/>
    </w:rPr>
  </w:style>
  <w:style w:type="character" w:styleId="Style19" w:customStyle="1">
    <w:name w:val="Тема примечания Знак"/>
    <w:uiPriority w:val="99"/>
    <w:semiHidden/>
    <w:qFormat/>
    <w:locked/>
    <w:rsid w:val="003040a7"/>
    <w:rPr>
      <w:rFonts w:ascii="Times New Roman" w:hAnsi="Times New Roman" w:cs="Times New Roman"/>
      <w:b/>
      <w:bCs/>
      <w:sz w:val="20"/>
      <w:szCs w:val="20"/>
      <w:lang w:eastAsia="ru-RU"/>
    </w:rPr>
  </w:style>
  <w:style w:type="character" w:styleId="Style20" w:customStyle="1">
    <w:name w:val="Текст сноски Знак"/>
    <w:uiPriority w:val="99"/>
    <w:semiHidden/>
    <w:qFormat/>
    <w:locked/>
    <w:rsid w:val="007841b5"/>
    <w:rPr>
      <w:rFonts w:ascii="Times New Roman" w:hAnsi="Times New Roman" w:cs="Times New Roman"/>
      <w:sz w:val="20"/>
      <w:szCs w:val="20"/>
      <w:lang w:eastAsia="ru-RU"/>
    </w:rPr>
  </w:style>
  <w:style w:type="character" w:styleId="Style21" w:customStyle="1">
    <w:name w:val="Привязка сноски"/>
    <w:rPr>
      <w:vertAlign w:val="superscript"/>
    </w:rPr>
  </w:style>
  <w:style w:type="character" w:styleId="FootnoteCharacters" w:customStyle="1">
    <w:name w:val="Footnote Characters"/>
    <w:uiPriority w:val="99"/>
    <w:semiHidden/>
    <w:qFormat/>
    <w:rsid w:val="007841b5"/>
    <w:rPr>
      <w:vertAlign w:val="superscript"/>
    </w:rPr>
  </w:style>
  <w:style w:type="character" w:styleId="ConsPlusNormal" w:customStyle="1">
    <w:name w:val="ConsPlusNormal Знак"/>
    <w:link w:val="ConsPlusNormal"/>
    <w:uiPriority w:val="99"/>
    <w:qFormat/>
    <w:locked/>
    <w:rsid w:val="00c14ea3"/>
    <w:rPr>
      <w:rFonts w:ascii="Arial" w:hAnsi="Arial" w:cs="Arial"/>
      <w:sz w:val="22"/>
      <w:szCs w:val="22"/>
      <w:lang w:eastAsia="ru-RU"/>
    </w:rPr>
  </w:style>
  <w:style w:type="character" w:styleId="PlaceholderText">
    <w:name w:val="Placeholder Text"/>
    <w:uiPriority w:val="99"/>
    <w:semiHidden/>
    <w:qFormat/>
    <w:rsid w:val="00c14ea3"/>
    <w:rPr>
      <w:color w:val="808080"/>
    </w:rPr>
  </w:style>
  <w:style w:type="character" w:styleId="GpzuOrgNameForm" w:customStyle="1">
    <w:name w:val="GpzuOrgNameForm Знак"/>
    <w:link w:val="GpzuOrgNameForm"/>
    <w:uiPriority w:val="99"/>
    <w:qFormat/>
    <w:locked/>
    <w:rsid w:val="00c14ea3"/>
    <w:rPr>
      <w:rFonts w:ascii="Times New Roman" w:hAnsi="Times New Roman" w:eastAsia="Times New Roman" w:cs="Times New Roman"/>
      <w:sz w:val="22"/>
      <w:szCs w:val="22"/>
      <w:lang w:val="ru-RU" w:eastAsia="en-US"/>
    </w:rPr>
  </w:style>
  <w:style w:type="character" w:styleId="Strong">
    <w:name w:val="Strong"/>
    <w:uiPriority w:val="99"/>
    <w:qFormat/>
    <w:rsid w:val="00d9171c"/>
    <w:rPr>
      <w:b/>
      <w:bCs/>
    </w:rPr>
  </w:style>
  <w:style w:type="character" w:styleId="Footnote2" w:customStyle="1">
    <w:name w:val="Footnote (2)_"/>
    <w:basedOn w:val="DefaultParagraphFont"/>
    <w:link w:val="Footnote20"/>
    <w:qFormat/>
    <w:rsid w:val="00b70f8c"/>
    <w:rPr>
      <w:rFonts w:ascii="Times New Roman" w:hAnsi="Times New Roman" w:eastAsia="Times New Roman"/>
      <w:sz w:val="18"/>
      <w:szCs w:val="18"/>
      <w:shd w:fill="FFFFFF" w:val="clear"/>
    </w:rPr>
  </w:style>
  <w:style w:type="character" w:styleId="Footnote" w:customStyle="1">
    <w:name w:val="Footnote_"/>
    <w:basedOn w:val="DefaultParagraphFont"/>
    <w:link w:val="Footnote0"/>
    <w:qFormat/>
    <w:rsid w:val="00b70f8c"/>
    <w:rPr>
      <w:rFonts w:ascii="Times New Roman" w:hAnsi="Times New Roman" w:eastAsia="Times New Roman"/>
      <w:sz w:val="23"/>
      <w:szCs w:val="23"/>
      <w:shd w:fill="FFFFFF" w:val="clear"/>
    </w:rPr>
  </w:style>
  <w:style w:type="character" w:styleId="Footnote3" w:customStyle="1">
    <w:name w:val="Footnote (3)_"/>
    <w:basedOn w:val="DefaultParagraphFont"/>
    <w:link w:val="Footnote30"/>
    <w:qFormat/>
    <w:rsid w:val="00b70f8c"/>
    <w:rPr>
      <w:rFonts w:ascii="Times New Roman" w:hAnsi="Times New Roman" w:eastAsia="Times New Roman"/>
      <w:sz w:val="26"/>
      <w:szCs w:val="26"/>
      <w:shd w:fill="FFFFFF" w:val="clear"/>
    </w:rPr>
  </w:style>
  <w:style w:type="character" w:styleId="Headerorfooter" w:customStyle="1">
    <w:name w:val="Header or footer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Headerorfooter95ptItalic" w:customStyle="1">
    <w:name w:val="Header or footer + 9;5 pt;Italic"/>
    <w:basedOn w:val="Headerorfooter"/>
    <w:qFormat/>
    <w:rsid w:val="00b70f8c"/>
    <w:rPr>
      <w:rFonts w:ascii="Times New Roman" w:hAnsi="Times New Roman" w:eastAsia="Times New Roman" w:cs="Times New Roman"/>
      <w:b w:val="false"/>
      <w:bCs w:val="false"/>
      <w:i/>
      <w:iCs/>
      <w:caps w:val="false"/>
      <w:smallCaps w:val="false"/>
      <w:strike w:val="false"/>
      <w:dstrike w:val="false"/>
      <w:color w:val="000000"/>
      <w:spacing w:val="0"/>
      <w:w w:val="100"/>
      <w:sz w:val="19"/>
      <w:szCs w:val="19"/>
      <w:u w:val="none"/>
      <w:lang w:val="ru-RU" w:eastAsia="ru-RU" w:bidi="ru-RU"/>
    </w:rPr>
  </w:style>
  <w:style w:type="character" w:styleId="Bodytext" w:customStyle="1">
    <w:name w:val="Body text_"/>
    <w:basedOn w:val="DefaultParagraphFont"/>
    <w:link w:val="9"/>
    <w:qFormat/>
    <w:rsid w:val="00b70f8c"/>
    <w:rPr>
      <w:rFonts w:ascii="Times New Roman" w:hAnsi="Times New Roman" w:eastAsia="Times New Roman"/>
      <w:sz w:val="26"/>
      <w:szCs w:val="26"/>
      <w:shd w:fill="FFFFFF" w:val="clear"/>
    </w:rPr>
  </w:style>
  <w:style w:type="character" w:styleId="Bodytext115pt" w:customStyle="1">
    <w:name w:val="Body text + 11;5 pt"/>
    <w:basedOn w:val="Bodytext"/>
    <w:qFormat/>
    <w:rsid w:val="00b70f8c"/>
    <w:rPr>
      <w:rFonts w:ascii="Times New Roman" w:hAnsi="Times New Roman" w:eastAsia="Times New Roman"/>
      <w:color w:val="000000"/>
      <w:spacing w:val="0"/>
      <w:w w:val="100"/>
      <w:sz w:val="23"/>
      <w:szCs w:val="23"/>
      <w:shd w:fill="FFFFFF" w:val="clear"/>
      <w:lang w:val="ru-RU" w:eastAsia="ru-RU" w:bidi="ru-RU"/>
    </w:rPr>
  </w:style>
  <w:style w:type="character" w:styleId="Bodytext2" w:customStyle="1">
    <w:name w:val="Body text (2)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Bodytext3" w:customStyle="1">
    <w:name w:val="Body text (3)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Bodytext4" w:customStyle="1">
    <w:name w:val="Body text (4)_"/>
    <w:basedOn w:val="DefaultParagraphFont"/>
    <w:qFormat/>
    <w:rsid w:val="00b70f8c"/>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Bodytext5" w:customStyle="1">
    <w:name w:val="Body text (5)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Bodytext51" w:customStyle="1">
    <w:name w:val="Body text (5)"/>
    <w:basedOn w:val="Bodytext5"/>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single"/>
      <w:lang w:val="ru-RU" w:eastAsia="ru-RU" w:bidi="ru-RU"/>
    </w:rPr>
  </w:style>
  <w:style w:type="character" w:styleId="Bodytext6" w:customStyle="1">
    <w:name w:val="Body text (6)_"/>
    <w:basedOn w:val="DefaultParagraphFont"/>
    <w:qFormat/>
    <w:rsid w:val="00b70f8c"/>
    <w:rPr>
      <w:rFonts w:ascii="Times New Roman" w:hAnsi="Times New Roman" w:eastAsia="Times New Roman" w:cs="Times New Roman"/>
      <w:b w:val="false"/>
      <w:bCs w:val="false"/>
      <w:i/>
      <w:iCs/>
      <w:caps w:val="false"/>
      <w:smallCaps w:val="false"/>
      <w:strike w:val="false"/>
      <w:dstrike w:val="false"/>
      <w:sz w:val="21"/>
      <w:szCs w:val="21"/>
      <w:u w:val="none"/>
    </w:rPr>
  </w:style>
  <w:style w:type="character" w:styleId="Headerorfooter1" w:customStyle="1">
    <w:name w:val="Header or footer"/>
    <w:basedOn w:val="Headerorfooter"/>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Picturecaption" w:customStyle="1">
    <w:name w:val="Picture caption_"/>
    <w:basedOn w:val="DefaultParagraphFont"/>
    <w:link w:val="Picturecaption0"/>
    <w:qFormat/>
    <w:rsid w:val="00b70f8c"/>
    <w:rPr>
      <w:rFonts w:ascii="Microsoft Sans Serif" w:hAnsi="Microsoft Sans Serif" w:eastAsia="Microsoft Sans Serif" w:cs="Microsoft Sans Serif"/>
      <w:sz w:val="13"/>
      <w:szCs w:val="13"/>
      <w:shd w:fill="FFFFFF" w:val="clear"/>
    </w:rPr>
  </w:style>
  <w:style w:type="character" w:styleId="PicturecaptionTimesNewRoman115ptItalicSpacing1pt" w:customStyle="1">
    <w:name w:val="Picture caption + Times New Roman;11;5 pt;Italic;Spacing 1 pt"/>
    <w:basedOn w:val="Picturecaption"/>
    <w:qFormat/>
    <w:rsid w:val="00b70f8c"/>
    <w:rPr>
      <w:rFonts w:ascii="Times New Roman" w:hAnsi="Times New Roman" w:eastAsia="Times New Roman" w:cs="Times New Roman"/>
      <w:i/>
      <w:iCs/>
      <w:color w:val="000000"/>
      <w:spacing w:val="20"/>
      <w:w w:val="100"/>
      <w:sz w:val="23"/>
      <w:szCs w:val="23"/>
      <w:shd w:fill="FFFFFF" w:val="clear"/>
      <w:lang w:val="ru-RU" w:eastAsia="ru-RU" w:bidi="ru-RU"/>
    </w:rPr>
  </w:style>
  <w:style w:type="character" w:styleId="PicturecaptionTimesNewRoman7pt" w:customStyle="1">
    <w:name w:val="Picture caption + Times New Roman;7 pt"/>
    <w:basedOn w:val="Picturecaption"/>
    <w:qFormat/>
    <w:rsid w:val="00b70f8c"/>
    <w:rPr>
      <w:rFonts w:ascii="Times New Roman" w:hAnsi="Times New Roman" w:eastAsia="Times New Roman" w:cs="Times New Roman"/>
      <w:color w:val="000000"/>
      <w:spacing w:val="0"/>
      <w:w w:val="100"/>
      <w:sz w:val="14"/>
      <w:szCs w:val="14"/>
      <w:shd w:fill="FFFFFF" w:val="clear"/>
      <w:lang w:val="ru-RU" w:eastAsia="ru-RU" w:bidi="ru-RU"/>
    </w:rPr>
  </w:style>
  <w:style w:type="character" w:styleId="Picturecaption2" w:customStyle="1">
    <w:name w:val="Picture caption (2)_"/>
    <w:basedOn w:val="DefaultParagraphFont"/>
    <w:link w:val="Picturecaption20"/>
    <w:qFormat/>
    <w:rsid w:val="00b70f8c"/>
    <w:rPr>
      <w:rFonts w:ascii="Times New Roman" w:hAnsi="Times New Roman" w:eastAsia="Times New Roman"/>
      <w:b/>
      <w:bCs/>
      <w:sz w:val="14"/>
      <w:szCs w:val="14"/>
      <w:shd w:fill="FFFFFF" w:val="clear"/>
    </w:rPr>
  </w:style>
  <w:style w:type="character" w:styleId="Picturecaption2NotBold" w:customStyle="1">
    <w:name w:val="Picture caption (2) + Not Bold"/>
    <w:basedOn w:val="Picturecaption2"/>
    <w:qFormat/>
    <w:rsid w:val="00b70f8c"/>
    <w:rPr>
      <w:rFonts w:ascii="Times New Roman" w:hAnsi="Times New Roman" w:eastAsia="Times New Roman"/>
      <w:b/>
      <w:bCs/>
      <w:color w:val="000000"/>
      <w:spacing w:val="0"/>
      <w:w w:val="100"/>
      <w:sz w:val="14"/>
      <w:szCs w:val="14"/>
      <w:shd w:fill="FFFFFF" w:val="clear"/>
      <w:lang w:val="ru-RU" w:eastAsia="ru-RU" w:bidi="ru-RU"/>
    </w:rPr>
  </w:style>
  <w:style w:type="character" w:styleId="Picturecaption3" w:customStyle="1">
    <w:name w:val="Picture caption (3)_"/>
    <w:basedOn w:val="DefaultParagraphFont"/>
    <w:link w:val="Picturecaption30"/>
    <w:qFormat/>
    <w:rsid w:val="00b70f8c"/>
    <w:rPr>
      <w:rFonts w:ascii="Times New Roman" w:hAnsi="Times New Roman" w:eastAsia="Times New Roman"/>
      <w:sz w:val="14"/>
      <w:szCs w:val="14"/>
      <w:shd w:fill="FFFFFF" w:val="clear"/>
    </w:rPr>
  </w:style>
  <w:style w:type="character" w:styleId="Bodytext7" w:customStyle="1">
    <w:name w:val="Body text (7)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16"/>
      <w:szCs w:val="16"/>
      <w:u w:val="none"/>
    </w:rPr>
  </w:style>
  <w:style w:type="character" w:styleId="Bodytext8" w:customStyle="1">
    <w:name w:val="Body text (8)_"/>
    <w:basedOn w:val="DefaultParagraphFont"/>
    <w:qFormat/>
    <w:rsid w:val="00b70f8c"/>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Bodytext81" w:customStyle="1">
    <w:name w:val="Body text (8)"/>
    <w:basedOn w:val="Bodytext8"/>
    <w:qFormat/>
    <w:rsid w:val="00b70f8c"/>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Bodytext21" w:customStyle="1">
    <w:name w:val="Body text (2)"/>
    <w:basedOn w:val="Bodytext2"/>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1" w:customStyle="1">
    <w:name w:val="Основной текст1"/>
    <w:basedOn w:val="Bodytext"/>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Picturecaption4Exact" w:customStyle="1">
    <w:name w:val="Picture caption (4) Exact"/>
    <w:basedOn w:val="DefaultParagraphFont"/>
    <w:link w:val="Picturecaption4"/>
    <w:qFormat/>
    <w:rsid w:val="00b70f8c"/>
    <w:rPr>
      <w:rFonts w:ascii="Times New Roman" w:hAnsi="Times New Roman" w:eastAsia="Times New Roman"/>
      <w:spacing w:val="2"/>
      <w:shd w:fill="FFFFFF" w:val="clear"/>
    </w:rPr>
  </w:style>
  <w:style w:type="character" w:styleId="2" w:customStyle="1">
    <w:name w:val="Основной текст2"/>
    <w:basedOn w:val="Bodytext"/>
    <w:qFormat/>
    <w:rsid w:val="00b70f8c"/>
    <w:rPr>
      <w:rFonts w:ascii="Times New Roman" w:hAnsi="Times New Roman" w:eastAsia="Times New Roman"/>
      <w:color w:val="000000"/>
      <w:spacing w:val="0"/>
      <w:w w:val="100"/>
      <w:sz w:val="26"/>
      <w:szCs w:val="26"/>
      <w:u w:val="single"/>
      <w:shd w:fill="FFFFFF" w:val="clear"/>
      <w:lang w:val="ru-RU" w:eastAsia="ru-RU" w:bidi="ru-RU"/>
    </w:rPr>
  </w:style>
  <w:style w:type="character" w:styleId="BodytextItalic" w:customStyle="1">
    <w:name w:val="Body text + Italic"/>
    <w:basedOn w:val="Bodytext"/>
    <w:qFormat/>
    <w:rsid w:val="00b70f8c"/>
    <w:rPr>
      <w:rFonts w:ascii="Times New Roman" w:hAnsi="Times New Roman" w:eastAsia="Times New Roman"/>
      <w:i/>
      <w:iCs/>
      <w:color w:val="000000"/>
      <w:spacing w:val="0"/>
      <w:w w:val="100"/>
      <w:sz w:val="26"/>
      <w:szCs w:val="26"/>
      <w:shd w:fill="FFFFFF" w:val="clear"/>
      <w:lang w:val="ru-RU" w:eastAsia="ru-RU" w:bidi="ru-RU"/>
    </w:rPr>
  </w:style>
  <w:style w:type="character" w:styleId="Heading1" w:customStyle="1">
    <w:name w:val="Heading #1_"/>
    <w:basedOn w:val="DefaultParagraphFont"/>
    <w:qFormat/>
    <w:rsid w:val="00b70f8c"/>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Bodytext9" w:customStyle="1">
    <w:name w:val="Body text (9)_"/>
    <w:basedOn w:val="DefaultParagraphFont"/>
    <w:link w:val="Bodytext90"/>
    <w:qFormat/>
    <w:rsid w:val="00b70f8c"/>
    <w:rPr>
      <w:rFonts w:ascii="Times New Roman" w:hAnsi="Times New Roman" w:eastAsia="Times New Roman"/>
      <w:i/>
      <w:iCs/>
      <w:sz w:val="26"/>
      <w:szCs w:val="26"/>
      <w:shd w:fill="FFFFFF" w:val="clear"/>
    </w:rPr>
  </w:style>
  <w:style w:type="character" w:styleId="Bodytext9NotItalic" w:customStyle="1">
    <w:name w:val="Body text (9) + Not Italic"/>
    <w:basedOn w:val="Bodytext9"/>
    <w:qFormat/>
    <w:rsid w:val="00b70f8c"/>
    <w:rPr>
      <w:rFonts w:ascii="Times New Roman" w:hAnsi="Times New Roman" w:eastAsia="Times New Roman"/>
      <w:i/>
      <w:iCs/>
      <w:color w:val="000000"/>
      <w:spacing w:val="0"/>
      <w:w w:val="100"/>
      <w:sz w:val="26"/>
      <w:szCs w:val="26"/>
      <w:shd w:fill="FFFFFF" w:val="clear"/>
      <w:lang w:val="ru-RU" w:eastAsia="ru-RU" w:bidi="ru-RU"/>
    </w:rPr>
  </w:style>
  <w:style w:type="character" w:styleId="Bodytext2Exact" w:customStyle="1">
    <w:name w:val="Body text (2) Exact"/>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pacing w:val="3"/>
      <w:sz w:val="21"/>
      <w:szCs w:val="21"/>
      <w:u w:val="none"/>
    </w:rPr>
  </w:style>
  <w:style w:type="character" w:styleId="Bodytext10" w:customStyle="1">
    <w:name w:val="Body text (10)_"/>
    <w:basedOn w:val="DefaultParagraphFont"/>
    <w:qFormat/>
    <w:rsid w:val="00b70f8c"/>
    <w:rPr>
      <w:rFonts w:ascii="Times New Roman" w:hAnsi="Times New Roman" w:eastAsia="Times New Roman" w:cs="Times New Roman"/>
      <w:b w:val="false"/>
      <w:bCs w:val="false"/>
      <w:i/>
      <w:iCs/>
      <w:caps w:val="false"/>
      <w:smallCaps w:val="false"/>
      <w:strike w:val="false"/>
      <w:dstrike w:val="false"/>
      <w:sz w:val="23"/>
      <w:szCs w:val="23"/>
      <w:u w:val="none"/>
    </w:rPr>
  </w:style>
  <w:style w:type="character" w:styleId="3" w:customStyle="1">
    <w:name w:val="Основной текст3"/>
    <w:basedOn w:val="Bodytext"/>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Bodytext115ptItalic" w:customStyle="1">
    <w:name w:val="Body text + 11;5 pt;Italic"/>
    <w:basedOn w:val="Bodytext"/>
    <w:qFormat/>
    <w:rsid w:val="00b70f8c"/>
    <w:rPr>
      <w:rFonts w:ascii="Times New Roman" w:hAnsi="Times New Roman" w:eastAsia="Times New Roman"/>
      <w:i/>
      <w:iCs/>
      <w:color w:val="000000"/>
      <w:spacing w:val="0"/>
      <w:w w:val="100"/>
      <w:sz w:val="23"/>
      <w:szCs w:val="23"/>
      <w:shd w:fill="FFFFFF" w:val="clear"/>
      <w:lang w:val="ru-RU" w:eastAsia="ru-RU" w:bidi="ru-RU"/>
    </w:rPr>
  </w:style>
  <w:style w:type="character" w:styleId="Bodytext11" w:customStyle="1">
    <w:name w:val="Body text (11)_"/>
    <w:basedOn w:val="DefaultParagraphFont"/>
    <w:qFormat/>
    <w:rsid w:val="00b70f8c"/>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Bodytext12" w:customStyle="1">
    <w:name w:val="Body text (12)_"/>
    <w:basedOn w:val="DefaultParagraphFont"/>
    <w:link w:val="Bodytext120"/>
    <w:qFormat/>
    <w:rsid w:val="00b70f8c"/>
    <w:rPr>
      <w:rFonts w:ascii="Times New Roman" w:hAnsi="Times New Roman" w:eastAsia="Times New Roman"/>
      <w:sz w:val="18"/>
      <w:szCs w:val="18"/>
      <w:shd w:fill="FFFFFF" w:val="clear"/>
    </w:rPr>
  </w:style>
  <w:style w:type="character" w:styleId="Bodytext115ptBold" w:customStyle="1">
    <w:name w:val="Body text + 11;5 pt;Bold"/>
    <w:basedOn w:val="Bodytext"/>
    <w:qFormat/>
    <w:rsid w:val="00b70f8c"/>
    <w:rPr>
      <w:rFonts w:ascii="Times New Roman" w:hAnsi="Times New Roman" w:eastAsia="Times New Roman"/>
      <w:b/>
      <w:bCs/>
      <w:color w:val="000000"/>
      <w:spacing w:val="0"/>
      <w:w w:val="100"/>
      <w:sz w:val="23"/>
      <w:szCs w:val="23"/>
      <w:shd w:fill="FFFFFF" w:val="clear"/>
      <w:lang w:val="ru-RU" w:eastAsia="ru-RU" w:bidi="ru-RU"/>
    </w:rPr>
  </w:style>
  <w:style w:type="character" w:styleId="Heading11" w:customStyle="1">
    <w:name w:val="Heading #1"/>
    <w:basedOn w:val="Heading1"/>
    <w:qFormat/>
    <w:rsid w:val="00b70f8c"/>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Bodytext101" w:customStyle="1">
    <w:name w:val="Body text (10)"/>
    <w:basedOn w:val="Bodytext10"/>
    <w:qFormat/>
    <w:rsid w:val="00b70f8c"/>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eastAsia="ru-RU" w:bidi="ru-RU"/>
    </w:rPr>
  </w:style>
  <w:style w:type="character" w:styleId="Bodytext41" w:customStyle="1">
    <w:name w:val="Body text (4)"/>
    <w:basedOn w:val="Bodytext4"/>
    <w:qFormat/>
    <w:rsid w:val="00b70f8c"/>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eastAsia="ru-RU" w:bidi="ru-RU"/>
    </w:rPr>
  </w:style>
  <w:style w:type="character" w:styleId="BodytextCandaraSpacing2pt" w:customStyle="1">
    <w:name w:val="Body text + Candara;Spacing -2 pt"/>
    <w:basedOn w:val="Bodytext"/>
    <w:qFormat/>
    <w:rsid w:val="00b70f8c"/>
    <w:rPr>
      <w:rFonts w:ascii="Candara" w:hAnsi="Candara" w:eastAsia="Candara" w:cs="Candara"/>
      <w:color w:val="000000"/>
      <w:spacing w:val="-50"/>
      <w:w w:val="100"/>
      <w:sz w:val="26"/>
      <w:szCs w:val="26"/>
      <w:shd w:fill="FFFFFF" w:val="clear"/>
      <w:lang w:val="ru-RU" w:eastAsia="ru-RU" w:bidi="ru-RU"/>
    </w:rPr>
  </w:style>
  <w:style w:type="character" w:styleId="11" w:customStyle="1">
    <w:name w:val="Оглавление 1 Знак"/>
    <w:basedOn w:val="DefaultParagraphFont"/>
    <w:link w:val="11"/>
    <w:qFormat/>
    <w:rsid w:val="00b70f8c"/>
    <w:rPr>
      <w:rFonts w:ascii="Times New Roman" w:hAnsi="Times New Roman" w:eastAsia="Times New Roman"/>
      <w:sz w:val="26"/>
      <w:szCs w:val="26"/>
      <w:shd w:fill="FFFFFF" w:val="clear"/>
    </w:rPr>
  </w:style>
  <w:style w:type="character" w:styleId="TableofcontentsItalic" w:customStyle="1">
    <w:name w:val="Table of contents + Italic"/>
    <w:basedOn w:val="11"/>
    <w:qFormat/>
    <w:rsid w:val="00b70f8c"/>
    <w:rPr>
      <w:rFonts w:ascii="Times New Roman" w:hAnsi="Times New Roman" w:eastAsia="Times New Roman"/>
      <w:i/>
      <w:iCs/>
      <w:color w:val="000000"/>
      <w:spacing w:val="0"/>
      <w:w w:val="100"/>
      <w:sz w:val="26"/>
      <w:szCs w:val="26"/>
      <w:shd w:fill="FFFFFF" w:val="clear"/>
      <w:lang w:val="ru-RU" w:eastAsia="ru-RU" w:bidi="ru-RU"/>
    </w:rPr>
  </w:style>
  <w:style w:type="character" w:styleId="Tableofcontents2" w:customStyle="1">
    <w:name w:val="Table of contents (2)_"/>
    <w:basedOn w:val="DefaultParagraphFont"/>
    <w:link w:val="Tableofcontents20"/>
    <w:qFormat/>
    <w:rsid w:val="00b70f8c"/>
    <w:rPr>
      <w:rFonts w:ascii="Times New Roman" w:hAnsi="Times New Roman" w:eastAsia="Times New Roman"/>
      <w:sz w:val="23"/>
      <w:szCs w:val="23"/>
      <w:shd w:fill="FFFFFF" w:val="clear"/>
    </w:rPr>
  </w:style>
  <w:style w:type="character" w:styleId="Bodytext9Spacing2pt" w:customStyle="1">
    <w:name w:val="Body text (9) + Spacing 2 pt"/>
    <w:basedOn w:val="Bodytext9"/>
    <w:qFormat/>
    <w:rsid w:val="00b70f8c"/>
    <w:rPr>
      <w:rFonts w:ascii="Times New Roman" w:hAnsi="Times New Roman" w:eastAsia="Times New Roman"/>
      <w:i/>
      <w:iCs/>
      <w:color w:val="000000"/>
      <w:spacing w:val="40"/>
      <w:w w:val="100"/>
      <w:sz w:val="26"/>
      <w:szCs w:val="26"/>
      <w:shd w:fill="FFFFFF" w:val="clear"/>
      <w:lang w:val="ru-RU" w:eastAsia="ru-RU" w:bidi="ru-RU"/>
    </w:rPr>
  </w:style>
  <w:style w:type="character" w:styleId="PicturecaptionExact" w:customStyle="1">
    <w:name w:val="Picture caption Exact"/>
    <w:basedOn w:val="DefaultParagraphFont"/>
    <w:qFormat/>
    <w:rsid w:val="00b70f8c"/>
    <w:rPr>
      <w:rFonts w:ascii="Microsoft Sans Serif" w:hAnsi="Microsoft Sans Serif" w:eastAsia="Microsoft Sans Serif" w:cs="Microsoft Sans Serif"/>
      <w:b w:val="false"/>
      <w:bCs w:val="false"/>
      <w:i w:val="false"/>
      <w:iCs w:val="false"/>
      <w:caps w:val="false"/>
      <w:smallCaps w:val="false"/>
      <w:strike w:val="false"/>
      <w:dstrike w:val="false"/>
      <w:spacing w:val="-3"/>
      <w:sz w:val="13"/>
      <w:szCs w:val="13"/>
      <w:u w:val="none"/>
    </w:rPr>
  </w:style>
  <w:style w:type="character" w:styleId="Picturecaption2Exact" w:customStyle="1">
    <w:name w:val="Picture caption (2) Exact"/>
    <w:basedOn w:val="DefaultParagraphFont"/>
    <w:qFormat/>
    <w:rsid w:val="00b70f8c"/>
    <w:rPr>
      <w:rFonts w:ascii="Times New Roman" w:hAnsi="Times New Roman" w:eastAsia="Times New Roman" w:cs="Times New Roman"/>
      <w:b/>
      <w:bCs/>
      <w:i w:val="false"/>
      <w:iCs w:val="false"/>
      <w:caps w:val="false"/>
      <w:smallCaps w:val="false"/>
      <w:strike w:val="false"/>
      <w:dstrike w:val="false"/>
      <w:spacing w:val="4"/>
      <w:sz w:val="13"/>
      <w:szCs w:val="13"/>
      <w:u w:val="none"/>
    </w:rPr>
  </w:style>
  <w:style w:type="character" w:styleId="Picturecaption27ptNotBoldSpacing0ptExact" w:customStyle="1">
    <w:name w:val="Picture caption (2) + 7 pt;Not Bold;Spacing 0 pt Exact"/>
    <w:basedOn w:val="Picturecaption2"/>
    <w:qFormat/>
    <w:rsid w:val="00b70f8c"/>
    <w:rPr>
      <w:rFonts w:ascii="Times New Roman" w:hAnsi="Times New Roman" w:eastAsia="Times New Roman"/>
      <w:b/>
      <w:bCs/>
      <w:color w:val="000000"/>
      <w:spacing w:val="1"/>
      <w:w w:val="100"/>
      <w:sz w:val="14"/>
      <w:szCs w:val="14"/>
      <w:shd w:fill="FFFFFF" w:val="clear"/>
      <w:lang w:val="ru-RU" w:eastAsia="ru-RU" w:bidi="ru-RU"/>
    </w:rPr>
  </w:style>
  <w:style w:type="character" w:styleId="Picturecaption2Spacing0ptExact" w:customStyle="1">
    <w:name w:val="Picture caption (2) + Spacing 0 pt Exact"/>
    <w:basedOn w:val="Picturecaption2"/>
    <w:qFormat/>
    <w:rsid w:val="00b70f8c"/>
    <w:rPr>
      <w:rFonts w:ascii="Times New Roman" w:hAnsi="Times New Roman" w:eastAsia="Times New Roman"/>
      <w:b/>
      <w:bCs/>
      <w:color w:val="000000"/>
      <w:spacing w:val="5"/>
      <w:w w:val="100"/>
      <w:sz w:val="13"/>
      <w:szCs w:val="13"/>
      <w:shd w:fill="FFFFFF" w:val="clear"/>
      <w:lang w:val="ru-RU" w:eastAsia="ru-RU" w:bidi="ru-RU"/>
    </w:rPr>
  </w:style>
  <w:style w:type="character" w:styleId="Picturecaption3Exact" w:customStyle="1">
    <w:name w:val="Picture caption (3) Exact"/>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pacing w:val="2"/>
      <w:sz w:val="14"/>
      <w:szCs w:val="14"/>
      <w:u w:val="none"/>
    </w:rPr>
  </w:style>
  <w:style w:type="character" w:styleId="Picturecaption3Spacing0ptExact" w:customStyle="1">
    <w:name w:val="Picture caption (3) + Spacing 0 pt Exact"/>
    <w:basedOn w:val="Picturecaption3"/>
    <w:qFormat/>
    <w:rsid w:val="00b70f8c"/>
    <w:rPr>
      <w:rFonts w:ascii="Times New Roman" w:hAnsi="Times New Roman" w:eastAsia="Times New Roman"/>
      <w:color w:val="000000"/>
      <w:spacing w:val="1"/>
      <w:w w:val="100"/>
      <w:sz w:val="14"/>
      <w:szCs w:val="14"/>
      <w:shd w:fill="FFFFFF" w:val="clear"/>
      <w:lang w:val="ru-RU" w:eastAsia="ru-RU" w:bidi="ru-RU"/>
    </w:rPr>
  </w:style>
  <w:style w:type="character" w:styleId="BodytextExact" w:customStyle="1">
    <w:name w:val="Body text Exact"/>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pacing w:val="2"/>
      <w:u w:val="none"/>
    </w:rPr>
  </w:style>
  <w:style w:type="character" w:styleId="BodytextSpacing0ptExact" w:customStyle="1">
    <w:name w:val="Body text + Spacing 0 pt Exact"/>
    <w:basedOn w:val="Bodytext"/>
    <w:qFormat/>
    <w:rsid w:val="00b70f8c"/>
    <w:rPr>
      <w:rFonts w:ascii="Times New Roman" w:hAnsi="Times New Roman" w:eastAsia="Times New Roman"/>
      <w:color w:val="000000"/>
      <w:spacing w:val="4"/>
      <w:w w:val="100"/>
      <w:sz w:val="24"/>
      <w:szCs w:val="24"/>
      <w:shd w:fill="FFFFFF" w:val="clear"/>
      <w:lang w:val="ru-RU" w:eastAsia="ru-RU" w:bidi="ru-RU"/>
    </w:rPr>
  </w:style>
  <w:style w:type="character" w:styleId="Bodytext12Exact" w:customStyle="1">
    <w:name w:val="Body text (12) Exact"/>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pacing w:val="3"/>
      <w:sz w:val="17"/>
      <w:szCs w:val="17"/>
      <w:u w:val="none"/>
    </w:rPr>
  </w:style>
  <w:style w:type="character" w:styleId="Bodytext12Spacing0ptExact" w:customStyle="1">
    <w:name w:val="Body text (12) + Spacing 0 pt Exact"/>
    <w:basedOn w:val="Bodytext12"/>
    <w:qFormat/>
    <w:rsid w:val="00b70f8c"/>
    <w:rPr>
      <w:rFonts w:ascii="Times New Roman" w:hAnsi="Times New Roman" w:eastAsia="Times New Roman"/>
      <w:color w:val="000000"/>
      <w:spacing w:val="5"/>
      <w:w w:val="100"/>
      <w:sz w:val="17"/>
      <w:szCs w:val="17"/>
      <w:shd w:fill="FFFFFF" w:val="clear"/>
      <w:lang w:val="ru-RU" w:eastAsia="ru-RU" w:bidi="ru-RU"/>
    </w:rPr>
  </w:style>
  <w:style w:type="character" w:styleId="4" w:customStyle="1">
    <w:name w:val="Основной текст4"/>
    <w:basedOn w:val="Bodytext"/>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Bodytext31" w:customStyle="1">
    <w:name w:val="Body text (3)"/>
    <w:basedOn w:val="Bodytext3"/>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Bodytext13" w:customStyle="1">
    <w:name w:val="Body text (13)_"/>
    <w:basedOn w:val="DefaultParagraphFont"/>
    <w:link w:val="Bodytext130"/>
    <w:qFormat/>
    <w:rsid w:val="00b70f8c"/>
    <w:rPr>
      <w:rFonts w:ascii="Times New Roman" w:hAnsi="Times New Roman" w:eastAsia="Times New Roman"/>
      <w:shd w:fill="FFFFFF" w:val="clear"/>
      <w:lang w:val="en-US" w:bidi="en-US"/>
    </w:rPr>
  </w:style>
  <w:style w:type="character" w:styleId="Bodytext13Italic" w:customStyle="1">
    <w:name w:val="Body text (13) + Italic"/>
    <w:basedOn w:val="Bodytext13"/>
    <w:qFormat/>
    <w:rsid w:val="00b70f8c"/>
    <w:rPr>
      <w:rFonts w:ascii="Times New Roman" w:hAnsi="Times New Roman" w:eastAsia="Times New Roman"/>
      <w:i/>
      <w:iCs/>
      <w:color w:val="000000"/>
      <w:spacing w:val="0"/>
      <w:w w:val="100"/>
      <w:shd w:fill="FFFFFF" w:val="clear"/>
      <w:lang w:val="en-US" w:bidi="en-US"/>
    </w:rPr>
  </w:style>
  <w:style w:type="character" w:styleId="Bodytext61" w:customStyle="1">
    <w:name w:val="Body text (6)"/>
    <w:basedOn w:val="Bodytext6"/>
    <w:qFormat/>
    <w:rsid w:val="00b70f8c"/>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lang w:val="ru-RU" w:eastAsia="ru-RU" w:bidi="ru-RU"/>
    </w:rPr>
  </w:style>
  <w:style w:type="character" w:styleId="5" w:customStyle="1">
    <w:name w:val="Основной текст5"/>
    <w:basedOn w:val="Bodytext"/>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Picturecaption4Spacing0ptExact" w:customStyle="1">
    <w:name w:val="Picture caption (4) + Spacing 0 pt Exact"/>
    <w:basedOn w:val="Picturecaption4Exact"/>
    <w:qFormat/>
    <w:rsid w:val="00b70f8c"/>
    <w:rPr>
      <w:rFonts w:ascii="Times New Roman" w:hAnsi="Times New Roman" w:eastAsia="Times New Roman"/>
      <w:color w:val="000000"/>
      <w:spacing w:val="4"/>
      <w:w w:val="100"/>
      <w:sz w:val="24"/>
      <w:szCs w:val="24"/>
      <w:shd w:fill="FFFFFF" w:val="clear"/>
      <w:lang w:val="ru-RU" w:eastAsia="ru-RU" w:bidi="ru-RU"/>
    </w:rPr>
  </w:style>
  <w:style w:type="character" w:styleId="Bodytext8Italic" w:customStyle="1">
    <w:name w:val="Body text (8) + Italic"/>
    <w:basedOn w:val="Bodytext8"/>
    <w:qFormat/>
    <w:rsid w:val="00b70f8c"/>
    <w:rPr>
      <w:rFonts w:ascii="Times New Roman" w:hAnsi="Times New Roman" w:eastAsia="Times New Roman" w:cs="Times New Roman"/>
      <w:b/>
      <w:bCs/>
      <w:i/>
      <w:iCs/>
      <w:caps w:val="false"/>
      <w:smallCaps w:val="false"/>
      <w:strike w:val="false"/>
      <w:dstrike w:val="false"/>
      <w:color w:val="000000"/>
      <w:spacing w:val="0"/>
      <w:w w:val="100"/>
      <w:sz w:val="26"/>
      <w:szCs w:val="26"/>
      <w:u w:val="none"/>
      <w:lang w:val="ru-RU" w:eastAsia="ru-RU" w:bidi="ru-RU"/>
    </w:rPr>
  </w:style>
  <w:style w:type="character" w:styleId="Headerorfooter95pt" w:customStyle="1">
    <w:name w:val="Header or footer + 9;5 pt"/>
    <w:basedOn w:val="Headerorfooter"/>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6" w:customStyle="1">
    <w:name w:val="Основной текст6"/>
    <w:basedOn w:val="Bodytext"/>
    <w:qFormat/>
    <w:rsid w:val="00b70f8c"/>
    <w:rPr>
      <w:rFonts w:ascii="Times New Roman" w:hAnsi="Times New Roman" w:eastAsia="Times New Roman"/>
      <w:color w:val="000000"/>
      <w:spacing w:val="0"/>
      <w:w w:val="100"/>
      <w:sz w:val="26"/>
      <w:szCs w:val="26"/>
      <w:u w:val="single"/>
      <w:shd w:fill="FFFFFF" w:val="clear"/>
      <w:lang w:val="ru-RU" w:eastAsia="ru-RU" w:bidi="ru-RU"/>
    </w:rPr>
  </w:style>
  <w:style w:type="character" w:styleId="Bodytext14" w:customStyle="1">
    <w:name w:val="Body text (14)_"/>
    <w:basedOn w:val="DefaultParagraphFont"/>
    <w:link w:val="Bodytext140"/>
    <w:qFormat/>
    <w:rsid w:val="00b70f8c"/>
    <w:rPr>
      <w:rFonts w:ascii="Times New Roman" w:hAnsi="Times New Roman" w:eastAsia="Times New Roman"/>
      <w:i/>
      <w:iCs/>
      <w:sz w:val="26"/>
      <w:szCs w:val="26"/>
      <w:shd w:fill="FFFFFF" w:val="clear"/>
    </w:rPr>
  </w:style>
  <w:style w:type="character" w:styleId="Bodytext14NotItalic" w:customStyle="1">
    <w:name w:val="Body text (14) + Not Italic"/>
    <w:basedOn w:val="Bodytext14"/>
    <w:qFormat/>
    <w:rsid w:val="00b70f8c"/>
    <w:rPr>
      <w:rFonts w:ascii="Times New Roman" w:hAnsi="Times New Roman" w:eastAsia="Times New Roman"/>
      <w:i/>
      <w:iCs/>
      <w:color w:val="000000"/>
      <w:spacing w:val="0"/>
      <w:w w:val="100"/>
      <w:sz w:val="26"/>
      <w:szCs w:val="26"/>
      <w:shd w:fill="FFFFFF" w:val="clear"/>
      <w:lang w:val="ru-RU" w:eastAsia="ru-RU" w:bidi="ru-RU"/>
    </w:rPr>
  </w:style>
  <w:style w:type="character" w:styleId="7" w:customStyle="1">
    <w:name w:val="Основной текст7"/>
    <w:basedOn w:val="Bodytext"/>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Tablecaption" w:customStyle="1">
    <w:name w:val="Table caption_"/>
    <w:basedOn w:val="DefaultParagraphFont"/>
    <w:link w:val="Tablecaption0"/>
    <w:qFormat/>
    <w:rsid w:val="00b70f8c"/>
    <w:rPr>
      <w:rFonts w:ascii="Times New Roman" w:hAnsi="Times New Roman" w:eastAsia="Times New Roman"/>
      <w:sz w:val="23"/>
      <w:szCs w:val="23"/>
      <w:shd w:fill="FFFFFF" w:val="clear"/>
    </w:rPr>
  </w:style>
  <w:style w:type="character" w:styleId="Bodytext15" w:customStyle="1">
    <w:name w:val="Body text (15)_"/>
    <w:basedOn w:val="DefaultParagraphFont"/>
    <w:link w:val="Bodytext150"/>
    <w:qFormat/>
    <w:rsid w:val="00b70f8c"/>
    <w:rPr>
      <w:rFonts w:ascii="Times New Roman" w:hAnsi="Times New Roman" w:eastAsia="Times New Roman"/>
      <w:b/>
      <w:bCs/>
      <w:shd w:fill="FFFFFF" w:val="clear"/>
    </w:rPr>
  </w:style>
  <w:style w:type="character" w:styleId="Bodytext15Spacing3pt" w:customStyle="1">
    <w:name w:val="Body text (15) + Spacing 3 pt"/>
    <w:basedOn w:val="Bodytext15"/>
    <w:qFormat/>
    <w:rsid w:val="00b70f8c"/>
    <w:rPr>
      <w:rFonts w:ascii="Times New Roman" w:hAnsi="Times New Roman" w:eastAsia="Times New Roman"/>
      <w:b/>
      <w:bCs/>
      <w:color w:val="000000"/>
      <w:spacing w:val="60"/>
      <w:w w:val="100"/>
      <w:sz w:val="24"/>
      <w:szCs w:val="24"/>
      <w:shd w:fill="FFFFFF" w:val="clear"/>
      <w:lang w:val="ru-RU" w:eastAsia="ru-RU" w:bidi="ru-RU"/>
    </w:rPr>
  </w:style>
  <w:style w:type="character" w:styleId="Bodytext11Spacing3pt" w:customStyle="1">
    <w:name w:val="Body text (11) + Spacing 3 pt"/>
    <w:basedOn w:val="Bodytext11"/>
    <w:qFormat/>
    <w:rsid w:val="00b70f8c"/>
    <w:rPr>
      <w:rFonts w:ascii="Times New Roman" w:hAnsi="Times New Roman" w:eastAsia="Times New Roman" w:cs="Times New Roman"/>
      <w:b/>
      <w:bCs/>
      <w:i w:val="false"/>
      <w:iCs w:val="false"/>
      <w:caps w:val="false"/>
      <w:smallCaps w:val="false"/>
      <w:strike w:val="false"/>
      <w:dstrike w:val="false"/>
      <w:color w:val="000000"/>
      <w:spacing w:val="60"/>
      <w:w w:val="100"/>
      <w:sz w:val="23"/>
      <w:szCs w:val="23"/>
      <w:u w:val="none"/>
      <w:lang w:val="ru-RU" w:eastAsia="ru-RU" w:bidi="ru-RU"/>
    </w:rPr>
  </w:style>
  <w:style w:type="character" w:styleId="Bodytext111" w:customStyle="1">
    <w:name w:val="Body text (11)"/>
    <w:basedOn w:val="Bodytext11"/>
    <w:qFormat/>
    <w:rsid w:val="00b70f8c"/>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eastAsia="ru-RU" w:bidi="ru-RU"/>
    </w:rPr>
  </w:style>
  <w:style w:type="character" w:styleId="Bodytext105ptBoldItalic" w:customStyle="1">
    <w:name w:val="Body text + 10;5 pt;Bold;Italic"/>
    <w:basedOn w:val="Bodytext"/>
    <w:qFormat/>
    <w:rsid w:val="00b70f8c"/>
    <w:rPr>
      <w:rFonts w:ascii="Times New Roman" w:hAnsi="Times New Roman" w:eastAsia="Times New Roman"/>
      <w:b/>
      <w:bCs/>
      <w:i/>
      <w:iCs/>
      <w:color w:val="000000"/>
      <w:spacing w:val="0"/>
      <w:w w:val="100"/>
      <w:sz w:val="21"/>
      <w:szCs w:val="21"/>
      <w:shd w:fill="FFFFFF" w:val="clear"/>
      <w:lang w:val="ru-RU" w:eastAsia="ru-RU" w:bidi="ru-RU"/>
    </w:rPr>
  </w:style>
  <w:style w:type="character" w:styleId="Headerorfooter11pt" w:customStyle="1">
    <w:name w:val="Header or footer + 11 pt"/>
    <w:basedOn w:val="Headerorfooter"/>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Tablecaption2" w:customStyle="1">
    <w:name w:val="Table caption (2)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Tablecaption2115pt" w:customStyle="1">
    <w:name w:val="Table caption (2) + 11;5 pt"/>
    <w:basedOn w:val="Tablecaption2"/>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eastAsia="ru-RU" w:bidi="ru-RU"/>
    </w:rPr>
  </w:style>
  <w:style w:type="character" w:styleId="Tablecaption3" w:customStyle="1">
    <w:name w:val="Table caption (3)_"/>
    <w:basedOn w:val="DefaultParagraphFont"/>
    <w:link w:val="Tablecaption30"/>
    <w:qFormat/>
    <w:rsid w:val="00b70f8c"/>
    <w:rPr>
      <w:rFonts w:ascii="Times New Roman" w:hAnsi="Times New Roman" w:eastAsia="Times New Roman"/>
      <w:sz w:val="18"/>
      <w:szCs w:val="18"/>
      <w:shd w:fill="FFFFFF" w:val="clear"/>
    </w:rPr>
  </w:style>
  <w:style w:type="character" w:styleId="Bodytext105ptItalic" w:customStyle="1">
    <w:name w:val="Body text + 10;5 pt;Italic"/>
    <w:basedOn w:val="Bodytext"/>
    <w:qFormat/>
    <w:rsid w:val="00b70f8c"/>
    <w:rPr>
      <w:rFonts w:ascii="Times New Roman" w:hAnsi="Times New Roman" w:eastAsia="Times New Roman"/>
      <w:i/>
      <w:iCs/>
      <w:color w:val="000000"/>
      <w:spacing w:val="0"/>
      <w:w w:val="100"/>
      <w:sz w:val="21"/>
      <w:szCs w:val="21"/>
      <w:shd w:fill="FFFFFF" w:val="clear"/>
      <w:lang w:val="ru-RU" w:eastAsia="ru-RU" w:bidi="ru-RU"/>
    </w:rPr>
  </w:style>
  <w:style w:type="character" w:styleId="Bodytext29pt" w:customStyle="1">
    <w:name w:val="Body text (2) + 9 pt"/>
    <w:basedOn w:val="Bodytext2"/>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Bodytext3Exact" w:customStyle="1">
    <w:name w:val="Body text (3) Exact"/>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pacing w:val="6"/>
      <w:sz w:val="18"/>
      <w:szCs w:val="18"/>
      <w:u w:val="none"/>
    </w:rPr>
  </w:style>
  <w:style w:type="character" w:styleId="Bodytext3Spacing0ptExact" w:customStyle="1">
    <w:name w:val="Body text (3) + Spacing 0 pt Exact"/>
    <w:basedOn w:val="Bodytext3"/>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18"/>
      <w:szCs w:val="18"/>
      <w:u w:val="none"/>
      <w:lang w:val="ru-RU" w:eastAsia="ru-RU" w:bidi="ru-RU"/>
    </w:rPr>
  </w:style>
  <w:style w:type="character" w:styleId="Bodytext9pt" w:customStyle="1">
    <w:name w:val="Body text + 9 pt"/>
    <w:basedOn w:val="Bodytext"/>
    <w:qFormat/>
    <w:rsid w:val="00b70f8c"/>
    <w:rPr>
      <w:rFonts w:ascii="Times New Roman" w:hAnsi="Times New Roman" w:eastAsia="Times New Roman"/>
      <w:color w:val="000000"/>
      <w:spacing w:val="0"/>
      <w:w w:val="100"/>
      <w:sz w:val="18"/>
      <w:szCs w:val="18"/>
      <w:shd w:fill="FFFFFF" w:val="clear"/>
      <w:lang w:val="ru-RU" w:eastAsia="ru-RU" w:bidi="ru-RU"/>
    </w:rPr>
  </w:style>
  <w:style w:type="character" w:styleId="Bodytext10ptBold" w:customStyle="1">
    <w:name w:val="Body text + 10 pt;Bold"/>
    <w:basedOn w:val="Bodytext"/>
    <w:qFormat/>
    <w:rsid w:val="00b70f8c"/>
    <w:rPr>
      <w:rFonts w:ascii="Times New Roman" w:hAnsi="Times New Roman" w:eastAsia="Times New Roman"/>
      <w:b/>
      <w:bCs/>
      <w:color w:val="000000"/>
      <w:spacing w:val="0"/>
      <w:w w:val="100"/>
      <w:sz w:val="20"/>
      <w:szCs w:val="20"/>
      <w:shd w:fill="FFFFFF" w:val="clear"/>
      <w:lang w:val="ru-RU" w:eastAsia="ru-RU" w:bidi="ru-RU"/>
    </w:rPr>
  </w:style>
  <w:style w:type="character" w:styleId="Headerorfooter3" w:customStyle="1">
    <w:name w:val="Header or footer (3)_"/>
    <w:basedOn w:val="DefaultParagraphFont"/>
    <w:qFormat/>
    <w:rsid w:val="00b70f8c"/>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Headerorfooter312ptBold" w:customStyle="1">
    <w:name w:val="Header or footer (3) + 12 pt;Bold"/>
    <w:basedOn w:val="Headerorfooter3"/>
    <w:qFormat/>
    <w:rsid w:val="00b70f8c"/>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Tableofcontents" w:customStyle="1">
    <w:name w:val="Table of contents"/>
    <w:basedOn w:val="11"/>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Headerorfooter313ptBold" w:customStyle="1">
    <w:name w:val="Header or footer (3) + 13 pt;Bold"/>
    <w:basedOn w:val="Headerorfooter3"/>
    <w:qFormat/>
    <w:rsid w:val="00b70f8c"/>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Headerorfooter31" w:customStyle="1">
    <w:name w:val="Header or footer (3)"/>
    <w:basedOn w:val="Headerorfooter3"/>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Bodytext8Spacing3pt" w:customStyle="1">
    <w:name w:val="Body text (8) + Spacing 3 pt"/>
    <w:basedOn w:val="Bodytext8"/>
    <w:qFormat/>
    <w:rsid w:val="00b70f8c"/>
    <w:rPr>
      <w:rFonts w:ascii="Times New Roman" w:hAnsi="Times New Roman" w:eastAsia="Times New Roman" w:cs="Times New Roman"/>
      <w:b/>
      <w:bCs/>
      <w:i w:val="false"/>
      <w:iCs w:val="false"/>
      <w:caps w:val="false"/>
      <w:smallCaps w:val="false"/>
      <w:strike w:val="false"/>
      <w:dstrike w:val="false"/>
      <w:color w:val="000000"/>
      <w:spacing w:val="70"/>
      <w:w w:val="100"/>
      <w:sz w:val="26"/>
      <w:szCs w:val="26"/>
      <w:u w:val="none"/>
      <w:lang w:val="ru-RU" w:eastAsia="ru-RU" w:bidi="ru-RU"/>
    </w:rPr>
  </w:style>
  <w:style w:type="character" w:styleId="Bodytext95ptItalic" w:customStyle="1">
    <w:name w:val="Body text + 9;5 pt;Italic"/>
    <w:basedOn w:val="Bodytext"/>
    <w:qFormat/>
    <w:rsid w:val="00b70f8c"/>
    <w:rPr>
      <w:rFonts w:ascii="Times New Roman" w:hAnsi="Times New Roman" w:eastAsia="Times New Roman"/>
      <w:i/>
      <w:iCs/>
      <w:color w:val="000000"/>
      <w:spacing w:val="0"/>
      <w:w w:val="100"/>
      <w:sz w:val="19"/>
      <w:szCs w:val="19"/>
      <w:shd w:fill="FFFFFF" w:val="clear"/>
      <w:lang w:val="ru-RU" w:eastAsia="ru-RU" w:bidi="ru-RU"/>
    </w:rPr>
  </w:style>
  <w:style w:type="character" w:styleId="Heading1Spacing3pt" w:customStyle="1">
    <w:name w:val="Heading #1 + Spacing 3 pt"/>
    <w:basedOn w:val="Heading1"/>
    <w:qFormat/>
    <w:rsid w:val="00b70f8c"/>
    <w:rPr>
      <w:rFonts w:ascii="Times New Roman" w:hAnsi="Times New Roman" w:eastAsia="Times New Roman" w:cs="Times New Roman"/>
      <w:b/>
      <w:bCs/>
      <w:i w:val="false"/>
      <w:iCs w:val="false"/>
      <w:caps w:val="false"/>
      <w:smallCaps w:val="false"/>
      <w:strike w:val="false"/>
      <w:dstrike w:val="false"/>
      <w:color w:val="000000"/>
      <w:spacing w:val="70"/>
      <w:w w:val="100"/>
      <w:sz w:val="26"/>
      <w:szCs w:val="26"/>
      <w:u w:val="none"/>
      <w:lang w:val="ru-RU" w:eastAsia="ru-RU" w:bidi="ru-RU"/>
    </w:rPr>
  </w:style>
  <w:style w:type="character" w:styleId="Bodytext313pt" w:customStyle="1">
    <w:name w:val="Body text (3) + 13 pt"/>
    <w:basedOn w:val="Bodytext3"/>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Headerorfooter7" w:customStyle="1">
    <w:name w:val="Header or footer (7)_"/>
    <w:basedOn w:val="DefaultParagraphFont"/>
    <w:link w:val="Headerorfooter70"/>
    <w:qFormat/>
    <w:rsid w:val="00b70f8c"/>
    <w:rPr>
      <w:rFonts w:ascii="Times New Roman" w:hAnsi="Times New Roman" w:eastAsia="Times New Roman"/>
      <w:sz w:val="19"/>
      <w:szCs w:val="19"/>
      <w:shd w:fill="FFFFFF" w:val="clear"/>
    </w:rPr>
  </w:style>
  <w:style w:type="character" w:styleId="Headerorfooter713ptBold" w:customStyle="1">
    <w:name w:val="Header or footer (7) + 13 pt;Bold"/>
    <w:basedOn w:val="Headerorfooter7"/>
    <w:qFormat/>
    <w:rsid w:val="00b70f8c"/>
    <w:rPr>
      <w:rFonts w:ascii="Times New Roman" w:hAnsi="Times New Roman" w:eastAsia="Times New Roman"/>
      <w:b/>
      <w:bCs/>
      <w:color w:val="000000"/>
      <w:spacing w:val="0"/>
      <w:w w:val="100"/>
      <w:sz w:val="26"/>
      <w:szCs w:val="26"/>
      <w:shd w:fill="FFFFFF" w:val="clear"/>
      <w:lang w:val="ru-RU" w:eastAsia="ru-RU" w:bidi="ru-RU"/>
    </w:rPr>
  </w:style>
  <w:style w:type="character" w:styleId="Bodytext9ptBoldItalic" w:customStyle="1">
    <w:name w:val="Body text + 9 pt;Bold;Italic"/>
    <w:basedOn w:val="Bodytext"/>
    <w:qFormat/>
    <w:rsid w:val="00b70f8c"/>
    <w:rPr>
      <w:rFonts w:ascii="Times New Roman" w:hAnsi="Times New Roman" w:eastAsia="Times New Roman"/>
      <w:b/>
      <w:bCs/>
      <w:i/>
      <w:iCs/>
      <w:color w:val="000000"/>
      <w:spacing w:val="0"/>
      <w:w w:val="100"/>
      <w:sz w:val="18"/>
      <w:szCs w:val="18"/>
      <w:shd w:fill="FFFFFF" w:val="clear"/>
      <w:lang w:val="ru-RU" w:eastAsia="ru-RU" w:bidi="ru-RU"/>
    </w:rPr>
  </w:style>
  <w:style w:type="character" w:styleId="Bodytext16" w:customStyle="1">
    <w:name w:val="Body text (16)_"/>
    <w:basedOn w:val="DefaultParagraphFont"/>
    <w:link w:val="Bodytext160"/>
    <w:qFormat/>
    <w:rsid w:val="00b70f8c"/>
    <w:rPr>
      <w:rFonts w:ascii="Times New Roman" w:hAnsi="Times New Roman" w:eastAsia="Times New Roman"/>
      <w:b/>
      <w:bCs/>
      <w:i/>
      <w:iCs/>
      <w:sz w:val="18"/>
      <w:szCs w:val="18"/>
      <w:shd w:fill="FFFFFF" w:val="clear"/>
    </w:rPr>
  </w:style>
  <w:style w:type="character" w:styleId="Bodytext71" w:customStyle="1">
    <w:name w:val="Body text (7)"/>
    <w:basedOn w:val="Bodytext7"/>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6"/>
      <w:szCs w:val="16"/>
      <w:u w:val="none"/>
      <w:lang w:val="ru-RU" w:eastAsia="ru-RU" w:bidi="ru-RU"/>
    </w:rPr>
  </w:style>
  <w:style w:type="character" w:styleId="Tablecaption21" w:customStyle="1">
    <w:name w:val="Table caption (2)"/>
    <w:basedOn w:val="Tablecaption2"/>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BodytextConsolas4ptItalicSpacing4pt" w:customStyle="1">
    <w:name w:val="Body text + Consolas;4 pt;Italic;Spacing 4 pt"/>
    <w:basedOn w:val="Bodytext"/>
    <w:qFormat/>
    <w:rsid w:val="00b70f8c"/>
    <w:rPr>
      <w:rFonts w:ascii="Consolas" w:hAnsi="Consolas" w:eastAsia="Consolas" w:cs="Consolas"/>
      <w:i/>
      <w:iCs/>
      <w:color w:val="000000"/>
      <w:spacing w:val="80"/>
      <w:w w:val="100"/>
      <w:sz w:val="8"/>
      <w:szCs w:val="8"/>
      <w:shd w:fill="FFFFFF" w:val="clear"/>
      <w:lang w:val="ru-RU" w:eastAsia="ru-RU" w:bidi="ru-RU"/>
    </w:rPr>
  </w:style>
  <w:style w:type="character" w:styleId="BodytextConsolas4ptSpacing1pt" w:customStyle="1">
    <w:name w:val="Body text + Consolas;4 pt;Spacing 1 pt"/>
    <w:basedOn w:val="Bodytext"/>
    <w:qFormat/>
    <w:rsid w:val="00b70f8c"/>
    <w:rPr>
      <w:rFonts w:ascii="Consolas" w:hAnsi="Consolas" w:eastAsia="Consolas" w:cs="Consolas"/>
      <w:color w:val="000000"/>
      <w:spacing w:val="20"/>
      <w:w w:val="100"/>
      <w:sz w:val="8"/>
      <w:szCs w:val="8"/>
      <w:shd w:fill="FFFFFF" w:val="clear"/>
      <w:lang w:val="ru-RU" w:eastAsia="ru-RU" w:bidi="ru-RU"/>
    </w:rPr>
  </w:style>
  <w:style w:type="character" w:styleId="Bodytext22pt" w:customStyle="1">
    <w:name w:val="Body text + 22 pt"/>
    <w:basedOn w:val="Bodytext"/>
    <w:qFormat/>
    <w:rsid w:val="00b70f8c"/>
    <w:rPr>
      <w:rFonts w:ascii="Times New Roman" w:hAnsi="Times New Roman" w:eastAsia="Times New Roman"/>
      <w:color w:val="000000"/>
      <w:spacing w:val="0"/>
      <w:w w:val="100"/>
      <w:sz w:val="44"/>
      <w:szCs w:val="44"/>
      <w:shd w:fill="FFFFFF" w:val="clear"/>
      <w:lang w:val="ru-RU" w:eastAsia="ru-RU" w:bidi="ru-RU"/>
    </w:rPr>
  </w:style>
  <w:style w:type="character" w:styleId="Bodytext17Exact" w:customStyle="1">
    <w:name w:val="Body text (17) Exact"/>
    <w:basedOn w:val="DefaultParagraphFont"/>
    <w:link w:val="Bodytext17"/>
    <w:qFormat/>
    <w:rsid w:val="00b70f8c"/>
    <w:rPr>
      <w:rFonts w:ascii="Franklin Gothic Heavy" w:hAnsi="Franklin Gothic Heavy" w:eastAsia="Franklin Gothic Heavy" w:cs="Franklin Gothic Heavy"/>
      <w:sz w:val="14"/>
      <w:szCs w:val="14"/>
      <w:shd w:fill="FFFFFF" w:val="clear"/>
    </w:rPr>
  </w:style>
  <w:style w:type="character" w:styleId="Bodytext18Exact" w:customStyle="1">
    <w:name w:val="Body text (18) Exact"/>
    <w:basedOn w:val="DefaultParagraphFont"/>
    <w:link w:val="Bodytext18"/>
    <w:qFormat/>
    <w:rsid w:val="00b70f8c"/>
    <w:rPr>
      <w:rFonts w:ascii="Franklin Gothic Heavy" w:hAnsi="Franklin Gothic Heavy" w:eastAsia="Franklin Gothic Heavy" w:cs="Franklin Gothic Heavy"/>
      <w:sz w:val="12"/>
      <w:szCs w:val="12"/>
      <w:shd w:fill="FFFFFF" w:val="clear"/>
    </w:rPr>
  </w:style>
  <w:style w:type="character" w:styleId="Headerorfooter711pt" w:customStyle="1">
    <w:name w:val="Header or footer (7) + 11 pt"/>
    <w:basedOn w:val="Headerorfooter7"/>
    <w:qFormat/>
    <w:rsid w:val="00b70f8c"/>
    <w:rPr>
      <w:rFonts w:ascii="Times New Roman" w:hAnsi="Times New Roman" w:eastAsia="Times New Roman"/>
      <w:color w:val="000000"/>
      <w:spacing w:val="0"/>
      <w:w w:val="100"/>
      <w:sz w:val="22"/>
      <w:szCs w:val="22"/>
      <w:shd w:fill="FFFFFF" w:val="clear"/>
      <w:lang w:val="ru-RU" w:eastAsia="ru-RU" w:bidi="ru-RU"/>
    </w:rPr>
  </w:style>
  <w:style w:type="character" w:styleId="Bodytext3115pt" w:customStyle="1">
    <w:name w:val="Body text (3) + 11;5 pt"/>
    <w:basedOn w:val="Bodytext3"/>
    <w:qFormat/>
    <w:rsid w:val="00b70f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Tablecaption4" w:customStyle="1">
    <w:name w:val="Table caption (4)_"/>
    <w:basedOn w:val="DefaultParagraphFont"/>
    <w:link w:val="Tablecaption40"/>
    <w:qFormat/>
    <w:rsid w:val="00b70f8c"/>
    <w:rPr>
      <w:rFonts w:ascii="Times New Roman" w:hAnsi="Times New Roman" w:eastAsia="Times New Roman"/>
      <w:shd w:fill="FFFFFF" w:val="clear"/>
    </w:rPr>
  </w:style>
  <w:style w:type="character" w:styleId="Tablecaption413ptBold" w:customStyle="1">
    <w:name w:val="Table caption (4) + 13 pt;Bold"/>
    <w:basedOn w:val="Tablecaption4"/>
    <w:qFormat/>
    <w:rsid w:val="00b70f8c"/>
    <w:rPr>
      <w:rFonts w:ascii="Times New Roman" w:hAnsi="Times New Roman" w:eastAsia="Times New Roman"/>
      <w:b/>
      <w:bCs/>
      <w:color w:val="000000"/>
      <w:spacing w:val="0"/>
      <w:w w:val="100"/>
      <w:sz w:val="26"/>
      <w:szCs w:val="26"/>
      <w:shd w:fill="FFFFFF" w:val="clear"/>
      <w:lang w:val="ru-RU" w:eastAsia="ru-RU" w:bidi="ru-RU"/>
    </w:rPr>
  </w:style>
  <w:style w:type="character" w:styleId="Tablecaption46ptSpacing0pt" w:customStyle="1">
    <w:name w:val="Table caption (4) + 6 pt;Spacing 0 pt"/>
    <w:basedOn w:val="Tablecaption4"/>
    <w:qFormat/>
    <w:rsid w:val="00b70f8c"/>
    <w:rPr>
      <w:rFonts w:ascii="Times New Roman" w:hAnsi="Times New Roman" w:eastAsia="Times New Roman"/>
      <w:color w:val="000000"/>
      <w:spacing w:val="10"/>
      <w:w w:val="100"/>
      <w:sz w:val="12"/>
      <w:szCs w:val="12"/>
      <w:shd w:fill="FFFFFF" w:val="clear"/>
      <w:lang w:val="ru-RU" w:eastAsia="ru-RU" w:bidi="ru-RU"/>
    </w:rPr>
  </w:style>
  <w:style w:type="character" w:styleId="8" w:customStyle="1">
    <w:name w:val="Основной текст8"/>
    <w:basedOn w:val="Bodytext"/>
    <w:qFormat/>
    <w:rsid w:val="00b70f8c"/>
    <w:rPr>
      <w:rFonts w:ascii="Times New Roman" w:hAnsi="Times New Roman" w:eastAsia="Times New Roman"/>
      <w:color w:val="000000"/>
      <w:spacing w:val="0"/>
      <w:w w:val="100"/>
      <w:sz w:val="26"/>
      <w:szCs w:val="26"/>
      <w:shd w:fill="FFFFFF" w:val="clear"/>
      <w:lang w:val="ru-RU" w:eastAsia="ru-RU" w:bidi="ru-RU"/>
    </w:rPr>
  </w:style>
  <w:style w:type="character" w:styleId="BodytextCordiaUPC26pt" w:customStyle="1">
    <w:name w:val="Body text + CordiaUPC;26 pt"/>
    <w:basedOn w:val="Bodytext"/>
    <w:qFormat/>
    <w:rsid w:val="00b70f8c"/>
    <w:rPr>
      <w:rFonts w:ascii="CordiaUPC" w:hAnsi="CordiaUPC" w:eastAsia="CordiaUPC" w:cs="CordiaUPC"/>
      <w:color w:val="000000"/>
      <w:spacing w:val="0"/>
      <w:w w:val="100"/>
      <w:sz w:val="52"/>
      <w:szCs w:val="52"/>
      <w:shd w:fill="FFFFFF" w:val="clear"/>
      <w:lang w:val="ru-RU" w:eastAsia="ru-RU" w:bidi="ru-RU"/>
    </w:rPr>
  </w:style>
  <w:style w:type="character" w:styleId="Style22" w:customStyle="1">
    <w:name w:val="Ссылка указателя"/>
    <w:qFormat/>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ConsPlusNormal1" w:customStyle="1">
    <w:name w:val="ConsPlusNormal"/>
    <w:uiPriority w:val="99"/>
    <w:qFormat/>
    <w:rsid w:val="00606d67"/>
    <w:pPr>
      <w:widowControl w:val="false"/>
      <w:suppressAutoHyphens w:val="true"/>
      <w:bidi w:val="0"/>
      <w:spacing w:before="0" w:after="0"/>
      <w:ind w:firstLine="720"/>
      <w:jc w:val="left"/>
    </w:pPr>
    <w:rPr>
      <w:rFonts w:ascii="Arial" w:hAnsi="Arial" w:eastAsia="Times New Roman" w:cs="Arial"/>
      <w:color w:val="auto"/>
      <w:kern w:val="0"/>
      <w:sz w:val="22"/>
      <w:szCs w:val="22"/>
      <w:lang w:val="ru-RU" w:eastAsia="ru-RU" w:bidi="ar-SA"/>
    </w:rPr>
  </w:style>
  <w:style w:type="paragraph" w:styleId="BalloonText">
    <w:name w:val="Balloon Text"/>
    <w:basedOn w:val="Normal"/>
    <w:uiPriority w:val="99"/>
    <w:semiHidden/>
    <w:qFormat/>
    <w:rsid w:val="00b90e59"/>
    <w:pPr/>
    <w:rPr>
      <w:rFonts w:ascii="Tahoma" w:hAnsi="Tahoma" w:cs="Tahoma"/>
      <w:sz w:val="16"/>
      <w:szCs w:val="16"/>
    </w:rPr>
  </w:style>
  <w:style w:type="paragraph" w:styleId="ConsPlusTitle" w:customStyle="1">
    <w:name w:val="ConsPlusTitle"/>
    <w:uiPriority w:val="99"/>
    <w:qFormat/>
    <w:rsid w:val="004020d6"/>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99"/>
    <w:qFormat/>
    <w:rsid w:val="009f6cc1"/>
    <w:pPr>
      <w:ind w:left="720" w:hanging="0"/>
    </w:pPr>
    <w:rPr/>
  </w:style>
  <w:style w:type="paragraph" w:styleId="Style28" w:customStyle="1">
    <w:name w:val="Колонтитул"/>
    <w:basedOn w:val="Normal"/>
    <w:qFormat/>
    <w:pPr/>
    <w:rPr/>
  </w:style>
  <w:style w:type="paragraph" w:styleId="Style29">
    <w:name w:val="Header"/>
    <w:basedOn w:val="Normal"/>
    <w:uiPriority w:val="99"/>
    <w:rsid w:val="00923f93"/>
    <w:pPr>
      <w:tabs>
        <w:tab w:val="clear" w:pos="708"/>
        <w:tab w:val="center" w:pos="4677" w:leader="none"/>
        <w:tab w:val="right" w:pos="9355" w:leader="none"/>
      </w:tabs>
    </w:pPr>
    <w:rPr/>
  </w:style>
  <w:style w:type="paragraph" w:styleId="Style30">
    <w:name w:val="Footer"/>
    <w:basedOn w:val="Normal"/>
    <w:uiPriority w:val="99"/>
    <w:rsid w:val="00923f93"/>
    <w:pPr>
      <w:tabs>
        <w:tab w:val="clear" w:pos="708"/>
        <w:tab w:val="center" w:pos="4677" w:leader="none"/>
        <w:tab w:val="right" w:pos="9355" w:leader="none"/>
      </w:tabs>
    </w:pPr>
    <w:rPr/>
  </w:style>
  <w:style w:type="paragraph" w:styleId="ConsNormal" w:customStyle="1">
    <w:name w:val="ConsNormal"/>
    <w:uiPriority w:val="99"/>
    <w:qFormat/>
    <w:rsid w:val="00a71815"/>
    <w:pPr>
      <w:widowControl w:val="false"/>
      <w:suppressAutoHyphens w:val="true"/>
      <w:bidi w:val="0"/>
      <w:spacing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uiPriority w:val="99"/>
    <w:semiHidden/>
    <w:qFormat/>
    <w:rsid w:val="003040a7"/>
    <w:pPr/>
    <w:rPr>
      <w:sz w:val="20"/>
      <w:szCs w:val="20"/>
    </w:rPr>
  </w:style>
  <w:style w:type="paragraph" w:styleId="Annotationsubject">
    <w:name w:val="annotation subject"/>
    <w:basedOn w:val="Annotationtext"/>
    <w:next w:val="Annotationtext"/>
    <w:uiPriority w:val="99"/>
    <w:semiHidden/>
    <w:qFormat/>
    <w:rsid w:val="003040a7"/>
    <w:pPr/>
    <w:rPr>
      <w:b/>
      <w:bCs/>
    </w:rPr>
  </w:style>
  <w:style w:type="paragraph" w:styleId="Revision">
    <w:name w:val="Revision"/>
    <w:uiPriority w:val="99"/>
    <w:semiHidden/>
    <w:qFormat/>
    <w:rsid w:val="00af758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uiPriority w:val="99"/>
    <w:qFormat/>
    <w:rsid w:val="001a66cf"/>
    <w:pPr>
      <w:spacing w:beforeAutospacing="1" w:afterAutospacing="1"/>
    </w:pPr>
    <w:rPr/>
  </w:style>
  <w:style w:type="paragraph" w:styleId="Style31">
    <w:name w:val="Footnote Text"/>
    <w:basedOn w:val="Normal"/>
    <w:uiPriority w:val="99"/>
    <w:semiHidden/>
    <w:rsid w:val="007841b5"/>
    <w:pPr/>
    <w:rPr>
      <w:sz w:val="20"/>
      <w:szCs w:val="20"/>
    </w:rPr>
  </w:style>
  <w:style w:type="paragraph" w:styleId="ConsPlusNonformat" w:customStyle="1">
    <w:name w:val="ConsPlusNonformat"/>
    <w:uiPriority w:val="99"/>
    <w:qFormat/>
    <w:rsid w:val="00c14e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GpzuOrgNameForm1" w:customStyle="1">
    <w:name w:val="GpzuOrgNameForm"/>
    <w:uiPriority w:val="99"/>
    <w:qFormat/>
    <w:rsid w:val="00c14ea3"/>
    <w:pPr>
      <w:widowControl/>
      <w:suppressAutoHyphens w:val="true"/>
      <w:bidi w:val="0"/>
      <w:spacing w:before="0" w:after="0"/>
      <w:jc w:val="left"/>
    </w:pPr>
    <w:rPr>
      <w:rFonts w:ascii="Times New Roman" w:hAnsi="Times New Roman" w:eastAsia="Calibri" w:cs="Times New Roman"/>
      <w:color w:val="auto"/>
      <w:kern w:val="0"/>
      <w:sz w:val="24"/>
      <w:szCs w:val="24"/>
      <w:lang w:eastAsia="en-US" w:val="ru-RU" w:bidi="ar-SA"/>
    </w:rPr>
  </w:style>
  <w:style w:type="paragraph" w:styleId="NormalWeb">
    <w:name w:val="Normal (Web)"/>
    <w:basedOn w:val="Normal"/>
    <w:uiPriority w:val="99"/>
    <w:semiHidden/>
    <w:qFormat/>
    <w:rsid w:val="00c14ea3"/>
    <w:pPr>
      <w:spacing w:beforeAutospacing="1" w:afterAutospacing="1"/>
    </w:pPr>
    <w:rPr/>
  </w:style>
  <w:style w:type="paragraph" w:styleId="Footnote21" w:customStyle="1">
    <w:name w:val="Footnote (2)"/>
    <w:basedOn w:val="Normal"/>
    <w:link w:val="Footnote2"/>
    <w:qFormat/>
    <w:rsid w:val="00b70f8c"/>
    <w:pPr>
      <w:widowControl w:val="false"/>
      <w:shd w:val="clear" w:color="auto" w:fill="FFFFFF"/>
      <w:spacing w:lineRule="atLeast" w:line="0" w:before="0" w:after="60"/>
      <w:jc w:val="both"/>
    </w:pPr>
    <w:rPr>
      <w:sz w:val="18"/>
      <w:szCs w:val="18"/>
    </w:rPr>
  </w:style>
  <w:style w:type="paragraph" w:styleId="Footnote1" w:customStyle="1">
    <w:name w:val="Footnote"/>
    <w:basedOn w:val="Normal"/>
    <w:link w:val="Footnote"/>
    <w:qFormat/>
    <w:rsid w:val="00b70f8c"/>
    <w:pPr>
      <w:widowControl w:val="false"/>
      <w:shd w:val="clear" w:color="auto" w:fill="FFFFFF"/>
      <w:spacing w:lineRule="atLeast" w:line="0" w:before="600" w:after="0"/>
    </w:pPr>
    <w:rPr>
      <w:sz w:val="23"/>
      <w:szCs w:val="23"/>
    </w:rPr>
  </w:style>
  <w:style w:type="paragraph" w:styleId="Footnote31" w:customStyle="1">
    <w:name w:val="Footnote (3)"/>
    <w:basedOn w:val="Normal"/>
    <w:link w:val="Footnote3"/>
    <w:qFormat/>
    <w:rsid w:val="00b70f8c"/>
    <w:pPr>
      <w:widowControl w:val="false"/>
      <w:shd w:val="clear" w:color="auto" w:fill="FFFFFF"/>
      <w:spacing w:lineRule="atLeast" w:line="0" w:before="0" w:after="300"/>
      <w:jc w:val="center"/>
    </w:pPr>
    <w:rPr>
      <w:sz w:val="26"/>
      <w:szCs w:val="26"/>
    </w:rPr>
  </w:style>
  <w:style w:type="paragraph" w:styleId="9" w:customStyle="1">
    <w:name w:val="Основной текст9"/>
    <w:basedOn w:val="Normal"/>
    <w:link w:val="Bodytext"/>
    <w:qFormat/>
    <w:rsid w:val="00b70f8c"/>
    <w:pPr>
      <w:widowControl w:val="false"/>
      <w:shd w:val="clear" w:color="auto" w:fill="FFFFFF"/>
      <w:spacing w:lineRule="exact" w:line="270" w:before="60" w:after="0"/>
      <w:ind w:hanging="2200"/>
      <w:jc w:val="both"/>
    </w:pPr>
    <w:rPr>
      <w:sz w:val="26"/>
      <w:szCs w:val="26"/>
    </w:rPr>
  </w:style>
  <w:style w:type="paragraph" w:styleId="Picturecaption1" w:customStyle="1">
    <w:name w:val="Picture caption"/>
    <w:basedOn w:val="Normal"/>
    <w:link w:val="Picturecaption"/>
    <w:qFormat/>
    <w:rsid w:val="00b70f8c"/>
    <w:pPr>
      <w:widowControl w:val="false"/>
      <w:shd w:val="clear" w:color="auto" w:fill="FFFFFF"/>
      <w:spacing w:lineRule="exact" w:line="173"/>
    </w:pPr>
    <w:rPr>
      <w:rFonts w:ascii="Microsoft Sans Serif" w:hAnsi="Microsoft Sans Serif" w:eastAsia="Microsoft Sans Serif" w:cs="Microsoft Sans Serif"/>
      <w:sz w:val="13"/>
      <w:szCs w:val="13"/>
    </w:rPr>
  </w:style>
  <w:style w:type="paragraph" w:styleId="Picturecaption21" w:customStyle="1">
    <w:name w:val="Picture caption (2)"/>
    <w:basedOn w:val="Normal"/>
    <w:link w:val="Picturecaption2"/>
    <w:qFormat/>
    <w:rsid w:val="00b70f8c"/>
    <w:pPr>
      <w:widowControl w:val="false"/>
      <w:shd w:val="clear" w:color="auto" w:fill="FFFFFF"/>
      <w:spacing w:lineRule="exact" w:line="205"/>
      <w:jc w:val="both"/>
    </w:pPr>
    <w:rPr>
      <w:b/>
      <w:bCs/>
      <w:sz w:val="14"/>
      <w:szCs w:val="14"/>
    </w:rPr>
  </w:style>
  <w:style w:type="paragraph" w:styleId="Picturecaption31" w:customStyle="1">
    <w:name w:val="Picture caption (3)"/>
    <w:basedOn w:val="Normal"/>
    <w:link w:val="Picturecaption3"/>
    <w:qFormat/>
    <w:rsid w:val="00b70f8c"/>
    <w:pPr>
      <w:widowControl w:val="false"/>
      <w:shd w:val="clear" w:color="auto" w:fill="FFFFFF"/>
      <w:spacing w:lineRule="exact" w:line="205"/>
      <w:jc w:val="both"/>
    </w:pPr>
    <w:rPr>
      <w:sz w:val="14"/>
      <w:szCs w:val="14"/>
    </w:rPr>
  </w:style>
  <w:style w:type="paragraph" w:styleId="Picturecaption4" w:customStyle="1">
    <w:name w:val="Picture caption (4)"/>
    <w:basedOn w:val="Normal"/>
    <w:link w:val="Picturecaption4Exact"/>
    <w:qFormat/>
    <w:rsid w:val="00b70f8c"/>
    <w:pPr>
      <w:widowControl w:val="false"/>
      <w:shd w:val="clear" w:color="auto" w:fill="FFFFFF"/>
      <w:spacing w:lineRule="atLeast" w:line="0"/>
    </w:pPr>
    <w:rPr>
      <w:spacing w:val="2"/>
      <w:sz w:val="20"/>
      <w:szCs w:val="20"/>
    </w:rPr>
  </w:style>
  <w:style w:type="paragraph" w:styleId="Bodytext91" w:customStyle="1">
    <w:name w:val="Body text (9)"/>
    <w:basedOn w:val="Normal"/>
    <w:link w:val="Bodytext9"/>
    <w:qFormat/>
    <w:rsid w:val="00b70f8c"/>
    <w:pPr>
      <w:widowControl w:val="false"/>
      <w:shd w:val="clear" w:color="auto" w:fill="FFFFFF"/>
      <w:spacing w:lineRule="exact" w:line="322" w:before="300" w:after="0"/>
      <w:jc w:val="both"/>
    </w:pPr>
    <w:rPr>
      <w:i/>
      <w:iCs/>
      <w:sz w:val="26"/>
      <w:szCs w:val="26"/>
    </w:rPr>
  </w:style>
  <w:style w:type="paragraph" w:styleId="Bodytext121" w:customStyle="1">
    <w:name w:val="Body text (12)"/>
    <w:basedOn w:val="Normal"/>
    <w:link w:val="Bodytext12"/>
    <w:qFormat/>
    <w:rsid w:val="00b70f8c"/>
    <w:pPr>
      <w:widowControl w:val="false"/>
      <w:shd w:val="clear" w:color="auto" w:fill="FFFFFF"/>
      <w:spacing w:lineRule="exact" w:line="230" w:before="480" w:after="0"/>
      <w:jc w:val="center"/>
    </w:pPr>
    <w:rPr>
      <w:sz w:val="18"/>
      <w:szCs w:val="18"/>
    </w:rPr>
  </w:style>
  <w:style w:type="paragraph" w:styleId="12">
    <w:name w:val="TOC 1"/>
    <w:basedOn w:val="Normal"/>
    <w:link w:val="10"/>
    <w:autoRedefine/>
    <w:locked/>
    <w:rsid w:val="00b70f8c"/>
    <w:pPr>
      <w:widowControl w:val="false"/>
      <w:shd w:val="clear" w:color="auto" w:fill="FFFFFF"/>
      <w:spacing w:lineRule="exact" w:line="312"/>
      <w:jc w:val="both"/>
    </w:pPr>
    <w:rPr>
      <w:sz w:val="26"/>
      <w:szCs w:val="26"/>
    </w:rPr>
  </w:style>
  <w:style w:type="paragraph" w:styleId="Tableofcontents21" w:customStyle="1">
    <w:name w:val="Table of contents (2)"/>
    <w:basedOn w:val="Normal"/>
    <w:link w:val="Tableofcontents2"/>
    <w:qFormat/>
    <w:rsid w:val="00b70f8c"/>
    <w:pPr>
      <w:widowControl w:val="false"/>
      <w:shd w:val="clear" w:color="auto" w:fill="FFFFFF"/>
      <w:spacing w:lineRule="atLeast" w:line="0" w:before="360" w:after="360"/>
      <w:jc w:val="center"/>
    </w:pPr>
    <w:rPr>
      <w:sz w:val="23"/>
      <w:szCs w:val="23"/>
    </w:rPr>
  </w:style>
  <w:style w:type="paragraph" w:styleId="Bodytext131" w:customStyle="1">
    <w:name w:val="Body text (13)"/>
    <w:basedOn w:val="Normal"/>
    <w:link w:val="Bodytext13"/>
    <w:qFormat/>
    <w:rsid w:val="00b70f8c"/>
    <w:pPr>
      <w:widowControl w:val="false"/>
      <w:shd w:val="clear" w:color="auto" w:fill="FFFFFF"/>
      <w:spacing w:lineRule="atLeast" w:line="0" w:before="0" w:after="240"/>
      <w:jc w:val="both"/>
    </w:pPr>
    <w:rPr>
      <w:sz w:val="20"/>
      <w:szCs w:val="20"/>
      <w:lang w:val="en-US" w:bidi="en-US"/>
    </w:rPr>
  </w:style>
  <w:style w:type="paragraph" w:styleId="Bodytext141" w:customStyle="1">
    <w:name w:val="Body text (14)"/>
    <w:basedOn w:val="Normal"/>
    <w:link w:val="Bodytext14"/>
    <w:qFormat/>
    <w:rsid w:val="00b70f8c"/>
    <w:pPr>
      <w:widowControl w:val="false"/>
      <w:shd w:val="clear" w:color="auto" w:fill="FFFFFF"/>
      <w:spacing w:lineRule="exact" w:line="322"/>
      <w:ind w:firstLine="700"/>
      <w:jc w:val="both"/>
    </w:pPr>
    <w:rPr>
      <w:i/>
      <w:iCs/>
      <w:sz w:val="26"/>
      <w:szCs w:val="26"/>
    </w:rPr>
  </w:style>
  <w:style w:type="paragraph" w:styleId="Tablecaption1" w:customStyle="1">
    <w:name w:val="Table caption"/>
    <w:basedOn w:val="Normal"/>
    <w:link w:val="Tablecaption"/>
    <w:qFormat/>
    <w:rsid w:val="00b70f8c"/>
    <w:pPr>
      <w:widowControl w:val="false"/>
      <w:shd w:val="clear" w:color="auto" w:fill="FFFFFF"/>
      <w:spacing w:lineRule="atLeast" w:line="0"/>
    </w:pPr>
    <w:rPr>
      <w:sz w:val="23"/>
      <w:szCs w:val="23"/>
    </w:rPr>
  </w:style>
  <w:style w:type="paragraph" w:styleId="Bodytext151" w:customStyle="1">
    <w:name w:val="Body text (15)"/>
    <w:basedOn w:val="Normal"/>
    <w:link w:val="Bodytext15"/>
    <w:qFormat/>
    <w:rsid w:val="00b70f8c"/>
    <w:pPr>
      <w:widowControl w:val="false"/>
      <w:shd w:val="clear" w:color="auto" w:fill="FFFFFF"/>
      <w:spacing w:lineRule="exact" w:line="331" w:before="120" w:after="120"/>
      <w:jc w:val="center"/>
    </w:pPr>
    <w:rPr>
      <w:b/>
      <w:bCs/>
      <w:sz w:val="20"/>
      <w:szCs w:val="20"/>
    </w:rPr>
  </w:style>
  <w:style w:type="paragraph" w:styleId="Tablecaption31" w:customStyle="1">
    <w:name w:val="Table caption (3)"/>
    <w:basedOn w:val="Normal"/>
    <w:link w:val="Tablecaption3"/>
    <w:qFormat/>
    <w:rsid w:val="00b70f8c"/>
    <w:pPr>
      <w:widowControl w:val="false"/>
      <w:shd w:val="clear" w:color="auto" w:fill="FFFFFF"/>
      <w:spacing w:lineRule="atLeast" w:line="0"/>
    </w:pPr>
    <w:rPr>
      <w:sz w:val="18"/>
      <w:szCs w:val="18"/>
    </w:rPr>
  </w:style>
  <w:style w:type="paragraph" w:styleId="Headerorfooter71" w:customStyle="1">
    <w:name w:val="Header or footer (7)"/>
    <w:basedOn w:val="Normal"/>
    <w:link w:val="Headerorfooter7"/>
    <w:qFormat/>
    <w:rsid w:val="00b70f8c"/>
    <w:pPr>
      <w:widowControl w:val="false"/>
      <w:shd w:val="clear" w:color="auto" w:fill="FFFFFF"/>
      <w:spacing w:lineRule="exact" w:line="230"/>
    </w:pPr>
    <w:rPr>
      <w:sz w:val="19"/>
      <w:szCs w:val="19"/>
    </w:rPr>
  </w:style>
  <w:style w:type="paragraph" w:styleId="Bodytext161" w:customStyle="1">
    <w:name w:val="Body text (16)"/>
    <w:basedOn w:val="Normal"/>
    <w:link w:val="Bodytext16"/>
    <w:qFormat/>
    <w:rsid w:val="00b70f8c"/>
    <w:pPr>
      <w:widowControl w:val="false"/>
      <w:shd w:val="clear" w:color="auto" w:fill="FFFFFF"/>
      <w:spacing w:lineRule="atLeast" w:line="0" w:before="300" w:after="0"/>
    </w:pPr>
    <w:rPr>
      <w:b/>
      <w:bCs/>
      <w:i/>
      <w:iCs/>
      <w:sz w:val="18"/>
      <w:szCs w:val="18"/>
    </w:rPr>
  </w:style>
  <w:style w:type="paragraph" w:styleId="Bodytext17" w:customStyle="1">
    <w:name w:val="Body text (17)"/>
    <w:basedOn w:val="Normal"/>
    <w:link w:val="Bodytext17Exact"/>
    <w:qFormat/>
    <w:rsid w:val="00b70f8c"/>
    <w:pPr>
      <w:widowControl w:val="false"/>
      <w:shd w:val="clear" w:color="auto" w:fill="FFFFFF"/>
      <w:spacing w:lineRule="atLeast" w:line="0"/>
    </w:pPr>
    <w:rPr>
      <w:rFonts w:ascii="Franklin Gothic Heavy" w:hAnsi="Franklin Gothic Heavy" w:eastAsia="Franklin Gothic Heavy" w:cs="Franklin Gothic Heavy"/>
      <w:sz w:val="14"/>
      <w:szCs w:val="14"/>
    </w:rPr>
  </w:style>
  <w:style w:type="paragraph" w:styleId="Bodytext18" w:customStyle="1">
    <w:name w:val="Body text (18)"/>
    <w:basedOn w:val="Normal"/>
    <w:link w:val="Bodytext18Exact"/>
    <w:qFormat/>
    <w:rsid w:val="00b70f8c"/>
    <w:pPr>
      <w:widowControl w:val="false"/>
      <w:shd w:val="clear" w:color="auto" w:fill="FFFFFF"/>
      <w:spacing w:lineRule="atLeast" w:line="0"/>
    </w:pPr>
    <w:rPr>
      <w:rFonts w:ascii="Franklin Gothic Heavy" w:hAnsi="Franklin Gothic Heavy" w:eastAsia="Franklin Gothic Heavy" w:cs="Franklin Gothic Heavy"/>
      <w:sz w:val="12"/>
      <w:szCs w:val="12"/>
    </w:rPr>
  </w:style>
  <w:style w:type="paragraph" w:styleId="Tablecaption41" w:customStyle="1">
    <w:name w:val="Table caption (4)"/>
    <w:basedOn w:val="Normal"/>
    <w:link w:val="Tablecaption4"/>
    <w:qFormat/>
    <w:rsid w:val="00b70f8c"/>
    <w:pPr>
      <w:widowControl w:val="false"/>
      <w:shd w:val="clear" w:color="auto" w:fill="FFFFFF"/>
      <w:spacing w:lineRule="exact" w:line="270"/>
      <w:ind w:firstLine="2040"/>
    </w:pPr>
    <w:rPr>
      <w:sz w:val="20"/>
      <w:szCs w:val="20"/>
    </w:rPr>
  </w:style>
  <w:style w:type="paragraph" w:styleId="Style32" w:customStyle="1">
    <w:name w:val="Содержимое врезки"/>
    <w:basedOn w:val="Normal"/>
    <w:qFormat/>
    <w:pPr/>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b70f8c"/>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99"/>
    <w:rsid w:val="00691e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Сетка таблицы2"/>
    <w:uiPriority w:val="99"/>
    <w:rsid w:val="003a1a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6297D253ECCDD4F75AD0AD93706E353046B655FC8B6F2915AE5EEBDC05z2p4H" TargetMode="External"/><Relationship Id="rId4" Type="http://schemas.openxmlformats.org/officeDocument/2006/relationships/hyperlink" Target="https://www.gosuslugi.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www.Arti-go.ru/"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4.xml"/><Relationship Id="rId16" Type="http://schemas.openxmlformats.org/officeDocument/2006/relationships/header" Target="header7.xml"/><Relationship Id="rId17" Type="http://schemas.openxmlformats.org/officeDocument/2006/relationships/footer" Target="footer5.xml"/><Relationship Id="rId18" Type="http://schemas.openxmlformats.org/officeDocument/2006/relationships/header" Target="header8.xml"/><Relationship Id="rId19" Type="http://schemas.openxmlformats.org/officeDocument/2006/relationships/footer" Target="footer6.xml"/><Relationship Id="rId20" Type="http://schemas.openxmlformats.org/officeDocument/2006/relationships/header" Target="header9.xml"/><Relationship Id="rId21" Type="http://schemas.openxmlformats.org/officeDocument/2006/relationships/footer" Target="footer7.xml"/><Relationship Id="rId22" Type="http://schemas.openxmlformats.org/officeDocument/2006/relationships/header" Target="header10.xml"/><Relationship Id="rId23" Type="http://schemas.openxmlformats.org/officeDocument/2006/relationships/footer" Target="footer8.xml"/><Relationship Id="rId24" Type="http://schemas.openxmlformats.org/officeDocument/2006/relationships/header" Target="header11.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footer" Target="footer15.xml"/><Relationship Id="rId34" Type="http://schemas.openxmlformats.org/officeDocument/2006/relationships/header" Target="header14.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footer" Target="footer18.xml"/><Relationship Id="rId38" Type="http://schemas.openxmlformats.org/officeDocument/2006/relationships/header" Target="header15.xml"/><Relationship Id="rId39" Type="http://schemas.openxmlformats.org/officeDocument/2006/relationships/header" Target="header16.xml"/><Relationship Id="rId40" Type="http://schemas.openxmlformats.org/officeDocument/2006/relationships/header" Target="header17.xm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header" Target="header18.xml"/><Relationship Id="rId45" Type="http://schemas.openxmlformats.org/officeDocument/2006/relationships/header" Target="header19.xml"/><Relationship Id="rId46" Type="http://schemas.openxmlformats.org/officeDocument/2006/relationships/header" Target="header20.xml"/><Relationship Id="rId47" Type="http://schemas.openxmlformats.org/officeDocument/2006/relationships/footer" Target="footer22.xml"/><Relationship Id="rId48" Type="http://schemas.openxmlformats.org/officeDocument/2006/relationships/footer" Target="footer23.xml"/><Relationship Id="rId49" Type="http://schemas.openxmlformats.org/officeDocument/2006/relationships/footer" Target="footer24.xml"/><Relationship Id="rId50" Type="http://schemas.openxmlformats.org/officeDocument/2006/relationships/header" Target="header21.xml"/><Relationship Id="rId51" Type="http://schemas.openxmlformats.org/officeDocument/2006/relationships/footer" Target="footer25.xml"/><Relationship Id="rId52" Type="http://schemas.openxmlformats.org/officeDocument/2006/relationships/footer" Target="footer26.xml"/><Relationship Id="rId53" Type="http://schemas.openxmlformats.org/officeDocument/2006/relationships/footer" Target="footer27.xml"/><Relationship Id="rId54" Type="http://schemas.openxmlformats.org/officeDocument/2006/relationships/header" Target="header22.xml"/><Relationship Id="rId55" Type="http://schemas.openxmlformats.org/officeDocument/2006/relationships/footer" Target="footer28.xml"/><Relationship Id="rId56" Type="http://schemas.openxmlformats.org/officeDocument/2006/relationships/footer" Target="footer29.xm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Relationship Id="rId6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LibreOffice/7.2.2.2$Windows_X86_64 LibreOffice_project/02b2acce88a210515b4a5bb2e46cbfb63fe97d56</Application>
  <AppVersion>15.0000</AppVersion>
  <Pages>60</Pages>
  <Words>12236</Words>
  <Characters>95757</Characters>
  <CharactersWithSpaces>106673</CharactersWithSpaces>
  <Paragraphs>1456</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2021-12-24T07:11:00Z</dcterms:created>
  <dc:creator>Панова Т.В.</dc:creator>
  <dc:description/>
  <dc:language>ru-RU</dc:language>
  <cp:lastModifiedBy/>
  <cp:lastPrinted>2022-02-11T10:10:00Z</cp:lastPrinted>
  <dcterms:modified xsi:type="dcterms:W3CDTF">2024-10-16T16:23:33Z</dcterms:modified>
  <cp:revision>14</cp:revision>
  <dc:subject/>
  <dc:title>Типовой Административный регламент предоставления муниципальной услуги «Выдача градостроительных планов земельных участков»</dc:title>
</cp:coreProperties>
</file>

<file path=docProps/custom.xml><?xml version="1.0" encoding="utf-8"?>
<Properties xmlns="http://schemas.openxmlformats.org/officeDocument/2006/custom-properties" xmlns:vt="http://schemas.openxmlformats.org/officeDocument/2006/docPropsVTypes"/>
</file>